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6"/>
        <w:tblpPr w:leftFromText="141" w:rightFromText="141" w:tblpY="525"/>
        <w:tblW w:w="0" w:type="auto"/>
        <w:tblLook w:val="04A0"/>
      </w:tblPr>
      <w:tblGrid>
        <w:gridCol w:w="1591"/>
        <w:gridCol w:w="2756"/>
        <w:gridCol w:w="788"/>
        <w:gridCol w:w="3559"/>
      </w:tblGrid>
      <w:tr w:rsidR="007E1473" w:rsidTr="00B851B0">
        <w:trPr>
          <w:cnfStyle w:val="100000000000"/>
        </w:trPr>
        <w:tc>
          <w:tcPr>
            <w:cnfStyle w:val="00100000000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740A8E" w:rsidRDefault="007E1473" w:rsidP="00F4542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UNIDAD </w:t>
            </w:r>
            <w:r w:rsidR="00F4542F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Pr="00740A8E">
              <w:rPr>
                <w:b w:val="0"/>
                <w:sz w:val="28"/>
                <w:szCs w:val="28"/>
              </w:rPr>
              <w:t>TAREA INTEGRADORA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both"/>
              <w:rPr>
                <w:b w:val="0"/>
              </w:rPr>
            </w:pPr>
            <w:r w:rsidRPr="00917A03">
              <w:t>ESTRATEGIAS DIDACTICAS:</w:t>
            </w:r>
          </w:p>
          <w:p w:rsidR="007E1473" w:rsidRDefault="007E1473" w:rsidP="00B851B0">
            <w:pPr>
              <w:jc w:val="both"/>
            </w:pPr>
            <w:r>
              <w:t>Exposición de contenidos</w:t>
            </w:r>
          </w:p>
          <w:p w:rsidR="007E1473" w:rsidRDefault="007E1473" w:rsidP="00B851B0">
            <w:pPr>
              <w:jc w:val="both"/>
            </w:pPr>
          </w:p>
          <w:p w:rsidR="007E1473" w:rsidRDefault="007E1473" w:rsidP="00B851B0">
            <w:pPr>
              <w:jc w:val="both"/>
            </w:pPr>
            <w:r>
              <w:t>Enfoque por tareas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both"/>
              <w:cnfStyle w:val="000000100000"/>
              <w:rPr>
                <w:b/>
              </w:rPr>
            </w:pPr>
            <w:r w:rsidRPr="00917A03">
              <w:rPr>
                <w:b/>
              </w:rPr>
              <w:t>ACTIVIDADES EDUCATIVAS:</w:t>
            </w:r>
          </w:p>
          <w:p w:rsidR="007E1473" w:rsidRDefault="007E1473" w:rsidP="00B851B0">
            <w:pPr>
              <w:jc w:val="both"/>
              <w:cnfStyle w:val="000000100000"/>
            </w:pPr>
          </w:p>
          <w:p w:rsidR="007E1473" w:rsidRPr="00491CF4" w:rsidRDefault="00F4542F" w:rsidP="00B851B0">
            <w:pPr>
              <w:jc w:val="both"/>
              <w:cnfStyle w:val="000000100000"/>
              <w:rPr>
                <w:i/>
              </w:rPr>
            </w:pPr>
            <w:r>
              <w:rPr>
                <w:i/>
              </w:rPr>
              <w:t>Actividad 2. “Mirar de otra forma”.</w:t>
            </w:r>
          </w:p>
          <w:p w:rsidR="007E1473" w:rsidRDefault="00F4542F" w:rsidP="00F4542F">
            <w:pPr>
              <w:jc w:val="both"/>
              <w:cnfStyle w:val="000000100000"/>
            </w:pPr>
            <w:r>
              <w:t xml:space="preserve">Explicaran </w:t>
            </w:r>
            <w:r w:rsidR="007E1473" w:rsidRPr="001109D7">
              <w:t xml:space="preserve"> </w:t>
            </w:r>
            <w:r w:rsidR="007E1473">
              <w:t xml:space="preserve">en equipo de máximo seis integrantes </w:t>
            </w:r>
            <w:r w:rsidR="007E1473" w:rsidRPr="001109D7">
              <w:t>un</w:t>
            </w:r>
            <w:r>
              <w:t xml:space="preserve">a técnica de creatividad de entre las siguientes: Los cinco porqués de Toyota, La técnica 5W1H o de </w:t>
            </w:r>
            <w:proofErr w:type="spellStart"/>
            <w:r>
              <w:t>Kipling</w:t>
            </w:r>
            <w:proofErr w:type="spellEnd"/>
            <w:r>
              <w:t xml:space="preserve">, El diagrama de Ishikawa, Parafrasear el problema, Lista de Phoenix de la CIA, Técnica de inversión. </w:t>
            </w:r>
          </w:p>
        </w:tc>
      </w:tr>
      <w:tr w:rsidR="007E1473" w:rsidRPr="00917A03" w:rsidTr="00B851B0">
        <w:tc>
          <w:tcPr>
            <w:cnfStyle w:val="001000000000"/>
            <w:tcW w:w="8694" w:type="dxa"/>
            <w:gridSpan w:val="4"/>
            <w:tcBorders>
              <w:bottom w:val="single" w:sz="8" w:space="0" w:color="F79646" w:themeColor="accent6"/>
            </w:tcBorders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PREPARACIÓN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1591" w:type="dxa"/>
            <w:tcBorders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rPr>
                <w:i/>
              </w:rPr>
            </w:pPr>
            <w:r w:rsidRPr="00917A03">
              <w:rPr>
                <w:i/>
              </w:rPr>
              <w:t>Tiempo:</w:t>
            </w:r>
          </w:p>
          <w:p w:rsidR="007E1473" w:rsidRDefault="007E1473" w:rsidP="00B851B0">
            <w:pPr>
              <w:jc w:val="center"/>
            </w:pPr>
          </w:p>
          <w:p w:rsidR="007E1473" w:rsidRDefault="007E1473" w:rsidP="00B851B0">
            <w:pPr>
              <w:jc w:val="center"/>
            </w:pPr>
            <w:r>
              <w:t xml:space="preserve">5 horas 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  <w:r w:rsidRPr="00917A03">
              <w:rPr>
                <w:i/>
              </w:rPr>
              <w:t>Materiales necesarios:</w:t>
            </w:r>
          </w:p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</w:p>
          <w:p w:rsidR="007E1473" w:rsidRDefault="00F4542F" w:rsidP="00B851B0">
            <w:pPr>
              <w:jc w:val="center"/>
              <w:cnfStyle w:val="000000100000"/>
            </w:pP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 w:rsidR="007E1473">
              <w:t>, internet, papel etc.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E1473" w:rsidRPr="00917A03" w:rsidRDefault="007E1473" w:rsidP="00B851B0">
            <w:pPr>
              <w:jc w:val="center"/>
              <w:cnfStyle w:val="000000100000"/>
              <w:rPr>
                <w:i/>
              </w:rPr>
            </w:pPr>
            <w:r w:rsidRPr="00917A03">
              <w:rPr>
                <w:i/>
              </w:rPr>
              <w:t>Equipo didáctico:</w:t>
            </w:r>
          </w:p>
          <w:p w:rsidR="007E1473" w:rsidRDefault="007E1473" w:rsidP="00B851B0">
            <w:pPr>
              <w:jc w:val="center"/>
              <w:cnfStyle w:val="000000100000"/>
            </w:pPr>
          </w:p>
          <w:p w:rsidR="007E1473" w:rsidRDefault="007E1473" w:rsidP="00B851B0">
            <w:pPr>
              <w:jc w:val="center"/>
              <w:cnfStyle w:val="000000100000"/>
            </w:pPr>
            <w:r>
              <w:t>Computadora, proyector, internet</w:t>
            </w:r>
          </w:p>
        </w:tc>
      </w:tr>
      <w:tr w:rsidR="007E1473" w:rsidRPr="00917A03" w:rsidTr="00B851B0">
        <w:tc>
          <w:tcPr>
            <w:cnfStyle w:val="001000000000"/>
            <w:tcW w:w="8694" w:type="dxa"/>
            <w:gridSpan w:val="4"/>
          </w:tcPr>
          <w:p w:rsidR="007E1473" w:rsidRPr="00917A03" w:rsidRDefault="007E1473" w:rsidP="00B851B0">
            <w:pPr>
              <w:jc w:val="center"/>
              <w:rPr>
                <w:b w:val="0"/>
              </w:rPr>
            </w:pPr>
            <w:r w:rsidRPr="00917A03">
              <w:t>PROCESO</w:t>
            </w:r>
          </w:p>
        </w:tc>
      </w:tr>
      <w:tr w:rsidR="007E1473" w:rsidTr="00B851B0">
        <w:trPr>
          <w:cnfStyle w:val="000000100000"/>
        </w:trPr>
        <w:tc>
          <w:tcPr>
            <w:cnfStyle w:val="001000000000"/>
            <w:tcW w:w="8694" w:type="dxa"/>
            <w:gridSpan w:val="4"/>
          </w:tcPr>
          <w:p w:rsidR="007E1473" w:rsidRPr="00E022E1" w:rsidRDefault="007E1473" w:rsidP="00B851B0">
            <w:pPr>
              <w:jc w:val="both"/>
            </w:pPr>
            <w:r w:rsidRPr="00E022E1">
              <w:t>0.- Presentación de la tarea final, objetivos y evaluación.</w:t>
            </w:r>
          </w:p>
          <w:p w:rsidR="007E1473" w:rsidRPr="00E022E1" w:rsidRDefault="007E1473" w:rsidP="00F4542F">
            <w:pPr>
              <w:jc w:val="both"/>
              <w:rPr>
                <w:i/>
                <w:iCs/>
              </w:rPr>
            </w:pPr>
            <w:r w:rsidRPr="00E022E1">
              <w:t xml:space="preserve">1.- En </w:t>
            </w:r>
            <w:r w:rsidR="00F4542F">
              <w:t xml:space="preserve">equipo discuten sobre que conocen del tema. </w:t>
            </w:r>
          </w:p>
          <w:p w:rsidR="007E1473" w:rsidRPr="00E022E1" w:rsidRDefault="00F4542F" w:rsidP="00B851B0">
            <w:pPr>
              <w:jc w:val="both"/>
            </w:pPr>
            <w:r>
              <w:t>2</w:t>
            </w:r>
            <w:r w:rsidR="007E1473" w:rsidRPr="00E022E1">
              <w:t xml:space="preserve">.- Búsqueda de información de la </w:t>
            </w:r>
            <w:r>
              <w:t>técnica</w:t>
            </w:r>
            <w:r w:rsidR="007E1473" w:rsidRPr="00E022E1">
              <w:t>. Uso de Internet y de las bibliotecas.</w:t>
            </w:r>
          </w:p>
          <w:p w:rsidR="007E1473" w:rsidRDefault="007E1473" w:rsidP="00B851B0">
            <w:pPr>
              <w:jc w:val="both"/>
            </w:pPr>
            <w:r w:rsidRPr="00E022E1">
              <w:t>Tratamiento de la información recogida: seleccionar, clas</w:t>
            </w:r>
            <w:r>
              <w:t>ificar, ordenar, leer, resumir.</w:t>
            </w:r>
          </w:p>
          <w:p w:rsidR="007E1473" w:rsidRPr="00E022E1" w:rsidRDefault="007E1473" w:rsidP="00B851B0">
            <w:pPr>
              <w:jc w:val="both"/>
            </w:pPr>
            <w:r w:rsidRPr="00E022E1">
              <w:t xml:space="preserve">4.- Individualmente, cada persona elabora </w:t>
            </w:r>
            <w:r w:rsidR="00F4542F">
              <w:t xml:space="preserve">un diagrama de fuerzas sobre la técnica que estarán investigando. </w:t>
            </w:r>
            <w:r>
              <w:t xml:space="preserve"> </w:t>
            </w:r>
          </w:p>
          <w:p w:rsidR="00F4542F" w:rsidRDefault="007E1473" w:rsidP="00B851B0">
            <w:pPr>
              <w:jc w:val="both"/>
            </w:pPr>
            <w:r w:rsidRPr="00E022E1">
              <w:t xml:space="preserve">5.- </w:t>
            </w:r>
            <w:r w:rsidR="00F4542F">
              <w:t xml:space="preserve">En equipo, a través de una tormenta de ideas escritas, proponen la actividad para aplicar la técnica con sus compañeros de grupo. </w:t>
            </w:r>
          </w:p>
          <w:p w:rsidR="00F4542F" w:rsidRDefault="00F4542F" w:rsidP="00B851B0">
            <w:pPr>
              <w:jc w:val="both"/>
            </w:pPr>
            <w:r>
              <w:t xml:space="preserve">6. Desarrollan la actividad, tomando en cuenta el tiempo para su realización así como los materiales que deberán preparar para llevarla a cabo. </w:t>
            </w:r>
          </w:p>
          <w:p w:rsidR="007E1473" w:rsidRPr="00E022E1" w:rsidRDefault="00F4542F" w:rsidP="00B851B0">
            <w:pPr>
              <w:jc w:val="both"/>
            </w:pPr>
            <w:r>
              <w:rPr>
                <w:b w:val="0"/>
                <w:bCs w:val="0"/>
              </w:rPr>
              <w:t>7</w:t>
            </w:r>
            <w:r w:rsidR="007E1473" w:rsidRPr="00E022E1">
              <w:t xml:space="preserve">.- </w:t>
            </w:r>
            <w:r w:rsidR="007E1473">
              <w:t>En plenaria c</w:t>
            </w:r>
            <w:r>
              <w:t xml:space="preserve">ada grupo presenta la técnica  correspondiente, de forma teórica y realiza un ejercicio de práctica con sus compañeros de grupo. </w:t>
            </w:r>
            <w:r w:rsidR="007E1473">
              <w:t xml:space="preserve">Individualmente guardan el correspondiente a su equipo para integrarlo a su portafolio de evidencias. </w:t>
            </w:r>
          </w:p>
          <w:p w:rsidR="007E1473" w:rsidRDefault="007E1473" w:rsidP="00B851B0">
            <w:pPr>
              <w:jc w:val="both"/>
            </w:pPr>
          </w:p>
        </w:tc>
      </w:tr>
      <w:tr w:rsidR="007E1473" w:rsidRPr="003B627D" w:rsidTr="00B851B0">
        <w:tc>
          <w:tcPr>
            <w:cnfStyle w:val="001000000000"/>
            <w:tcW w:w="4347" w:type="dxa"/>
            <w:gridSpan w:val="2"/>
          </w:tcPr>
          <w:p w:rsidR="007E1473" w:rsidRPr="003B627D" w:rsidRDefault="007E1473" w:rsidP="00B851B0">
            <w:pPr>
              <w:jc w:val="center"/>
              <w:rPr>
                <w:b w:val="0"/>
                <w:bCs w:val="0"/>
              </w:rPr>
            </w:pPr>
            <w:r w:rsidRPr="003B627D">
              <w:t>CRITERIOS DE DESEMPEÑO</w:t>
            </w:r>
            <w:r>
              <w:t>:</w:t>
            </w:r>
          </w:p>
          <w:p w:rsidR="007E1473" w:rsidRDefault="007E1473" w:rsidP="00B851B0">
            <w:pPr>
              <w:rPr>
                <w:bCs w:val="0"/>
              </w:rPr>
            </w:pPr>
          </w:p>
          <w:p w:rsidR="007E1473" w:rsidRPr="003B627D" w:rsidRDefault="007E1473" w:rsidP="00B851B0">
            <w:pPr>
              <w:rPr>
                <w:bCs w:val="0"/>
              </w:rPr>
            </w:pPr>
            <w:r>
              <w:t xml:space="preserve">Autoevaluación, evaluación por pares y evaluación del docente utilizando una </w:t>
            </w:r>
            <w:r>
              <w:rPr>
                <w:bCs w:val="0"/>
              </w:rPr>
              <w:t>rúbrica.</w:t>
            </w:r>
          </w:p>
        </w:tc>
        <w:tc>
          <w:tcPr>
            <w:tcW w:w="4347" w:type="dxa"/>
            <w:gridSpan w:val="2"/>
          </w:tcPr>
          <w:p w:rsidR="007E1473" w:rsidRDefault="007E1473" w:rsidP="00B851B0">
            <w:pPr>
              <w:jc w:val="center"/>
              <w:cnfStyle w:val="000000000000"/>
              <w:rPr>
                <w:b/>
                <w:bCs/>
              </w:rPr>
            </w:pPr>
            <w:r w:rsidRPr="003B627D">
              <w:rPr>
                <w:b/>
                <w:bCs/>
              </w:rPr>
              <w:t>PRODUCTOS</w:t>
            </w:r>
            <w:r>
              <w:rPr>
                <w:b/>
                <w:bCs/>
              </w:rPr>
              <w:t>:</w:t>
            </w:r>
          </w:p>
          <w:p w:rsidR="007E1473" w:rsidRDefault="007E1473" w:rsidP="00B851B0">
            <w:pPr>
              <w:cnfStyle w:val="000000000000"/>
              <w:rPr>
                <w:bCs/>
              </w:rPr>
            </w:pPr>
          </w:p>
          <w:p w:rsidR="007E1473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Rúbrica</w:t>
            </w:r>
          </w:p>
          <w:p w:rsidR="007E1473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 xml:space="preserve">Presentación en formato digital </w:t>
            </w:r>
          </w:p>
          <w:p w:rsidR="007E1473" w:rsidRDefault="00F4542F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Actividad práctica</w:t>
            </w:r>
          </w:p>
          <w:p w:rsidR="007E1473" w:rsidRPr="003B627D" w:rsidRDefault="007E1473" w:rsidP="00B851B0">
            <w:pPr>
              <w:pStyle w:val="Prrafodelista"/>
              <w:numPr>
                <w:ilvl w:val="0"/>
                <w:numId w:val="1"/>
              </w:numPr>
              <w:cnfStyle w:val="000000000000"/>
              <w:rPr>
                <w:bCs/>
              </w:rPr>
            </w:pPr>
            <w:r>
              <w:rPr>
                <w:bCs/>
              </w:rPr>
              <w:t>Portafolio de evidencias</w:t>
            </w:r>
          </w:p>
        </w:tc>
      </w:tr>
    </w:tbl>
    <w:p w:rsidR="008F1CC9" w:rsidRDefault="00F4542F"/>
    <w:sectPr w:rsidR="008F1CC9" w:rsidSect="00B12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43F4"/>
    <w:multiLevelType w:val="hybridMultilevel"/>
    <w:tmpl w:val="BD4819A2"/>
    <w:lvl w:ilvl="0" w:tplc="6D361A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473"/>
    <w:rsid w:val="007E1473"/>
    <w:rsid w:val="00B12ED3"/>
    <w:rsid w:val="00C00C47"/>
    <w:rsid w:val="00F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473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7E1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1444</Characters>
  <Application>Microsoft Office Word</Application>
  <DocSecurity>0</DocSecurity>
  <Lines>12</Lines>
  <Paragraphs>3</Paragraphs>
  <ScaleCrop>false</ScaleCrop>
  <Company>UPSLP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arodi.diaz</dc:creator>
  <cp:keywords/>
  <dc:description/>
  <cp:lastModifiedBy>WinuE</cp:lastModifiedBy>
  <cp:revision>2</cp:revision>
  <dcterms:created xsi:type="dcterms:W3CDTF">2013-03-22T19:17:00Z</dcterms:created>
  <dcterms:modified xsi:type="dcterms:W3CDTF">2013-03-22T19:17:00Z</dcterms:modified>
</cp:coreProperties>
</file>