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970" w:rsidRPr="005C770B" w:rsidRDefault="00D31A5B" w:rsidP="00814353">
      <w:pPr>
        <w:spacing w:line="360" w:lineRule="auto"/>
        <w:jc w:val="both"/>
        <w:rPr>
          <w:rFonts w:ascii="Arial" w:hAnsi="Arial" w:cs="Arial"/>
        </w:rPr>
      </w:pPr>
      <w:r>
        <w:rPr>
          <w:noProof/>
          <w:lang w:val="es-ES" w:eastAsia="ja-JP"/>
        </w:rPr>
        <w:drawing>
          <wp:anchor distT="0" distB="0" distL="114300" distR="114300" simplePos="0" relativeHeight="251658240" behindDoc="1" locked="0" layoutInCell="1" allowOverlap="1" wp14:anchorId="08A22266" wp14:editId="4F0E5BDA">
            <wp:simplePos x="0" y="0"/>
            <wp:positionH relativeFrom="margin">
              <wp:posOffset>3531870</wp:posOffset>
            </wp:positionH>
            <wp:positionV relativeFrom="paragraph">
              <wp:posOffset>5715</wp:posOffset>
            </wp:positionV>
            <wp:extent cx="1924050" cy="743585"/>
            <wp:effectExtent l="0" t="0" r="0" b="0"/>
            <wp:wrapTight wrapText="bothSides">
              <wp:wrapPolygon edited="0">
                <wp:start x="0" y="0"/>
                <wp:lineTo x="0" y="21028"/>
                <wp:lineTo x="21386" y="21028"/>
                <wp:lineTo x="21386" y="0"/>
                <wp:lineTo x="0" y="0"/>
              </wp:wrapPolygon>
            </wp:wrapTight>
            <wp:docPr id="9" name="Imagen 9" descr="http://www.labelsandlabeling.com/sites/labels/labelsandlabeling/files/styles/opinion_news_large/public/field_primary_image/Logo_4.jpg?itok=YewJqy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belsandlabeling.com/sites/labels/labelsandlabeling/files/styles/opinion_news_large/public/field_primary_image/Logo_4.jpg?itok=YewJqyL7"/>
                    <pic:cNvPicPr>
                      <a:picLocks noChangeAspect="1" noChangeArrowheads="1"/>
                    </pic:cNvPicPr>
                  </pic:nvPicPr>
                  <pic:blipFill rotWithShape="1">
                    <a:blip r:embed="rId8">
                      <a:extLst>
                        <a:ext uri="{28A0092B-C50C-407E-A947-70E740481C1C}">
                          <a14:useLocalDpi xmlns:a14="http://schemas.microsoft.com/office/drawing/2010/main" val="0"/>
                        </a:ext>
                      </a:extLst>
                    </a:blip>
                    <a:srcRect l="9957" t="24114" r="5410" b="30497"/>
                    <a:stretch/>
                  </pic:blipFill>
                  <pic:spPr bwMode="auto">
                    <a:xfrm>
                      <a:off x="0" y="0"/>
                      <a:ext cx="192405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DC2" w:rsidRPr="003C0C7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r w:rsidR="00BD364E" w:rsidRPr="003C0C7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2</w:t>
      </w:r>
      <w:r w:rsidR="000B3970" w:rsidRPr="005C770B">
        <w:rPr>
          <w:rFonts w:ascii="Arial" w:hAnsi="Arial" w:cs="Arial"/>
          <w:noProof/>
          <w:lang w:val="es-ES" w:eastAsia="ja-JP"/>
        </w:rPr>
        <w:drawing>
          <wp:inline distT="0" distB="0" distL="0" distR="0" wp14:anchorId="6344DAF5" wp14:editId="6390C8E9">
            <wp:extent cx="1799590" cy="753110"/>
            <wp:effectExtent l="0" t="0" r="0" b="8890"/>
            <wp:docPr id="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1799590" cy="753110"/>
                    </a:xfrm>
                    <a:prstGeom prst="rect">
                      <a:avLst/>
                    </a:prstGeom>
                    <a:ln>
                      <a:noFill/>
                    </a:ln>
                    <a:extLst>
                      <a:ext uri="{53640926-AAD7-44D8-BBD7-CCE9431645EC}">
                        <a14:shadowObscured xmlns:a14="http://schemas.microsoft.com/office/drawing/2010/main"/>
                      </a:ext>
                    </a:extLst>
                  </pic:spPr>
                </pic:pic>
              </a:graphicData>
            </a:graphic>
          </wp:inline>
        </w:drawing>
      </w:r>
      <w:r w:rsidR="00296175" w:rsidRPr="002961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B3970" w:rsidRDefault="000B3970" w:rsidP="008031B0">
      <w:pPr>
        <w:spacing w:line="360" w:lineRule="auto"/>
        <w:jc w:val="both"/>
        <w:rPr>
          <w:rFonts w:ascii="Arial" w:hAnsi="Arial" w:cs="Arial"/>
        </w:rPr>
      </w:pPr>
    </w:p>
    <w:p w:rsidR="008C40DA" w:rsidRDefault="008C40DA" w:rsidP="008031B0">
      <w:pPr>
        <w:spacing w:line="360" w:lineRule="auto"/>
        <w:jc w:val="both"/>
        <w:rPr>
          <w:rFonts w:ascii="Arial" w:hAnsi="Arial" w:cs="Arial"/>
        </w:rPr>
      </w:pPr>
    </w:p>
    <w:p w:rsidR="008C40DA" w:rsidRPr="00987787" w:rsidRDefault="008C40DA" w:rsidP="008C40DA">
      <w:pPr>
        <w:spacing w:line="360" w:lineRule="auto"/>
        <w:jc w:val="center"/>
        <w:rPr>
          <w:rFonts w:ascii="Arial" w:hAnsi="Arial" w:cs="Arial"/>
          <w:b/>
          <w:sz w:val="24"/>
          <w:szCs w:val="24"/>
        </w:rPr>
      </w:pPr>
      <w:r w:rsidRPr="00987787">
        <w:rPr>
          <w:rFonts w:ascii="Arial" w:hAnsi="Arial" w:cs="Arial"/>
          <w:b/>
          <w:sz w:val="24"/>
          <w:szCs w:val="24"/>
        </w:rPr>
        <w:t>Ingeniería en Tecnologías de Manufactura Avanzada</w:t>
      </w:r>
      <w:r w:rsidR="002B55ED">
        <w:rPr>
          <w:rFonts w:ascii="Arial" w:hAnsi="Arial" w:cs="Arial"/>
          <w:b/>
          <w:sz w:val="24"/>
          <w:szCs w:val="24"/>
        </w:rPr>
        <w:t>.</w:t>
      </w:r>
    </w:p>
    <w:p w:rsidR="008157D0" w:rsidRDefault="008157D0" w:rsidP="008C40DA">
      <w:pPr>
        <w:spacing w:line="360" w:lineRule="auto"/>
        <w:jc w:val="center"/>
        <w:rPr>
          <w:rFonts w:ascii="Arial" w:hAnsi="Arial" w:cs="Arial"/>
          <w:sz w:val="28"/>
        </w:rPr>
      </w:pPr>
    </w:p>
    <w:p w:rsidR="000B3970" w:rsidRPr="00987787" w:rsidRDefault="001D26BF" w:rsidP="001D26BF">
      <w:pPr>
        <w:spacing w:line="360" w:lineRule="auto"/>
        <w:jc w:val="center"/>
        <w:rPr>
          <w:rFonts w:ascii="Arial" w:hAnsi="Arial" w:cs="Arial"/>
          <w:b/>
          <w:sz w:val="24"/>
          <w:szCs w:val="24"/>
        </w:rPr>
      </w:pPr>
      <w:r w:rsidRPr="00987787">
        <w:rPr>
          <w:rFonts w:ascii="Arial" w:hAnsi="Arial" w:cs="Arial"/>
          <w:b/>
          <w:sz w:val="24"/>
          <w:szCs w:val="24"/>
        </w:rPr>
        <w:t xml:space="preserve">9º semestre </w:t>
      </w:r>
    </w:p>
    <w:p w:rsidR="008157D0" w:rsidRPr="00987787" w:rsidRDefault="008157D0" w:rsidP="001D26BF">
      <w:pPr>
        <w:spacing w:line="360" w:lineRule="auto"/>
        <w:jc w:val="center"/>
        <w:rPr>
          <w:rFonts w:ascii="Arial" w:hAnsi="Arial" w:cs="Arial"/>
          <w:sz w:val="24"/>
          <w:szCs w:val="24"/>
        </w:rPr>
      </w:pPr>
    </w:p>
    <w:p w:rsidR="002274D1" w:rsidRDefault="002274D1" w:rsidP="008C40DA">
      <w:pPr>
        <w:spacing w:line="360" w:lineRule="auto"/>
        <w:jc w:val="center"/>
        <w:rPr>
          <w:rFonts w:ascii="Arial" w:hAnsi="Arial" w:cs="Arial"/>
          <w:b/>
          <w:sz w:val="24"/>
          <w:szCs w:val="24"/>
        </w:rPr>
      </w:pPr>
      <w:r>
        <w:rPr>
          <w:rFonts w:ascii="Arial" w:hAnsi="Arial" w:cs="Arial"/>
          <w:b/>
          <w:sz w:val="24"/>
          <w:szCs w:val="24"/>
        </w:rPr>
        <w:t>P</w:t>
      </w:r>
      <w:r w:rsidR="002560AD" w:rsidRPr="00987787">
        <w:rPr>
          <w:rFonts w:ascii="Arial" w:hAnsi="Arial" w:cs="Arial"/>
          <w:b/>
          <w:sz w:val="24"/>
          <w:szCs w:val="24"/>
        </w:rPr>
        <w:t>ro</w:t>
      </w:r>
      <w:r>
        <w:rPr>
          <w:rFonts w:ascii="Arial" w:hAnsi="Arial" w:cs="Arial"/>
          <w:b/>
          <w:sz w:val="24"/>
          <w:szCs w:val="24"/>
        </w:rPr>
        <w:t>yecto de residencia profesional</w:t>
      </w:r>
    </w:p>
    <w:p w:rsidR="000B3970" w:rsidRPr="00987787" w:rsidRDefault="002560AD" w:rsidP="008C40DA">
      <w:pPr>
        <w:spacing w:line="360" w:lineRule="auto"/>
        <w:jc w:val="center"/>
        <w:rPr>
          <w:rFonts w:ascii="Arial" w:hAnsi="Arial" w:cs="Arial"/>
          <w:b/>
          <w:sz w:val="24"/>
          <w:szCs w:val="24"/>
        </w:rPr>
      </w:pPr>
      <w:r w:rsidRPr="00987787">
        <w:rPr>
          <w:rFonts w:ascii="Arial" w:hAnsi="Arial" w:cs="Arial"/>
          <w:b/>
          <w:sz w:val="24"/>
          <w:szCs w:val="24"/>
        </w:rPr>
        <w:t xml:space="preserve"> Disminución</w:t>
      </w:r>
      <w:r w:rsidR="001D26BF" w:rsidRPr="00987787">
        <w:rPr>
          <w:rFonts w:ascii="Arial" w:hAnsi="Arial" w:cs="Arial"/>
          <w:b/>
          <w:sz w:val="24"/>
          <w:szCs w:val="24"/>
        </w:rPr>
        <w:t xml:space="preserve"> </w:t>
      </w:r>
      <w:r w:rsidR="009B4C7C" w:rsidRPr="00987787">
        <w:rPr>
          <w:rFonts w:ascii="Arial" w:hAnsi="Arial" w:cs="Arial"/>
          <w:b/>
          <w:sz w:val="24"/>
          <w:szCs w:val="24"/>
        </w:rPr>
        <w:t xml:space="preserve">de tiempo </w:t>
      </w:r>
      <w:r w:rsidR="001D26BF" w:rsidRPr="00987787">
        <w:rPr>
          <w:rFonts w:ascii="Arial" w:hAnsi="Arial" w:cs="Arial"/>
          <w:b/>
          <w:sz w:val="24"/>
          <w:szCs w:val="24"/>
        </w:rPr>
        <w:t>de desarrollo de nuevos proyectos</w:t>
      </w:r>
      <w:r w:rsidR="009B4C7C" w:rsidRPr="00987787">
        <w:rPr>
          <w:rFonts w:ascii="Arial" w:hAnsi="Arial" w:cs="Arial"/>
          <w:b/>
          <w:sz w:val="24"/>
          <w:szCs w:val="24"/>
        </w:rPr>
        <w:t xml:space="preserve"> “área desarrollo”</w:t>
      </w:r>
      <w:r w:rsidR="001D26BF" w:rsidRPr="00987787">
        <w:rPr>
          <w:rFonts w:ascii="Arial" w:hAnsi="Arial" w:cs="Arial"/>
          <w:b/>
          <w:sz w:val="24"/>
          <w:szCs w:val="24"/>
        </w:rPr>
        <w:t xml:space="preserve"> </w:t>
      </w:r>
      <w:r w:rsidRPr="00987787">
        <w:rPr>
          <w:rFonts w:ascii="Arial" w:hAnsi="Arial" w:cs="Arial"/>
          <w:b/>
          <w:sz w:val="24"/>
          <w:szCs w:val="24"/>
        </w:rPr>
        <w:t>en la empresa Constantia A</w:t>
      </w:r>
      <w:r w:rsidR="00EC5914" w:rsidRPr="00987787">
        <w:rPr>
          <w:rFonts w:ascii="Arial" w:hAnsi="Arial" w:cs="Arial"/>
          <w:b/>
          <w:sz w:val="24"/>
          <w:szCs w:val="24"/>
        </w:rPr>
        <w:t>lu</w:t>
      </w:r>
      <w:r w:rsidR="009B4C7C" w:rsidRPr="00987787">
        <w:rPr>
          <w:rFonts w:ascii="Arial" w:hAnsi="Arial" w:cs="Arial"/>
          <w:b/>
          <w:sz w:val="24"/>
          <w:szCs w:val="24"/>
        </w:rPr>
        <w:t>print</w:t>
      </w:r>
      <w:r w:rsidR="00080ED5" w:rsidRPr="00987787">
        <w:rPr>
          <w:rFonts w:ascii="Arial" w:hAnsi="Arial" w:cs="Arial"/>
          <w:b/>
          <w:sz w:val="24"/>
          <w:szCs w:val="24"/>
        </w:rPr>
        <w:t>, S. R.</w:t>
      </w:r>
      <w:r w:rsidR="002B55ED">
        <w:rPr>
          <w:rFonts w:ascii="Arial" w:hAnsi="Arial" w:cs="Arial"/>
          <w:b/>
          <w:sz w:val="24"/>
          <w:szCs w:val="24"/>
        </w:rPr>
        <w:t xml:space="preserve"> </w:t>
      </w:r>
      <w:r w:rsidR="00080ED5" w:rsidRPr="00987787">
        <w:rPr>
          <w:rFonts w:ascii="Arial" w:hAnsi="Arial" w:cs="Arial"/>
          <w:b/>
          <w:sz w:val="24"/>
          <w:szCs w:val="24"/>
        </w:rPr>
        <w:t>L. DE C.</w:t>
      </w:r>
      <w:r w:rsidR="002B55ED">
        <w:rPr>
          <w:rFonts w:ascii="Arial" w:hAnsi="Arial" w:cs="Arial"/>
          <w:b/>
          <w:sz w:val="24"/>
          <w:szCs w:val="24"/>
        </w:rPr>
        <w:t xml:space="preserve"> </w:t>
      </w:r>
      <w:r w:rsidR="00080ED5" w:rsidRPr="00987787">
        <w:rPr>
          <w:rFonts w:ascii="Arial" w:hAnsi="Arial" w:cs="Arial"/>
          <w:b/>
          <w:sz w:val="24"/>
          <w:szCs w:val="24"/>
        </w:rPr>
        <w:t>V.</w:t>
      </w:r>
      <w:r w:rsidR="009B4C7C" w:rsidRPr="00987787">
        <w:rPr>
          <w:rFonts w:ascii="Arial" w:hAnsi="Arial" w:cs="Arial"/>
          <w:b/>
          <w:sz w:val="24"/>
          <w:szCs w:val="24"/>
        </w:rPr>
        <w:t xml:space="preserve"> San Luis Potosí</w:t>
      </w:r>
      <w:r w:rsidR="002B55ED">
        <w:rPr>
          <w:rFonts w:ascii="Arial" w:hAnsi="Arial" w:cs="Arial"/>
          <w:b/>
          <w:sz w:val="24"/>
          <w:szCs w:val="24"/>
        </w:rPr>
        <w:t>.</w:t>
      </w:r>
    </w:p>
    <w:p w:rsidR="008C40DA" w:rsidRDefault="008C40DA" w:rsidP="008031B0">
      <w:pPr>
        <w:spacing w:line="360" w:lineRule="auto"/>
        <w:jc w:val="both"/>
        <w:rPr>
          <w:rFonts w:ascii="Arial" w:hAnsi="Arial" w:cs="Arial"/>
        </w:rPr>
      </w:pPr>
    </w:p>
    <w:p w:rsidR="008157D0" w:rsidRDefault="008157D0" w:rsidP="008031B0">
      <w:pPr>
        <w:spacing w:line="360" w:lineRule="auto"/>
        <w:jc w:val="both"/>
        <w:rPr>
          <w:rFonts w:ascii="Arial" w:hAnsi="Arial" w:cs="Arial"/>
        </w:rPr>
      </w:pPr>
    </w:p>
    <w:p w:rsidR="008C40DA" w:rsidRDefault="008C40DA" w:rsidP="008C40DA">
      <w:pPr>
        <w:spacing w:line="360" w:lineRule="auto"/>
        <w:jc w:val="center"/>
        <w:rPr>
          <w:rFonts w:ascii="Arial" w:hAnsi="Arial" w:cs="Arial"/>
        </w:rPr>
      </w:pPr>
      <w:r>
        <w:rPr>
          <w:rFonts w:ascii="Arial" w:hAnsi="Arial" w:cs="Arial"/>
        </w:rPr>
        <w:t>Presenta</w:t>
      </w:r>
    </w:p>
    <w:p w:rsidR="002007C5" w:rsidRDefault="001D26BF" w:rsidP="008C40DA">
      <w:pPr>
        <w:spacing w:line="360" w:lineRule="auto"/>
        <w:jc w:val="center"/>
        <w:rPr>
          <w:rFonts w:ascii="Arial" w:hAnsi="Arial" w:cs="Arial"/>
          <w:b/>
          <w:sz w:val="24"/>
          <w:szCs w:val="24"/>
        </w:rPr>
      </w:pPr>
      <w:proofErr w:type="spellStart"/>
      <w:r w:rsidRPr="00987787">
        <w:rPr>
          <w:rFonts w:ascii="Arial" w:hAnsi="Arial" w:cs="Arial"/>
          <w:b/>
          <w:sz w:val="24"/>
          <w:szCs w:val="24"/>
        </w:rPr>
        <w:t>Munguia</w:t>
      </w:r>
      <w:proofErr w:type="spellEnd"/>
      <w:r w:rsidRPr="00987787">
        <w:rPr>
          <w:rFonts w:ascii="Arial" w:hAnsi="Arial" w:cs="Arial"/>
          <w:b/>
          <w:sz w:val="24"/>
          <w:szCs w:val="24"/>
        </w:rPr>
        <w:t xml:space="preserve"> Castillo </w:t>
      </w:r>
      <w:r w:rsidR="00B84E5F" w:rsidRPr="00987787">
        <w:rPr>
          <w:rFonts w:ascii="Arial" w:hAnsi="Arial" w:cs="Arial"/>
          <w:b/>
          <w:sz w:val="24"/>
          <w:szCs w:val="24"/>
        </w:rPr>
        <w:t>Edgar Ulises</w:t>
      </w:r>
    </w:p>
    <w:p w:rsidR="00B84E5F" w:rsidRPr="00987787" w:rsidRDefault="00B84E5F" w:rsidP="008C40DA">
      <w:pPr>
        <w:spacing w:line="360" w:lineRule="auto"/>
        <w:jc w:val="center"/>
        <w:rPr>
          <w:rFonts w:ascii="Arial" w:hAnsi="Arial" w:cs="Arial"/>
          <w:b/>
          <w:sz w:val="24"/>
          <w:szCs w:val="24"/>
        </w:rPr>
      </w:pPr>
      <w:r>
        <w:rPr>
          <w:rFonts w:ascii="Arial" w:hAnsi="Arial" w:cs="Arial"/>
          <w:b/>
          <w:sz w:val="24"/>
          <w:szCs w:val="24"/>
        </w:rPr>
        <w:t>Velázquez Badillo Itzel</w:t>
      </w:r>
    </w:p>
    <w:p w:rsidR="000B3970" w:rsidRPr="005C770B" w:rsidRDefault="000B3970" w:rsidP="008031B0">
      <w:pPr>
        <w:spacing w:line="360" w:lineRule="auto"/>
        <w:jc w:val="both"/>
        <w:rPr>
          <w:rFonts w:ascii="Arial" w:hAnsi="Arial" w:cs="Arial"/>
        </w:rPr>
      </w:pPr>
    </w:p>
    <w:p w:rsidR="008C40DA" w:rsidRDefault="008C40DA" w:rsidP="008C40DA">
      <w:pPr>
        <w:spacing w:line="360" w:lineRule="auto"/>
        <w:jc w:val="center"/>
        <w:rPr>
          <w:rFonts w:ascii="Arial" w:hAnsi="Arial" w:cs="Arial"/>
        </w:rPr>
      </w:pPr>
    </w:p>
    <w:p w:rsidR="008C40DA" w:rsidRDefault="008C40DA" w:rsidP="008C40DA">
      <w:pPr>
        <w:spacing w:line="360" w:lineRule="auto"/>
        <w:jc w:val="center"/>
        <w:rPr>
          <w:rFonts w:ascii="Arial" w:hAnsi="Arial" w:cs="Arial"/>
        </w:rPr>
      </w:pPr>
    </w:p>
    <w:p w:rsidR="001B6AE4" w:rsidRDefault="008157D0" w:rsidP="001D26BF">
      <w:pPr>
        <w:spacing w:line="360" w:lineRule="auto"/>
        <w:jc w:val="right"/>
        <w:rPr>
          <w:rFonts w:ascii="Arial" w:hAnsi="Arial" w:cs="Arial"/>
        </w:rPr>
      </w:pPr>
      <w:r>
        <w:rPr>
          <w:rFonts w:ascii="Arial" w:hAnsi="Arial" w:cs="Arial"/>
        </w:rPr>
        <w:t xml:space="preserve">San Luis Potosí, S.L.P. a </w:t>
      </w:r>
      <w:r w:rsidR="002274D1">
        <w:rPr>
          <w:rFonts w:ascii="Arial" w:hAnsi="Arial" w:cs="Arial"/>
        </w:rPr>
        <w:t>Diciembre</w:t>
      </w:r>
      <w:r w:rsidR="000B3970" w:rsidRPr="005C770B">
        <w:rPr>
          <w:rFonts w:ascii="Arial" w:hAnsi="Arial" w:cs="Arial"/>
        </w:rPr>
        <w:t>,</w:t>
      </w:r>
      <w:r w:rsidR="002007C5" w:rsidRPr="005C770B">
        <w:rPr>
          <w:rFonts w:ascii="Arial" w:hAnsi="Arial" w:cs="Arial"/>
        </w:rPr>
        <w:t xml:space="preserve"> </w:t>
      </w:r>
      <w:r w:rsidR="001D26BF">
        <w:rPr>
          <w:rFonts w:ascii="Arial" w:hAnsi="Arial" w:cs="Arial"/>
        </w:rPr>
        <w:t>201</w:t>
      </w:r>
      <w:r>
        <w:rPr>
          <w:rFonts w:ascii="Arial" w:hAnsi="Arial" w:cs="Arial"/>
        </w:rPr>
        <w:t>4</w:t>
      </w:r>
      <w:r w:rsidR="002B55ED">
        <w:rPr>
          <w:rFonts w:ascii="Arial" w:hAnsi="Arial" w:cs="Arial"/>
        </w:rPr>
        <w:t>.</w:t>
      </w:r>
    </w:p>
    <w:p w:rsidR="002274D1" w:rsidRPr="006E53B0" w:rsidRDefault="002274D1" w:rsidP="002274D1">
      <w:pPr>
        <w:spacing w:line="360" w:lineRule="auto"/>
        <w:jc w:val="both"/>
        <w:rPr>
          <w:rFonts w:ascii="Arial" w:hAnsi="Arial" w:cs="Arial"/>
          <w:b/>
          <w:sz w:val="24"/>
          <w:szCs w:val="24"/>
        </w:rPr>
      </w:pPr>
      <w:r w:rsidRPr="006E53B0">
        <w:rPr>
          <w:rFonts w:ascii="Arial" w:hAnsi="Arial" w:cs="Arial"/>
          <w:b/>
          <w:sz w:val="24"/>
          <w:szCs w:val="24"/>
        </w:rPr>
        <w:lastRenderedPageBreak/>
        <w:t>RESUMEN EJECUTIVO.</w:t>
      </w:r>
    </w:p>
    <w:p w:rsidR="002274D1" w:rsidRPr="006E53B0" w:rsidRDefault="002274D1" w:rsidP="002274D1">
      <w:pPr>
        <w:spacing w:line="360" w:lineRule="auto"/>
        <w:jc w:val="both"/>
        <w:rPr>
          <w:rFonts w:ascii="Arial" w:hAnsi="Arial" w:cs="Arial"/>
          <w:sz w:val="24"/>
          <w:szCs w:val="24"/>
        </w:rPr>
      </w:pPr>
      <w:r w:rsidRPr="006E53B0">
        <w:rPr>
          <w:rFonts w:ascii="Arial" w:hAnsi="Arial" w:cs="Arial"/>
          <w:sz w:val="24"/>
          <w:szCs w:val="24"/>
        </w:rPr>
        <w:t>Nuestra investigación empezó a partir de que se observó que ciertas áreas de la empresa tomaban más tiempo que otras en realizar sus diversas actividades, las cuales están ligadas a otros departamentos. Se observó que en específico una de estas áreas es el departamento de desarrollo, a partir de esto se definieron las actividades necesarias a realizar para mejorar este tiempo (dentro del área de desarrollo se genera el código del producto).</w:t>
      </w:r>
    </w:p>
    <w:p w:rsidR="002274D1" w:rsidRDefault="002274D1" w:rsidP="002274D1">
      <w:pPr>
        <w:spacing w:line="360" w:lineRule="auto"/>
        <w:ind w:firstLine="567"/>
        <w:jc w:val="both"/>
        <w:rPr>
          <w:rFonts w:ascii="Arial" w:hAnsi="Arial" w:cs="Arial"/>
          <w:sz w:val="24"/>
          <w:szCs w:val="24"/>
        </w:rPr>
      </w:pPr>
      <w:r w:rsidRPr="006E53B0">
        <w:rPr>
          <w:rFonts w:ascii="Arial" w:hAnsi="Arial" w:cs="Arial"/>
          <w:sz w:val="24"/>
          <w:szCs w:val="24"/>
        </w:rPr>
        <w:t xml:space="preserve">Una de estas actividades es la que se lleva a cabo cuando se genera un código y que a la par también es generado su plan de inspección individual, para esto se utiliza una herramienta de Kaizen llamada Kaizen </w:t>
      </w:r>
      <w:proofErr w:type="spellStart"/>
      <w:r w:rsidRPr="006E53B0">
        <w:rPr>
          <w:rFonts w:ascii="Arial" w:hAnsi="Arial" w:cs="Arial"/>
          <w:sz w:val="24"/>
          <w:szCs w:val="24"/>
        </w:rPr>
        <w:t>Blitz</w:t>
      </w:r>
      <w:proofErr w:type="spellEnd"/>
      <w:r w:rsidRPr="006E53B0">
        <w:rPr>
          <w:rFonts w:ascii="Arial" w:hAnsi="Arial" w:cs="Arial"/>
          <w:sz w:val="24"/>
          <w:szCs w:val="24"/>
        </w:rPr>
        <w:t xml:space="preserve"> (pequeñas mejoras), </w:t>
      </w:r>
      <w:r>
        <w:rPr>
          <w:rFonts w:ascii="Arial" w:hAnsi="Arial" w:cs="Arial"/>
          <w:sz w:val="24"/>
          <w:szCs w:val="24"/>
        </w:rPr>
        <w:t>esto se estableció después de una amplia investigación del Kaizen en la que se consultaron 20 diferentes fuentes para definir la mejor manera de proceder, también se consultaron 2 fichas referentes a la ingeniería concurrente con el propósito de efectuar actividades que tomen en cuenta todas las áreas de la empresa.</w:t>
      </w:r>
    </w:p>
    <w:p w:rsidR="002274D1" w:rsidRDefault="002274D1" w:rsidP="002274D1">
      <w:pPr>
        <w:spacing w:line="360" w:lineRule="auto"/>
        <w:ind w:firstLine="567"/>
        <w:jc w:val="both"/>
        <w:rPr>
          <w:rFonts w:ascii="Arial" w:hAnsi="Arial" w:cs="Arial"/>
          <w:sz w:val="24"/>
          <w:szCs w:val="24"/>
        </w:rPr>
      </w:pPr>
      <w:r>
        <w:rPr>
          <w:rFonts w:ascii="Arial" w:hAnsi="Arial" w:cs="Arial"/>
          <w:sz w:val="24"/>
          <w:szCs w:val="24"/>
        </w:rPr>
        <w:t>El proyecto inicia con la aplicación de encuestas para confirmar las actividades que son necesarias, y el resultado fue positivo.</w:t>
      </w:r>
    </w:p>
    <w:p w:rsidR="002274D1" w:rsidRDefault="002274D1" w:rsidP="002274D1">
      <w:pPr>
        <w:spacing w:line="360" w:lineRule="auto"/>
        <w:ind w:firstLine="567"/>
        <w:jc w:val="both"/>
        <w:rPr>
          <w:rFonts w:ascii="Arial" w:hAnsi="Arial" w:cs="Arial"/>
          <w:sz w:val="24"/>
          <w:szCs w:val="24"/>
        </w:rPr>
      </w:pPr>
      <w:r>
        <w:rPr>
          <w:rFonts w:ascii="Arial" w:hAnsi="Arial" w:cs="Arial"/>
          <w:sz w:val="24"/>
          <w:szCs w:val="24"/>
        </w:rPr>
        <w:t>Se procedió a estandarizar y clasificar la información, después se crearon plantillas más amigables para el usuario en conjunto con la gente de sistemas y después se llevó a cabo la capacitación de los ingenieros de desarrollo. El proyecto hasta el momento ha sido un éxito, pero durante la aplicación notamos que aún hay actividades extra que hacer.</w:t>
      </w:r>
    </w:p>
    <w:p w:rsidR="002274D1" w:rsidRDefault="002274D1" w:rsidP="001D26BF">
      <w:pPr>
        <w:spacing w:line="360" w:lineRule="auto"/>
        <w:jc w:val="right"/>
        <w:rPr>
          <w:rFonts w:ascii="Arial" w:hAnsi="Arial" w:cs="Arial"/>
        </w:rPr>
      </w:pPr>
    </w:p>
    <w:p w:rsidR="002274D1" w:rsidRDefault="002274D1" w:rsidP="001D26BF">
      <w:pPr>
        <w:spacing w:line="360" w:lineRule="auto"/>
        <w:jc w:val="right"/>
        <w:rPr>
          <w:rFonts w:ascii="Arial" w:hAnsi="Arial" w:cs="Arial"/>
        </w:rPr>
      </w:pPr>
    </w:p>
    <w:p w:rsidR="002274D1" w:rsidRDefault="002274D1" w:rsidP="001D26BF">
      <w:pPr>
        <w:spacing w:line="360" w:lineRule="auto"/>
        <w:jc w:val="right"/>
        <w:rPr>
          <w:rFonts w:ascii="Arial" w:hAnsi="Arial" w:cs="Arial"/>
        </w:rPr>
      </w:pPr>
    </w:p>
    <w:p w:rsidR="002274D1" w:rsidRDefault="002274D1" w:rsidP="002274D1">
      <w:pPr>
        <w:spacing w:line="360" w:lineRule="auto"/>
        <w:ind w:right="440"/>
        <w:rPr>
          <w:rFonts w:ascii="Arial" w:hAnsi="Arial" w:cs="Arial"/>
        </w:rPr>
      </w:pPr>
    </w:p>
    <w:sdt>
      <w:sdtPr>
        <w:rPr>
          <w:rFonts w:asciiTheme="minorHAnsi" w:eastAsiaTheme="minorHAnsi" w:hAnsiTheme="minorHAnsi" w:cstheme="minorBidi"/>
          <w:b w:val="0"/>
          <w:bCs w:val="0"/>
          <w:color w:val="auto"/>
          <w:sz w:val="22"/>
          <w:szCs w:val="22"/>
          <w:lang w:val="es-ES" w:eastAsia="en-US"/>
        </w:rPr>
        <w:id w:val="-1916238000"/>
        <w:docPartObj>
          <w:docPartGallery w:val="Table of Contents"/>
          <w:docPartUnique/>
        </w:docPartObj>
      </w:sdtPr>
      <w:sdtEndPr/>
      <w:sdtContent>
        <w:p w:rsidR="00B62AB7" w:rsidRDefault="00B62AB7">
          <w:pPr>
            <w:pStyle w:val="TtulodeTDC"/>
          </w:pPr>
          <w:r>
            <w:rPr>
              <w:lang w:val="es-ES"/>
            </w:rPr>
            <w:t>Índice</w:t>
          </w:r>
          <w:r w:rsidR="003F5AE5">
            <w:rPr>
              <w:lang w:val="es-ES"/>
            </w:rPr>
            <w:t xml:space="preserve"> de Contenido</w:t>
          </w:r>
          <w:r>
            <w:rPr>
              <w:lang w:val="es-ES"/>
            </w:rPr>
            <w:t xml:space="preserve"> </w:t>
          </w:r>
        </w:p>
        <w:p w:rsidR="008A29EC" w:rsidRDefault="00B62AB7">
          <w:pPr>
            <w:pStyle w:val="TDC1"/>
            <w:tabs>
              <w:tab w:val="right" w:leader="dot" w:pos="8261"/>
            </w:tabs>
            <w:rPr>
              <w:rFonts w:eastAsiaTheme="minorEastAsia"/>
              <w:noProof/>
              <w:lang w:eastAsia="es-MX"/>
            </w:rPr>
          </w:pPr>
          <w:r>
            <w:fldChar w:fldCharType="begin"/>
          </w:r>
          <w:r>
            <w:instrText xml:space="preserve"> TOC \o "1-3" \h \z \u </w:instrText>
          </w:r>
          <w:r>
            <w:fldChar w:fldCharType="separate"/>
          </w:r>
          <w:hyperlink w:anchor="_Toc397424353" w:history="1">
            <w:r w:rsidR="000C4C24">
              <w:rPr>
                <w:rStyle w:val="Hipervnculo"/>
                <w:rFonts w:ascii="Arial" w:hAnsi="Arial" w:cs="Arial"/>
                <w:noProof/>
              </w:rPr>
              <w:t>Capítulo 1</w:t>
            </w:r>
            <w:r w:rsidR="008A29EC" w:rsidRPr="00833A22">
              <w:rPr>
                <w:rStyle w:val="Hipervnculo"/>
                <w:rFonts w:ascii="Arial" w:hAnsi="Arial" w:cs="Arial"/>
                <w:noProof/>
              </w:rPr>
              <w:t>.-Descripción de la empresa.</w:t>
            </w:r>
            <w:r w:rsidR="008A29EC">
              <w:rPr>
                <w:noProof/>
                <w:webHidden/>
              </w:rPr>
              <w:tab/>
            </w:r>
            <w:r w:rsidR="00A354FD">
              <w:rPr>
                <w:noProof/>
                <w:webHidden/>
              </w:rPr>
              <w:t>7</w:t>
            </w:r>
          </w:hyperlink>
        </w:p>
        <w:p w:rsidR="008A29EC" w:rsidRDefault="006B1822">
          <w:pPr>
            <w:pStyle w:val="TDC2"/>
            <w:tabs>
              <w:tab w:val="right" w:leader="dot" w:pos="8261"/>
            </w:tabs>
            <w:rPr>
              <w:rFonts w:eastAsiaTheme="minorEastAsia"/>
              <w:noProof/>
              <w:lang w:eastAsia="es-MX"/>
            </w:rPr>
          </w:pPr>
          <w:hyperlink w:anchor="_Toc397424354" w:history="1">
            <w:r w:rsidR="008A29EC" w:rsidRPr="00833A22">
              <w:rPr>
                <w:rStyle w:val="Hipervnculo"/>
                <w:rFonts w:ascii="Arial" w:hAnsi="Arial" w:cs="Arial"/>
                <w:noProof/>
              </w:rPr>
              <w:t>1.1.-Datos generales.</w:t>
            </w:r>
            <w:r w:rsidR="008A29EC">
              <w:rPr>
                <w:noProof/>
                <w:webHidden/>
              </w:rPr>
              <w:tab/>
            </w:r>
            <w:r w:rsidR="00A354FD">
              <w:rPr>
                <w:noProof/>
                <w:webHidden/>
              </w:rPr>
              <w:t>7</w:t>
            </w:r>
          </w:hyperlink>
        </w:p>
        <w:p w:rsidR="008A29EC" w:rsidRDefault="006B1822">
          <w:pPr>
            <w:pStyle w:val="TDC2"/>
            <w:tabs>
              <w:tab w:val="right" w:leader="dot" w:pos="8261"/>
            </w:tabs>
            <w:rPr>
              <w:rFonts w:eastAsiaTheme="minorEastAsia"/>
              <w:noProof/>
              <w:lang w:eastAsia="es-MX"/>
            </w:rPr>
          </w:pPr>
          <w:hyperlink w:anchor="_Toc397424355" w:history="1">
            <w:r w:rsidR="008A29EC" w:rsidRPr="00833A22">
              <w:rPr>
                <w:rStyle w:val="Hipervnculo"/>
                <w:rFonts w:ascii="Arial" w:hAnsi="Arial" w:cs="Arial"/>
                <w:noProof/>
              </w:rPr>
              <w:t>1.2.-Caracter privado o público.</w:t>
            </w:r>
            <w:r w:rsidR="008A29EC">
              <w:rPr>
                <w:noProof/>
                <w:webHidden/>
              </w:rPr>
              <w:tab/>
            </w:r>
            <w:r w:rsidR="00A354FD">
              <w:rPr>
                <w:noProof/>
                <w:webHidden/>
              </w:rPr>
              <w:t>7</w:t>
            </w:r>
          </w:hyperlink>
        </w:p>
        <w:p w:rsidR="008A29EC" w:rsidRDefault="006B1822">
          <w:pPr>
            <w:pStyle w:val="TDC2"/>
            <w:tabs>
              <w:tab w:val="right" w:leader="dot" w:pos="8261"/>
            </w:tabs>
            <w:rPr>
              <w:rFonts w:eastAsiaTheme="minorEastAsia"/>
              <w:noProof/>
              <w:lang w:eastAsia="es-MX"/>
            </w:rPr>
          </w:pPr>
          <w:hyperlink w:anchor="_Toc397424356" w:history="1">
            <w:r w:rsidR="008A29EC" w:rsidRPr="00833A22">
              <w:rPr>
                <w:rStyle w:val="Hipervnculo"/>
                <w:rFonts w:ascii="Arial" w:hAnsi="Arial" w:cs="Arial"/>
                <w:noProof/>
              </w:rPr>
              <w:t>1.3.-Giro y ramo.</w:t>
            </w:r>
            <w:r w:rsidR="008A29EC">
              <w:rPr>
                <w:noProof/>
                <w:webHidden/>
              </w:rPr>
              <w:tab/>
            </w:r>
            <w:r w:rsidR="00A354FD">
              <w:rPr>
                <w:noProof/>
                <w:webHidden/>
              </w:rPr>
              <w:t>7</w:t>
            </w:r>
          </w:hyperlink>
        </w:p>
        <w:p w:rsidR="008A29EC" w:rsidRDefault="006B1822">
          <w:pPr>
            <w:pStyle w:val="TDC2"/>
            <w:tabs>
              <w:tab w:val="right" w:leader="dot" w:pos="8261"/>
            </w:tabs>
            <w:rPr>
              <w:rFonts w:eastAsiaTheme="minorEastAsia"/>
              <w:noProof/>
              <w:lang w:eastAsia="es-MX"/>
            </w:rPr>
          </w:pPr>
          <w:hyperlink w:anchor="_Toc397424357" w:history="1">
            <w:r w:rsidR="008A29EC" w:rsidRPr="00833A22">
              <w:rPr>
                <w:rStyle w:val="Hipervnculo"/>
                <w:rFonts w:ascii="Arial" w:hAnsi="Arial" w:cs="Arial"/>
                <w:noProof/>
              </w:rPr>
              <w:t>1.4.-Tamaño.</w:t>
            </w:r>
            <w:r w:rsidR="008A29EC">
              <w:rPr>
                <w:noProof/>
                <w:webHidden/>
              </w:rPr>
              <w:tab/>
            </w:r>
          </w:hyperlink>
          <w:r w:rsidR="00A354FD">
            <w:rPr>
              <w:noProof/>
            </w:rPr>
            <w:t>7</w:t>
          </w:r>
        </w:p>
        <w:p w:rsidR="008A29EC" w:rsidRDefault="006B1822">
          <w:pPr>
            <w:pStyle w:val="TDC2"/>
            <w:tabs>
              <w:tab w:val="right" w:leader="dot" w:pos="8261"/>
            </w:tabs>
            <w:rPr>
              <w:rFonts w:eastAsiaTheme="minorEastAsia"/>
              <w:noProof/>
              <w:lang w:eastAsia="es-MX"/>
            </w:rPr>
          </w:pPr>
          <w:hyperlink w:anchor="_Toc397424358" w:history="1">
            <w:r w:rsidR="008A29EC" w:rsidRPr="00833A22">
              <w:rPr>
                <w:rStyle w:val="Hipervnculo"/>
                <w:rFonts w:ascii="Arial" w:hAnsi="Arial" w:cs="Arial"/>
                <w:noProof/>
              </w:rPr>
              <w:t>1.5.-Historia.</w:t>
            </w:r>
            <w:r w:rsidR="008A29EC">
              <w:rPr>
                <w:noProof/>
                <w:webHidden/>
              </w:rPr>
              <w:tab/>
            </w:r>
            <w:r w:rsidR="00A354FD">
              <w:rPr>
                <w:noProof/>
                <w:webHidden/>
              </w:rPr>
              <w:t>8</w:t>
            </w:r>
          </w:hyperlink>
        </w:p>
        <w:p w:rsidR="008A29EC" w:rsidRDefault="006B1822">
          <w:pPr>
            <w:pStyle w:val="TDC2"/>
            <w:tabs>
              <w:tab w:val="right" w:leader="dot" w:pos="8261"/>
            </w:tabs>
            <w:rPr>
              <w:rFonts w:eastAsiaTheme="minorEastAsia"/>
              <w:noProof/>
              <w:lang w:eastAsia="es-MX"/>
            </w:rPr>
          </w:pPr>
          <w:hyperlink w:anchor="_Toc397424359" w:history="1">
            <w:r w:rsidR="008A29EC" w:rsidRPr="00833A22">
              <w:rPr>
                <w:rStyle w:val="Hipervnculo"/>
                <w:rFonts w:ascii="Arial" w:hAnsi="Arial" w:cs="Arial"/>
                <w:noProof/>
              </w:rPr>
              <w:t>1.6.-Organigrama.</w:t>
            </w:r>
            <w:r w:rsidR="008A29EC">
              <w:rPr>
                <w:noProof/>
                <w:webHidden/>
              </w:rPr>
              <w:tab/>
            </w:r>
          </w:hyperlink>
          <w:r w:rsidR="00A354FD">
            <w:rPr>
              <w:noProof/>
            </w:rPr>
            <w:t>12</w:t>
          </w:r>
        </w:p>
        <w:p w:rsidR="008A29EC" w:rsidRDefault="006B1822">
          <w:pPr>
            <w:pStyle w:val="TDC2"/>
            <w:tabs>
              <w:tab w:val="right" w:leader="dot" w:pos="8261"/>
            </w:tabs>
            <w:rPr>
              <w:rFonts w:eastAsiaTheme="minorEastAsia"/>
              <w:noProof/>
              <w:lang w:eastAsia="es-MX"/>
            </w:rPr>
          </w:pPr>
          <w:hyperlink w:anchor="_Toc397424360" w:history="1">
            <w:r w:rsidR="009A446D">
              <w:rPr>
                <w:rStyle w:val="Hipervnculo"/>
                <w:rFonts w:ascii="Arial" w:hAnsi="Arial" w:cs="Arial"/>
                <w:noProof/>
              </w:rPr>
              <w:t>1.7</w:t>
            </w:r>
            <w:r w:rsidR="008A29EC" w:rsidRPr="00833A22">
              <w:rPr>
                <w:rStyle w:val="Hipervnculo"/>
                <w:rFonts w:ascii="Arial" w:hAnsi="Arial" w:cs="Arial"/>
                <w:noProof/>
              </w:rPr>
              <w:t>.-Descripción del proceso y clientes.</w:t>
            </w:r>
            <w:r w:rsidR="008A29EC">
              <w:rPr>
                <w:noProof/>
                <w:webHidden/>
              </w:rPr>
              <w:tab/>
            </w:r>
          </w:hyperlink>
          <w:r w:rsidR="00A354FD">
            <w:rPr>
              <w:noProof/>
            </w:rPr>
            <w:t>13</w:t>
          </w:r>
        </w:p>
        <w:p w:rsidR="008A29EC" w:rsidRDefault="006B1822">
          <w:pPr>
            <w:pStyle w:val="TDC1"/>
            <w:tabs>
              <w:tab w:val="right" w:leader="dot" w:pos="8261"/>
            </w:tabs>
            <w:rPr>
              <w:rFonts w:eastAsiaTheme="minorEastAsia"/>
              <w:noProof/>
              <w:lang w:eastAsia="es-MX"/>
            </w:rPr>
          </w:pPr>
          <w:hyperlink w:anchor="_Toc397424361" w:history="1">
            <w:r w:rsidR="008A29EC" w:rsidRPr="00833A22">
              <w:rPr>
                <w:rStyle w:val="Hipervnculo"/>
                <w:rFonts w:ascii="Arial" w:hAnsi="Arial" w:cs="Arial"/>
                <w:noProof/>
              </w:rPr>
              <w:t>2.-Planteamiento del proyecto.</w:t>
            </w:r>
            <w:r w:rsidR="008A29EC">
              <w:rPr>
                <w:noProof/>
                <w:webHidden/>
              </w:rPr>
              <w:tab/>
            </w:r>
          </w:hyperlink>
          <w:r w:rsidR="00F24789">
            <w:rPr>
              <w:noProof/>
            </w:rPr>
            <w:t>1</w:t>
          </w:r>
          <w:r w:rsidR="00841E57">
            <w:rPr>
              <w:noProof/>
            </w:rPr>
            <w:t>4</w:t>
          </w:r>
        </w:p>
        <w:p w:rsidR="008A29EC" w:rsidRDefault="006B1822">
          <w:pPr>
            <w:pStyle w:val="TDC2"/>
            <w:tabs>
              <w:tab w:val="right" w:leader="dot" w:pos="8261"/>
            </w:tabs>
            <w:rPr>
              <w:rFonts w:eastAsiaTheme="minorEastAsia"/>
              <w:noProof/>
              <w:lang w:eastAsia="es-MX"/>
            </w:rPr>
          </w:pPr>
          <w:hyperlink w:anchor="_Toc397424362" w:history="1">
            <w:r w:rsidR="008A29EC" w:rsidRPr="00833A22">
              <w:rPr>
                <w:rStyle w:val="Hipervnculo"/>
                <w:rFonts w:ascii="Arial" w:hAnsi="Arial" w:cs="Arial"/>
                <w:noProof/>
              </w:rPr>
              <w:t>2.1.-Justificación del proyecto partiendo del análisis de la situación actual.</w:t>
            </w:r>
            <w:r w:rsidR="008A29EC">
              <w:rPr>
                <w:noProof/>
                <w:webHidden/>
              </w:rPr>
              <w:tab/>
            </w:r>
          </w:hyperlink>
          <w:r w:rsidR="00F24789">
            <w:rPr>
              <w:noProof/>
            </w:rPr>
            <w:t>1</w:t>
          </w:r>
          <w:r w:rsidR="00841E57">
            <w:rPr>
              <w:noProof/>
            </w:rPr>
            <w:t>4</w:t>
          </w:r>
        </w:p>
        <w:p w:rsidR="008A29EC" w:rsidRDefault="006B1822">
          <w:pPr>
            <w:pStyle w:val="TDC2"/>
            <w:tabs>
              <w:tab w:val="right" w:leader="dot" w:pos="8261"/>
            </w:tabs>
            <w:rPr>
              <w:rFonts w:eastAsiaTheme="minorEastAsia"/>
              <w:noProof/>
              <w:lang w:eastAsia="es-MX"/>
            </w:rPr>
          </w:pPr>
          <w:hyperlink w:anchor="_Toc397424363" w:history="1">
            <w:r w:rsidR="008A29EC" w:rsidRPr="00833A22">
              <w:rPr>
                <w:rStyle w:val="Hipervnculo"/>
                <w:rFonts w:ascii="Arial" w:hAnsi="Arial" w:cs="Arial"/>
                <w:noProof/>
              </w:rPr>
              <w:t>2.2.-Alcanze del proyecto.</w:t>
            </w:r>
            <w:r w:rsidR="008A29EC">
              <w:rPr>
                <w:noProof/>
                <w:webHidden/>
              </w:rPr>
              <w:tab/>
            </w:r>
          </w:hyperlink>
          <w:r w:rsidR="00F24789">
            <w:rPr>
              <w:noProof/>
            </w:rPr>
            <w:t>1</w:t>
          </w:r>
          <w:r w:rsidR="00841E57">
            <w:rPr>
              <w:noProof/>
            </w:rPr>
            <w:t>4</w:t>
          </w:r>
        </w:p>
        <w:p w:rsidR="008A29EC" w:rsidRDefault="006B1822">
          <w:pPr>
            <w:pStyle w:val="TDC2"/>
            <w:tabs>
              <w:tab w:val="right" w:leader="dot" w:pos="8261"/>
            </w:tabs>
            <w:rPr>
              <w:rFonts w:eastAsiaTheme="minorEastAsia"/>
              <w:noProof/>
              <w:lang w:eastAsia="es-MX"/>
            </w:rPr>
          </w:pPr>
          <w:hyperlink w:anchor="_Toc397424364" w:history="1">
            <w:r w:rsidR="008A29EC" w:rsidRPr="00833A22">
              <w:rPr>
                <w:rStyle w:val="Hipervnculo"/>
                <w:rFonts w:ascii="Arial" w:hAnsi="Arial" w:cs="Arial"/>
                <w:noProof/>
              </w:rPr>
              <w:t>2.3.-Objetivo general del proyecto.</w:t>
            </w:r>
            <w:r w:rsidR="008A29EC">
              <w:rPr>
                <w:noProof/>
                <w:webHidden/>
              </w:rPr>
              <w:tab/>
            </w:r>
          </w:hyperlink>
          <w:r w:rsidR="00B0669A">
            <w:rPr>
              <w:noProof/>
            </w:rPr>
            <w:t>1</w:t>
          </w:r>
          <w:r w:rsidR="00841E57">
            <w:rPr>
              <w:noProof/>
            </w:rPr>
            <w:t>5</w:t>
          </w:r>
        </w:p>
        <w:p w:rsidR="00A31DB8" w:rsidRPr="00A31DB8" w:rsidRDefault="006B1822" w:rsidP="00A31DB8">
          <w:pPr>
            <w:pStyle w:val="TDC2"/>
            <w:tabs>
              <w:tab w:val="right" w:leader="dot" w:pos="8261"/>
            </w:tabs>
            <w:rPr>
              <w:noProof/>
            </w:rPr>
          </w:pPr>
          <w:hyperlink w:anchor="_Toc397424365" w:history="1">
            <w:r w:rsidR="008A29EC" w:rsidRPr="00833A22">
              <w:rPr>
                <w:rStyle w:val="Hipervnculo"/>
                <w:rFonts w:ascii="Arial" w:hAnsi="Arial" w:cs="Arial"/>
                <w:noProof/>
              </w:rPr>
              <w:t>2.4.-Objetivos específicos del proyecto.</w:t>
            </w:r>
            <w:r w:rsidR="008A29EC">
              <w:rPr>
                <w:noProof/>
                <w:webHidden/>
              </w:rPr>
              <w:tab/>
            </w:r>
          </w:hyperlink>
          <w:r w:rsidR="00E76252">
            <w:rPr>
              <w:noProof/>
            </w:rPr>
            <w:t>1</w:t>
          </w:r>
          <w:r w:rsidR="00841E57">
            <w:rPr>
              <w:noProof/>
            </w:rPr>
            <w:t>5</w:t>
          </w:r>
        </w:p>
        <w:p w:rsidR="008A29EC" w:rsidRDefault="006B1822">
          <w:pPr>
            <w:pStyle w:val="TDC2"/>
            <w:tabs>
              <w:tab w:val="right" w:leader="dot" w:pos="8261"/>
            </w:tabs>
            <w:rPr>
              <w:noProof/>
            </w:rPr>
          </w:pPr>
          <w:hyperlink w:anchor="_Toc397424366" w:history="1">
            <w:r w:rsidR="008A29EC" w:rsidRPr="00833A22">
              <w:rPr>
                <w:rStyle w:val="Hipervnculo"/>
                <w:rFonts w:ascii="Arial" w:hAnsi="Arial" w:cs="Arial"/>
                <w:noProof/>
              </w:rPr>
              <w:t>2.5.-</w:t>
            </w:r>
            <w:r w:rsidR="00A31DB8">
              <w:rPr>
                <w:rStyle w:val="Hipervnculo"/>
                <w:rFonts w:ascii="Arial" w:hAnsi="Arial" w:cs="Arial"/>
                <w:noProof/>
              </w:rPr>
              <w:t>Preguntas de investigación</w:t>
            </w:r>
            <w:r w:rsidR="008A29EC">
              <w:rPr>
                <w:noProof/>
                <w:webHidden/>
              </w:rPr>
              <w:tab/>
            </w:r>
          </w:hyperlink>
          <w:r w:rsidR="00E76252">
            <w:rPr>
              <w:noProof/>
            </w:rPr>
            <w:t>1</w:t>
          </w:r>
          <w:r w:rsidR="00841E57">
            <w:rPr>
              <w:noProof/>
            </w:rPr>
            <w:t>5</w:t>
          </w:r>
        </w:p>
        <w:p w:rsidR="00A31DB8" w:rsidRPr="00A31DB8" w:rsidRDefault="006B1822" w:rsidP="00A31DB8">
          <w:pPr>
            <w:pStyle w:val="TDC2"/>
            <w:tabs>
              <w:tab w:val="right" w:leader="dot" w:pos="8261"/>
            </w:tabs>
            <w:rPr>
              <w:rFonts w:eastAsiaTheme="minorEastAsia"/>
              <w:noProof/>
              <w:lang w:eastAsia="es-MX"/>
            </w:rPr>
          </w:pPr>
          <w:hyperlink w:anchor="_Toc397424366" w:history="1">
            <w:r w:rsidR="00A31DB8">
              <w:rPr>
                <w:rStyle w:val="Hipervnculo"/>
                <w:rFonts w:ascii="Arial" w:hAnsi="Arial" w:cs="Arial"/>
                <w:noProof/>
              </w:rPr>
              <w:t>2.6</w:t>
            </w:r>
            <w:r w:rsidR="00A31DB8" w:rsidRPr="00833A22">
              <w:rPr>
                <w:rStyle w:val="Hipervnculo"/>
                <w:rFonts w:ascii="Arial" w:hAnsi="Arial" w:cs="Arial"/>
                <w:noProof/>
              </w:rPr>
              <w:t>.-Responsables del proyecto en la empresa.</w:t>
            </w:r>
            <w:r w:rsidR="00A31DB8">
              <w:rPr>
                <w:noProof/>
                <w:webHidden/>
              </w:rPr>
              <w:tab/>
            </w:r>
          </w:hyperlink>
          <w:r w:rsidR="00B0669A">
            <w:rPr>
              <w:noProof/>
            </w:rPr>
            <w:t>1</w:t>
          </w:r>
          <w:r w:rsidR="00841E57">
            <w:rPr>
              <w:noProof/>
            </w:rPr>
            <w:t>6</w:t>
          </w:r>
        </w:p>
        <w:p w:rsidR="008A29EC" w:rsidRDefault="006B1822">
          <w:pPr>
            <w:pStyle w:val="TDC2"/>
            <w:tabs>
              <w:tab w:val="right" w:leader="dot" w:pos="8261"/>
            </w:tabs>
            <w:rPr>
              <w:rFonts w:eastAsiaTheme="minorEastAsia"/>
              <w:noProof/>
              <w:lang w:eastAsia="es-MX"/>
            </w:rPr>
          </w:pPr>
          <w:hyperlink w:anchor="_Toc397424367" w:history="1">
            <w:r w:rsidR="00A31DB8">
              <w:rPr>
                <w:rStyle w:val="Hipervnculo"/>
                <w:rFonts w:ascii="Arial" w:hAnsi="Arial" w:cs="Arial"/>
                <w:noProof/>
              </w:rPr>
              <w:t>2.7</w:t>
            </w:r>
            <w:r w:rsidR="008A29EC" w:rsidRPr="00833A22">
              <w:rPr>
                <w:rStyle w:val="Hipervnculo"/>
                <w:rFonts w:ascii="Arial" w:hAnsi="Arial" w:cs="Arial"/>
                <w:noProof/>
              </w:rPr>
              <w:t>.-Asesor académico.</w:t>
            </w:r>
            <w:r w:rsidR="008A29EC">
              <w:rPr>
                <w:noProof/>
                <w:webHidden/>
              </w:rPr>
              <w:tab/>
            </w:r>
          </w:hyperlink>
          <w:r w:rsidR="00B0669A">
            <w:rPr>
              <w:noProof/>
            </w:rPr>
            <w:t>1</w:t>
          </w:r>
          <w:r w:rsidR="00841E57">
            <w:rPr>
              <w:noProof/>
            </w:rPr>
            <w:t>6</w:t>
          </w:r>
        </w:p>
        <w:p w:rsidR="008A29EC" w:rsidRDefault="006B1822">
          <w:pPr>
            <w:pStyle w:val="TDC2"/>
            <w:tabs>
              <w:tab w:val="right" w:leader="dot" w:pos="8261"/>
            </w:tabs>
            <w:rPr>
              <w:rFonts w:eastAsiaTheme="minorEastAsia"/>
              <w:noProof/>
              <w:lang w:eastAsia="es-MX"/>
            </w:rPr>
          </w:pPr>
          <w:hyperlink w:anchor="_Toc397424368" w:history="1">
            <w:r w:rsidR="00A31DB8">
              <w:rPr>
                <w:rStyle w:val="Hipervnculo"/>
                <w:rFonts w:ascii="Arial" w:hAnsi="Arial" w:cs="Arial"/>
                <w:noProof/>
              </w:rPr>
              <w:t>2.8</w:t>
            </w:r>
            <w:r w:rsidR="008A29EC" w:rsidRPr="00833A22">
              <w:rPr>
                <w:rStyle w:val="Hipervnculo"/>
                <w:rFonts w:ascii="Arial" w:hAnsi="Arial" w:cs="Arial"/>
                <w:noProof/>
              </w:rPr>
              <w:t>.-Usuarios del proyecto.</w:t>
            </w:r>
            <w:r w:rsidR="008A29EC">
              <w:rPr>
                <w:noProof/>
                <w:webHidden/>
              </w:rPr>
              <w:tab/>
            </w:r>
          </w:hyperlink>
          <w:r w:rsidR="00A31DB8">
            <w:rPr>
              <w:noProof/>
            </w:rPr>
            <w:t>1</w:t>
          </w:r>
          <w:r w:rsidR="00841E57">
            <w:rPr>
              <w:noProof/>
            </w:rPr>
            <w:t>6</w:t>
          </w:r>
        </w:p>
        <w:p w:rsidR="008A29EC" w:rsidRDefault="006B1822">
          <w:pPr>
            <w:pStyle w:val="TDC2"/>
            <w:tabs>
              <w:tab w:val="right" w:leader="dot" w:pos="8261"/>
            </w:tabs>
            <w:rPr>
              <w:rFonts w:eastAsiaTheme="minorEastAsia"/>
              <w:noProof/>
              <w:lang w:eastAsia="es-MX"/>
            </w:rPr>
          </w:pPr>
          <w:hyperlink w:anchor="_Toc397424369" w:history="1">
            <w:r w:rsidR="00A31DB8">
              <w:rPr>
                <w:rStyle w:val="Hipervnculo"/>
                <w:rFonts w:ascii="Arial" w:hAnsi="Arial" w:cs="Arial"/>
                <w:noProof/>
              </w:rPr>
              <w:t>2.9</w:t>
            </w:r>
            <w:r w:rsidR="008A29EC" w:rsidRPr="00833A22">
              <w:rPr>
                <w:rStyle w:val="Hipervnculo"/>
                <w:rFonts w:ascii="Arial" w:hAnsi="Arial" w:cs="Arial"/>
                <w:noProof/>
              </w:rPr>
              <w:t>.-Beneficiarios del proyecto.</w:t>
            </w:r>
            <w:r w:rsidR="008A29EC">
              <w:rPr>
                <w:noProof/>
                <w:webHidden/>
              </w:rPr>
              <w:tab/>
            </w:r>
          </w:hyperlink>
          <w:r w:rsidR="00A31DB8">
            <w:rPr>
              <w:noProof/>
            </w:rPr>
            <w:t>1</w:t>
          </w:r>
          <w:r w:rsidR="00841E57">
            <w:rPr>
              <w:noProof/>
            </w:rPr>
            <w:t>6</w:t>
          </w:r>
        </w:p>
        <w:p w:rsidR="008A29EC" w:rsidRDefault="006B1822">
          <w:pPr>
            <w:pStyle w:val="TDC2"/>
            <w:tabs>
              <w:tab w:val="right" w:leader="dot" w:pos="8261"/>
            </w:tabs>
            <w:rPr>
              <w:rFonts w:eastAsiaTheme="minorEastAsia"/>
              <w:noProof/>
              <w:lang w:eastAsia="es-MX"/>
            </w:rPr>
          </w:pPr>
          <w:hyperlink w:anchor="_Toc397424370" w:history="1">
            <w:r w:rsidR="00A31DB8">
              <w:rPr>
                <w:rStyle w:val="Hipervnculo"/>
                <w:rFonts w:ascii="Arial" w:hAnsi="Arial" w:cs="Arial"/>
                <w:noProof/>
              </w:rPr>
              <w:t>2.10</w:t>
            </w:r>
            <w:r w:rsidR="008A29EC" w:rsidRPr="00833A22">
              <w:rPr>
                <w:rStyle w:val="Hipervnculo"/>
                <w:rFonts w:ascii="Arial" w:hAnsi="Arial" w:cs="Arial"/>
                <w:noProof/>
              </w:rPr>
              <w:t>.- resultados esperados del proyecto.</w:t>
            </w:r>
            <w:r w:rsidR="008A29EC">
              <w:rPr>
                <w:noProof/>
                <w:webHidden/>
              </w:rPr>
              <w:tab/>
            </w:r>
          </w:hyperlink>
          <w:r w:rsidR="00E76252">
            <w:rPr>
              <w:noProof/>
            </w:rPr>
            <w:t>1</w:t>
          </w:r>
          <w:r w:rsidR="00841E57">
            <w:rPr>
              <w:noProof/>
            </w:rPr>
            <w:t>7</w:t>
          </w:r>
        </w:p>
        <w:p w:rsidR="008A29EC" w:rsidRDefault="006B1822">
          <w:pPr>
            <w:pStyle w:val="TDC1"/>
            <w:tabs>
              <w:tab w:val="right" w:leader="dot" w:pos="8261"/>
            </w:tabs>
            <w:rPr>
              <w:rFonts w:eastAsiaTheme="minorEastAsia"/>
              <w:noProof/>
              <w:lang w:eastAsia="es-MX"/>
            </w:rPr>
          </w:pPr>
          <w:hyperlink w:anchor="_Toc397424371" w:history="1">
            <w:r w:rsidR="008A29EC" w:rsidRPr="00833A22">
              <w:rPr>
                <w:rStyle w:val="Hipervnculo"/>
                <w:rFonts w:ascii="Arial" w:hAnsi="Arial" w:cs="Arial"/>
                <w:noProof/>
              </w:rPr>
              <w:t>3.-Actividades.</w:t>
            </w:r>
            <w:r w:rsidR="008A29EC">
              <w:rPr>
                <w:noProof/>
                <w:webHidden/>
              </w:rPr>
              <w:tab/>
            </w:r>
          </w:hyperlink>
          <w:r w:rsidR="00B0669A">
            <w:rPr>
              <w:noProof/>
            </w:rPr>
            <w:t>1</w:t>
          </w:r>
          <w:r w:rsidR="00841E57">
            <w:rPr>
              <w:noProof/>
            </w:rPr>
            <w:t>7</w:t>
          </w:r>
        </w:p>
        <w:p w:rsidR="008A29EC" w:rsidRDefault="006B1822">
          <w:pPr>
            <w:pStyle w:val="TDC1"/>
            <w:tabs>
              <w:tab w:val="right" w:leader="dot" w:pos="8261"/>
            </w:tabs>
            <w:rPr>
              <w:noProof/>
            </w:rPr>
          </w:pPr>
          <w:hyperlink w:anchor="_Toc397424372" w:history="1">
            <w:r w:rsidR="008A29EC" w:rsidRPr="00833A22">
              <w:rPr>
                <w:rStyle w:val="Hipervnculo"/>
                <w:rFonts w:ascii="Arial" w:hAnsi="Arial" w:cs="Arial"/>
                <w:noProof/>
              </w:rPr>
              <w:t>4.- Cronograma</w:t>
            </w:r>
            <w:r w:rsidR="008A29EC">
              <w:rPr>
                <w:noProof/>
                <w:webHidden/>
              </w:rPr>
              <w:tab/>
            </w:r>
          </w:hyperlink>
          <w:r w:rsidR="00E76252">
            <w:rPr>
              <w:noProof/>
            </w:rPr>
            <w:t>1</w:t>
          </w:r>
          <w:r w:rsidR="00841E57">
            <w:rPr>
              <w:noProof/>
            </w:rPr>
            <w:t>8</w:t>
          </w:r>
        </w:p>
        <w:p w:rsidR="00E017DF" w:rsidRDefault="00E017DF" w:rsidP="00E017DF">
          <w:pPr>
            <w:pStyle w:val="TDC1"/>
            <w:tabs>
              <w:tab w:val="right" w:leader="dot" w:pos="8261"/>
            </w:tabs>
            <w:rPr>
              <w:rFonts w:eastAsiaTheme="minorEastAsia"/>
              <w:noProof/>
              <w:lang w:eastAsia="es-MX"/>
            </w:rPr>
          </w:pPr>
          <w:r>
            <w:fldChar w:fldCharType="begin"/>
          </w:r>
          <w:r>
            <w:instrText xml:space="preserve"> TOC \o "1-3" \h \z \u </w:instrText>
          </w:r>
          <w:r>
            <w:fldChar w:fldCharType="separate"/>
          </w:r>
          <w:hyperlink w:anchor="_Toc397424353" w:history="1">
            <w:r w:rsidR="000C4C24">
              <w:rPr>
                <w:rStyle w:val="Hipervnculo"/>
                <w:rFonts w:ascii="Arial" w:hAnsi="Arial" w:cs="Arial"/>
                <w:noProof/>
              </w:rPr>
              <w:t>Capítulo 2</w:t>
            </w:r>
            <w:r w:rsidRPr="00833A22">
              <w:rPr>
                <w:rStyle w:val="Hipervnculo"/>
                <w:rFonts w:ascii="Arial" w:hAnsi="Arial" w:cs="Arial"/>
                <w:noProof/>
              </w:rPr>
              <w:t>.-</w:t>
            </w:r>
            <w:r>
              <w:rPr>
                <w:rStyle w:val="Hipervnculo"/>
                <w:rFonts w:ascii="Arial" w:hAnsi="Arial" w:cs="Arial"/>
                <w:noProof/>
              </w:rPr>
              <w:t>Kaizen</w:t>
            </w:r>
          </w:hyperlink>
          <w:r>
            <w:rPr>
              <w:noProof/>
            </w:rPr>
            <w:t>. ………………………………………………………………………………………………</w:t>
          </w:r>
          <w:r w:rsidRPr="004A4FB9">
            <w:rPr>
              <w:noProof/>
              <w:webHidden/>
            </w:rPr>
            <w:tab/>
          </w:r>
          <w:r w:rsidR="00841E57">
            <w:rPr>
              <w:noProof/>
              <w:webHidden/>
            </w:rPr>
            <w:t>19</w:t>
          </w:r>
          <w:r>
            <w:rPr>
              <w:rFonts w:eastAsiaTheme="minorEastAsia"/>
              <w:noProof/>
              <w:lang w:eastAsia="es-MX"/>
            </w:rPr>
            <w:t xml:space="preserve"> </w:t>
          </w:r>
        </w:p>
        <w:p w:rsidR="00E017DF" w:rsidRDefault="00E017DF" w:rsidP="00E017DF">
          <w:pPr>
            <w:pStyle w:val="TDC2"/>
            <w:tabs>
              <w:tab w:val="right" w:leader="dot" w:pos="8261"/>
            </w:tabs>
            <w:rPr>
              <w:rFonts w:eastAsiaTheme="minorEastAsia"/>
              <w:noProof/>
              <w:lang w:eastAsia="es-MX"/>
            </w:rPr>
          </w:pPr>
          <w:hyperlink w:anchor="_Toc397424354" w:history="1">
            <w:r>
              <w:rPr>
                <w:rStyle w:val="Hipervnculo"/>
                <w:rFonts w:ascii="Arial" w:hAnsi="Arial" w:cs="Arial"/>
                <w:noProof/>
              </w:rPr>
              <w:t>2</w:t>
            </w:r>
            <w:r w:rsidRPr="00833A22">
              <w:rPr>
                <w:rStyle w:val="Hipervnculo"/>
                <w:rFonts w:ascii="Arial" w:hAnsi="Arial" w:cs="Arial"/>
                <w:noProof/>
              </w:rPr>
              <w:t>.1.-</w:t>
            </w:r>
            <w:r>
              <w:rPr>
                <w:rStyle w:val="Hipervnculo"/>
                <w:rFonts w:ascii="Arial" w:hAnsi="Arial" w:cs="Arial"/>
                <w:noProof/>
              </w:rPr>
              <w:t>Antecedentes de Kaizen</w:t>
            </w:r>
            <w:r w:rsidRPr="00833A22">
              <w:rPr>
                <w:rStyle w:val="Hipervnculo"/>
                <w:rFonts w:ascii="Arial" w:hAnsi="Arial" w:cs="Arial"/>
                <w:noProof/>
              </w:rPr>
              <w:t>.</w:t>
            </w:r>
            <w:r>
              <w:rPr>
                <w:noProof/>
                <w:webHidden/>
              </w:rPr>
              <w:tab/>
            </w:r>
            <w:r w:rsidR="00841E57">
              <w:rPr>
                <w:noProof/>
                <w:webHidden/>
              </w:rPr>
              <w:t>19</w:t>
            </w:r>
          </w:hyperlink>
        </w:p>
        <w:p w:rsidR="00E017DF" w:rsidRDefault="00E017DF" w:rsidP="00E017DF">
          <w:pPr>
            <w:pStyle w:val="TDC2"/>
            <w:tabs>
              <w:tab w:val="right" w:leader="dot" w:pos="8261"/>
            </w:tabs>
            <w:rPr>
              <w:rFonts w:eastAsiaTheme="minorEastAsia"/>
              <w:noProof/>
              <w:lang w:eastAsia="es-MX"/>
            </w:rPr>
          </w:pPr>
          <w:hyperlink w:anchor="_Toc397424355" w:history="1">
            <w:r>
              <w:rPr>
                <w:rStyle w:val="Hipervnculo"/>
                <w:rFonts w:ascii="Arial" w:hAnsi="Arial" w:cs="Arial"/>
                <w:noProof/>
              </w:rPr>
              <w:t>2</w:t>
            </w:r>
            <w:r w:rsidRPr="00833A22">
              <w:rPr>
                <w:rStyle w:val="Hipervnculo"/>
                <w:rFonts w:ascii="Arial" w:hAnsi="Arial" w:cs="Arial"/>
                <w:noProof/>
              </w:rPr>
              <w:t>.2.-</w:t>
            </w:r>
            <w:r>
              <w:rPr>
                <w:rStyle w:val="Hipervnculo"/>
                <w:rFonts w:ascii="Arial" w:hAnsi="Arial" w:cs="Arial"/>
                <w:noProof/>
              </w:rPr>
              <w:t>Métodos y Componentes de Kaizen</w:t>
            </w:r>
            <w:r w:rsidRPr="00833A22">
              <w:rPr>
                <w:rStyle w:val="Hipervnculo"/>
                <w:rFonts w:ascii="Arial" w:hAnsi="Arial" w:cs="Arial"/>
                <w:noProof/>
              </w:rPr>
              <w:t>.</w:t>
            </w:r>
            <w:r>
              <w:rPr>
                <w:noProof/>
                <w:webHidden/>
              </w:rPr>
              <w:tab/>
            </w:r>
          </w:hyperlink>
          <w:r w:rsidR="004A4ED7">
            <w:rPr>
              <w:noProof/>
            </w:rPr>
            <w:t>22</w:t>
          </w:r>
        </w:p>
        <w:p w:rsidR="00E017DF" w:rsidRDefault="00E017DF" w:rsidP="00E017DF">
          <w:pPr>
            <w:pStyle w:val="TDC2"/>
            <w:tabs>
              <w:tab w:val="right" w:leader="dot" w:pos="8261"/>
            </w:tabs>
            <w:rPr>
              <w:rFonts w:eastAsiaTheme="minorEastAsia"/>
              <w:noProof/>
              <w:lang w:eastAsia="es-MX"/>
            </w:rPr>
          </w:pPr>
          <w:hyperlink w:anchor="_Toc397424356" w:history="1">
            <w:r>
              <w:rPr>
                <w:rStyle w:val="Hipervnculo"/>
                <w:rFonts w:ascii="Arial" w:hAnsi="Arial" w:cs="Arial"/>
                <w:noProof/>
              </w:rPr>
              <w:t>2</w:t>
            </w:r>
            <w:r w:rsidRPr="00833A22">
              <w:rPr>
                <w:rStyle w:val="Hipervnculo"/>
                <w:rFonts w:ascii="Arial" w:hAnsi="Arial" w:cs="Arial"/>
                <w:noProof/>
              </w:rPr>
              <w:t>.3.-</w:t>
            </w:r>
            <w:r>
              <w:rPr>
                <w:rStyle w:val="Hipervnculo"/>
                <w:rFonts w:ascii="Arial" w:hAnsi="Arial" w:cs="Arial"/>
                <w:noProof/>
              </w:rPr>
              <w:t>Estandarización</w:t>
            </w:r>
            <w:r w:rsidRPr="00833A22">
              <w:rPr>
                <w:rStyle w:val="Hipervnculo"/>
                <w:rFonts w:ascii="Arial" w:hAnsi="Arial" w:cs="Arial"/>
                <w:noProof/>
              </w:rPr>
              <w:t>.</w:t>
            </w:r>
            <w:r>
              <w:rPr>
                <w:noProof/>
                <w:webHidden/>
              </w:rPr>
              <w:tab/>
            </w:r>
          </w:hyperlink>
          <w:r w:rsidR="004A4ED7">
            <w:rPr>
              <w:noProof/>
            </w:rPr>
            <w:t>28</w:t>
          </w:r>
        </w:p>
        <w:p w:rsidR="00E017DF" w:rsidRDefault="00E017DF" w:rsidP="00E017DF">
          <w:pPr>
            <w:pStyle w:val="TDC2"/>
            <w:tabs>
              <w:tab w:val="right" w:leader="dot" w:pos="8261"/>
            </w:tabs>
            <w:rPr>
              <w:rFonts w:eastAsiaTheme="minorEastAsia"/>
              <w:noProof/>
              <w:lang w:eastAsia="es-MX"/>
            </w:rPr>
          </w:pPr>
          <w:r>
            <w:rPr>
              <w:noProof/>
            </w:rPr>
            <w:t xml:space="preserve">         </w:t>
          </w:r>
          <w:hyperlink w:anchor="_Toc397424357" w:history="1">
            <w:r>
              <w:rPr>
                <w:rStyle w:val="Hipervnculo"/>
                <w:rFonts w:ascii="Arial" w:hAnsi="Arial" w:cs="Arial"/>
                <w:noProof/>
              </w:rPr>
              <w:t>2.3.1.-Técnicas más usadas para detectar errores en los softwares</w:t>
            </w:r>
            <w:r w:rsidRPr="00833A22">
              <w:rPr>
                <w:rStyle w:val="Hipervnculo"/>
                <w:rFonts w:ascii="Arial" w:hAnsi="Arial" w:cs="Arial"/>
                <w:noProof/>
              </w:rPr>
              <w:t>.</w:t>
            </w:r>
            <w:r>
              <w:rPr>
                <w:noProof/>
                <w:webHidden/>
              </w:rPr>
              <w:tab/>
            </w:r>
          </w:hyperlink>
          <w:r w:rsidR="004A4ED7">
            <w:rPr>
              <w:noProof/>
            </w:rPr>
            <w:t>3</w:t>
          </w:r>
          <w:r>
            <w:rPr>
              <w:noProof/>
            </w:rPr>
            <w:t>1</w:t>
          </w:r>
        </w:p>
        <w:p w:rsidR="00E017DF" w:rsidRDefault="00E017DF" w:rsidP="00E017DF">
          <w:pPr>
            <w:pStyle w:val="TDC2"/>
            <w:tabs>
              <w:tab w:val="right" w:leader="dot" w:pos="8261"/>
            </w:tabs>
            <w:rPr>
              <w:rFonts w:eastAsiaTheme="minorEastAsia"/>
              <w:noProof/>
              <w:lang w:eastAsia="es-MX"/>
            </w:rPr>
          </w:pPr>
          <w:hyperlink w:anchor="_Toc397424358" w:history="1">
            <w:r>
              <w:rPr>
                <w:rStyle w:val="Hipervnculo"/>
                <w:rFonts w:ascii="Arial" w:hAnsi="Arial" w:cs="Arial"/>
                <w:noProof/>
              </w:rPr>
              <w:t xml:space="preserve">       2.3.2.-Integración de áreas involucradas</w:t>
            </w:r>
            <w:r w:rsidRPr="00833A22">
              <w:rPr>
                <w:rStyle w:val="Hipervnculo"/>
                <w:rFonts w:ascii="Arial" w:hAnsi="Arial" w:cs="Arial"/>
                <w:noProof/>
              </w:rPr>
              <w:t>.</w:t>
            </w:r>
            <w:r>
              <w:rPr>
                <w:noProof/>
                <w:webHidden/>
              </w:rPr>
              <w:tab/>
            </w:r>
          </w:hyperlink>
          <w:r w:rsidR="004A4ED7">
            <w:rPr>
              <w:noProof/>
            </w:rPr>
            <w:t>33</w:t>
          </w:r>
        </w:p>
        <w:p w:rsidR="00E017DF" w:rsidRDefault="00E017DF" w:rsidP="00E017DF">
          <w:pPr>
            <w:pStyle w:val="TDC2"/>
            <w:tabs>
              <w:tab w:val="right" w:leader="dot" w:pos="8261"/>
            </w:tabs>
            <w:rPr>
              <w:rFonts w:eastAsiaTheme="minorEastAsia"/>
              <w:noProof/>
              <w:lang w:eastAsia="es-MX"/>
            </w:rPr>
          </w:pPr>
          <w:hyperlink w:anchor="_Toc397424359" w:history="1">
            <w:r>
              <w:rPr>
                <w:rStyle w:val="Hipervnculo"/>
                <w:rFonts w:ascii="Arial" w:hAnsi="Arial" w:cs="Arial"/>
                <w:noProof/>
              </w:rPr>
              <w:t xml:space="preserve">       2.3.3.-Extensión del proceso por intervención del cliente</w:t>
            </w:r>
            <w:r w:rsidRPr="00833A22">
              <w:rPr>
                <w:rStyle w:val="Hipervnculo"/>
                <w:rFonts w:ascii="Arial" w:hAnsi="Arial" w:cs="Arial"/>
                <w:noProof/>
              </w:rPr>
              <w:t>.</w:t>
            </w:r>
            <w:r>
              <w:rPr>
                <w:noProof/>
                <w:webHidden/>
              </w:rPr>
              <w:tab/>
            </w:r>
          </w:hyperlink>
          <w:r w:rsidR="004A4ED7">
            <w:rPr>
              <w:noProof/>
            </w:rPr>
            <w:t>35</w:t>
          </w:r>
        </w:p>
        <w:p w:rsidR="00E017DF" w:rsidRDefault="00E017DF" w:rsidP="00E017DF">
          <w:pPr>
            <w:pStyle w:val="TDC2"/>
            <w:tabs>
              <w:tab w:val="right" w:leader="dot" w:pos="8261"/>
            </w:tabs>
            <w:rPr>
              <w:b/>
              <w:bCs/>
              <w:lang w:val="es-ES"/>
            </w:rPr>
          </w:pPr>
          <w:hyperlink w:anchor="_Toc397424360" w:history="1">
            <w:r>
              <w:rPr>
                <w:rStyle w:val="Hipervnculo"/>
                <w:rFonts w:ascii="Arial" w:hAnsi="Arial" w:cs="Arial"/>
                <w:noProof/>
              </w:rPr>
              <w:t>2.4</w:t>
            </w:r>
            <w:r w:rsidRPr="00833A22">
              <w:rPr>
                <w:rStyle w:val="Hipervnculo"/>
                <w:rFonts w:ascii="Arial" w:hAnsi="Arial" w:cs="Arial"/>
                <w:noProof/>
              </w:rPr>
              <w:t>.-</w:t>
            </w:r>
            <w:r>
              <w:rPr>
                <w:rStyle w:val="Hipervnculo"/>
                <w:rFonts w:ascii="Arial" w:hAnsi="Arial" w:cs="Arial"/>
                <w:noProof/>
              </w:rPr>
              <w:t>Implementación de Kaizen dentro de la empresa</w:t>
            </w:r>
            <w:r w:rsidRPr="00833A22">
              <w:rPr>
                <w:rStyle w:val="Hipervnculo"/>
                <w:rFonts w:ascii="Arial" w:hAnsi="Arial" w:cs="Arial"/>
                <w:noProof/>
              </w:rPr>
              <w:t>.</w:t>
            </w:r>
            <w:r>
              <w:rPr>
                <w:noProof/>
                <w:webHidden/>
              </w:rPr>
              <w:tab/>
            </w:r>
          </w:hyperlink>
          <w:r w:rsidR="00654572">
            <w:rPr>
              <w:noProof/>
            </w:rPr>
            <w:t>36</w:t>
          </w:r>
          <w:r>
            <w:rPr>
              <w:b/>
              <w:bCs/>
              <w:lang w:val="es-ES"/>
            </w:rPr>
            <w:fldChar w:fldCharType="end"/>
          </w:r>
        </w:p>
        <w:p w:rsidR="00E017DF" w:rsidRDefault="00E017DF" w:rsidP="00E017DF">
          <w:pPr>
            <w:pStyle w:val="TDC2"/>
            <w:tabs>
              <w:tab w:val="right" w:leader="dot" w:pos="8261"/>
            </w:tabs>
            <w:rPr>
              <w:rFonts w:eastAsiaTheme="minorEastAsia"/>
              <w:noProof/>
              <w:lang w:eastAsia="es-MX"/>
            </w:rPr>
          </w:pPr>
          <w:r>
            <w:rPr>
              <w:noProof/>
            </w:rPr>
            <w:lastRenderedPageBreak/>
            <w:t xml:space="preserve">         </w:t>
          </w:r>
          <w:hyperlink w:anchor="_Toc397424357" w:history="1">
            <w:r>
              <w:rPr>
                <w:rStyle w:val="Hipervnculo"/>
                <w:rFonts w:ascii="Arial" w:hAnsi="Arial" w:cs="Arial"/>
                <w:noProof/>
                <w:color w:val="000000" w:themeColor="text1"/>
              </w:rPr>
              <w:t>2.4</w:t>
            </w:r>
            <w:r>
              <w:rPr>
                <w:rStyle w:val="Hipervnculo"/>
                <w:rFonts w:ascii="Arial" w:hAnsi="Arial" w:cs="Arial"/>
                <w:noProof/>
                <w:color w:val="000000" w:themeColor="text1"/>
              </w:rPr>
              <w:t>.1.-Términos a tomar en cuenta</w:t>
            </w:r>
            <w:r w:rsidRPr="004A4FB9">
              <w:rPr>
                <w:rStyle w:val="Hipervnculo"/>
                <w:rFonts w:ascii="Arial" w:hAnsi="Arial" w:cs="Arial"/>
                <w:noProof/>
                <w:color w:val="000000" w:themeColor="text1"/>
              </w:rPr>
              <w:t>.</w:t>
            </w:r>
            <w:r>
              <w:rPr>
                <w:noProof/>
                <w:webHidden/>
              </w:rPr>
              <w:tab/>
            </w:r>
          </w:hyperlink>
          <w:r w:rsidR="00654572">
            <w:rPr>
              <w:noProof/>
            </w:rPr>
            <w:t>36</w:t>
          </w:r>
        </w:p>
        <w:p w:rsidR="00E017DF" w:rsidRPr="004A4FB9" w:rsidRDefault="00E017DF" w:rsidP="00E017DF">
          <w:pPr>
            <w:pStyle w:val="TDC2"/>
            <w:tabs>
              <w:tab w:val="right" w:leader="dot" w:pos="8261"/>
            </w:tabs>
            <w:rPr>
              <w:rFonts w:eastAsiaTheme="minorEastAsia"/>
              <w:noProof/>
              <w:color w:val="000000" w:themeColor="text1"/>
              <w:lang w:eastAsia="es-MX"/>
            </w:rPr>
          </w:pPr>
          <w:r>
            <w:rPr>
              <w:noProof/>
            </w:rPr>
            <w:t xml:space="preserve">         </w:t>
          </w:r>
          <w:hyperlink w:anchor="_Toc397424357" w:history="1">
            <w:r>
              <w:rPr>
                <w:rStyle w:val="Hipervnculo"/>
                <w:rFonts w:ascii="Arial" w:hAnsi="Arial" w:cs="Arial"/>
                <w:noProof/>
                <w:color w:val="000000" w:themeColor="text1"/>
              </w:rPr>
              <w:t>2.4.2</w:t>
            </w:r>
            <w:r>
              <w:rPr>
                <w:rStyle w:val="Hipervnculo"/>
                <w:rFonts w:ascii="Arial" w:hAnsi="Arial" w:cs="Arial"/>
                <w:noProof/>
                <w:color w:val="000000" w:themeColor="text1"/>
              </w:rPr>
              <w:t>.-Involucrar a la gente</w:t>
            </w:r>
            <w:r w:rsidRPr="004A4FB9">
              <w:rPr>
                <w:rStyle w:val="Hipervnculo"/>
                <w:rFonts w:ascii="Arial" w:hAnsi="Arial" w:cs="Arial"/>
                <w:noProof/>
                <w:color w:val="000000" w:themeColor="text1"/>
              </w:rPr>
              <w:t>.</w:t>
            </w:r>
            <w:r w:rsidRPr="004A4FB9">
              <w:rPr>
                <w:noProof/>
                <w:webHidden/>
                <w:color w:val="000000" w:themeColor="text1"/>
              </w:rPr>
              <w:tab/>
            </w:r>
          </w:hyperlink>
          <w:r w:rsidR="003C0492">
            <w:rPr>
              <w:noProof/>
              <w:color w:val="000000" w:themeColor="text1"/>
            </w:rPr>
            <w:t>38</w:t>
          </w:r>
        </w:p>
        <w:p w:rsidR="00E017DF" w:rsidRPr="004A4FB9" w:rsidRDefault="00E017DF" w:rsidP="00E017DF">
          <w:pPr>
            <w:pStyle w:val="TDC2"/>
            <w:tabs>
              <w:tab w:val="right" w:leader="dot" w:pos="8261"/>
            </w:tabs>
            <w:rPr>
              <w:rFonts w:eastAsiaTheme="minorEastAsia"/>
              <w:noProof/>
              <w:color w:val="000000" w:themeColor="text1"/>
              <w:lang w:eastAsia="es-MX"/>
            </w:rPr>
          </w:pPr>
          <w:r w:rsidRPr="004A4FB9">
            <w:rPr>
              <w:noProof/>
              <w:color w:val="000000" w:themeColor="text1"/>
            </w:rPr>
            <w:t xml:space="preserve">         </w:t>
          </w:r>
          <w:hyperlink w:anchor="_Toc397424357" w:history="1">
            <w:r>
              <w:rPr>
                <w:rStyle w:val="Hipervnculo"/>
                <w:rFonts w:ascii="Arial" w:hAnsi="Arial" w:cs="Arial"/>
                <w:noProof/>
                <w:color w:val="000000" w:themeColor="text1"/>
              </w:rPr>
              <w:t>2.4.3</w:t>
            </w:r>
            <w:r>
              <w:rPr>
                <w:rStyle w:val="Hipervnculo"/>
                <w:rFonts w:ascii="Arial" w:hAnsi="Arial" w:cs="Arial"/>
                <w:noProof/>
                <w:color w:val="000000" w:themeColor="text1"/>
              </w:rPr>
              <w:t>.-Reconocer la situación actual</w:t>
            </w:r>
            <w:r w:rsidRPr="004A4FB9">
              <w:rPr>
                <w:rStyle w:val="Hipervnculo"/>
                <w:rFonts w:ascii="Arial" w:hAnsi="Arial" w:cs="Arial"/>
                <w:noProof/>
                <w:color w:val="000000" w:themeColor="text1"/>
              </w:rPr>
              <w:t>.</w:t>
            </w:r>
            <w:r w:rsidRPr="004A4FB9">
              <w:rPr>
                <w:noProof/>
                <w:webHidden/>
                <w:color w:val="000000" w:themeColor="text1"/>
              </w:rPr>
              <w:tab/>
            </w:r>
          </w:hyperlink>
          <w:r w:rsidR="003C0492">
            <w:rPr>
              <w:noProof/>
              <w:color w:val="000000" w:themeColor="text1"/>
            </w:rPr>
            <w:t>39</w:t>
          </w:r>
        </w:p>
        <w:p w:rsidR="00E017DF" w:rsidRPr="004A4FB9" w:rsidRDefault="00E017DF" w:rsidP="00E017DF">
          <w:pPr>
            <w:pStyle w:val="TDC2"/>
            <w:tabs>
              <w:tab w:val="right" w:leader="dot" w:pos="8261"/>
            </w:tabs>
            <w:rPr>
              <w:rFonts w:eastAsiaTheme="minorEastAsia"/>
              <w:noProof/>
              <w:color w:val="000000" w:themeColor="text1"/>
              <w:lang w:eastAsia="es-MX"/>
            </w:rPr>
          </w:pPr>
          <w:r w:rsidRPr="004A4FB9">
            <w:rPr>
              <w:noProof/>
              <w:color w:val="000000" w:themeColor="text1"/>
            </w:rPr>
            <w:t xml:space="preserve">         </w:t>
          </w:r>
          <w:hyperlink w:anchor="_Toc397424357" w:history="1">
            <w:r>
              <w:rPr>
                <w:rStyle w:val="Hipervnculo"/>
                <w:rFonts w:ascii="Arial" w:hAnsi="Arial" w:cs="Arial"/>
                <w:noProof/>
                <w:color w:val="000000" w:themeColor="text1"/>
              </w:rPr>
              <w:t>2.4.4</w:t>
            </w:r>
            <w:r w:rsidR="00042FD4">
              <w:rPr>
                <w:rStyle w:val="Hipervnculo"/>
                <w:rFonts w:ascii="Arial" w:hAnsi="Arial" w:cs="Arial"/>
                <w:noProof/>
                <w:color w:val="000000" w:themeColor="text1"/>
              </w:rPr>
              <w:t>.-Apoyo de la alta administración</w:t>
            </w:r>
            <w:r w:rsidRPr="004A4FB9">
              <w:rPr>
                <w:rStyle w:val="Hipervnculo"/>
                <w:rFonts w:ascii="Arial" w:hAnsi="Arial" w:cs="Arial"/>
                <w:noProof/>
                <w:color w:val="000000" w:themeColor="text1"/>
              </w:rPr>
              <w:t>.</w:t>
            </w:r>
            <w:r w:rsidRPr="004A4FB9">
              <w:rPr>
                <w:noProof/>
                <w:webHidden/>
                <w:color w:val="000000" w:themeColor="text1"/>
              </w:rPr>
              <w:tab/>
            </w:r>
          </w:hyperlink>
          <w:r w:rsidR="003C0492">
            <w:rPr>
              <w:noProof/>
              <w:color w:val="000000" w:themeColor="text1"/>
            </w:rPr>
            <w:t>40</w:t>
          </w:r>
        </w:p>
        <w:p w:rsidR="00E017DF" w:rsidRPr="004A4FB9" w:rsidRDefault="00E017DF" w:rsidP="00E017DF">
          <w:pPr>
            <w:pStyle w:val="TDC2"/>
            <w:tabs>
              <w:tab w:val="right" w:leader="dot" w:pos="8261"/>
            </w:tabs>
            <w:rPr>
              <w:rFonts w:eastAsiaTheme="minorEastAsia"/>
              <w:noProof/>
              <w:color w:val="000000" w:themeColor="text1"/>
              <w:lang w:eastAsia="es-MX"/>
            </w:rPr>
          </w:pPr>
          <w:r w:rsidRPr="004A4FB9">
            <w:rPr>
              <w:noProof/>
              <w:color w:val="000000" w:themeColor="text1"/>
            </w:rPr>
            <w:t xml:space="preserve">         </w:t>
          </w:r>
          <w:hyperlink w:anchor="_Toc397424357" w:history="1">
            <w:r>
              <w:rPr>
                <w:rStyle w:val="Hipervnculo"/>
                <w:rFonts w:ascii="Arial" w:hAnsi="Arial" w:cs="Arial"/>
                <w:noProof/>
                <w:color w:val="000000" w:themeColor="text1"/>
              </w:rPr>
              <w:t>2.4.5</w:t>
            </w:r>
            <w:r w:rsidR="00042FD4">
              <w:rPr>
                <w:rStyle w:val="Hipervnculo"/>
                <w:rFonts w:ascii="Arial" w:hAnsi="Arial" w:cs="Arial"/>
                <w:noProof/>
                <w:color w:val="000000" w:themeColor="text1"/>
              </w:rPr>
              <w:t>.-Metodología principal</w:t>
            </w:r>
            <w:r w:rsidRPr="004A4FB9">
              <w:rPr>
                <w:rStyle w:val="Hipervnculo"/>
                <w:rFonts w:ascii="Arial" w:hAnsi="Arial" w:cs="Arial"/>
                <w:noProof/>
                <w:color w:val="000000" w:themeColor="text1"/>
              </w:rPr>
              <w:t>.</w:t>
            </w:r>
            <w:r w:rsidRPr="004A4FB9">
              <w:rPr>
                <w:noProof/>
                <w:webHidden/>
                <w:color w:val="000000" w:themeColor="text1"/>
              </w:rPr>
              <w:tab/>
            </w:r>
          </w:hyperlink>
          <w:r w:rsidR="003C0492">
            <w:rPr>
              <w:noProof/>
              <w:color w:val="000000" w:themeColor="text1"/>
            </w:rPr>
            <w:t>41</w:t>
          </w:r>
        </w:p>
        <w:p w:rsidR="00E017DF" w:rsidRPr="004A4FB9" w:rsidRDefault="00E017DF" w:rsidP="00E017DF">
          <w:pPr>
            <w:pStyle w:val="TDC2"/>
            <w:tabs>
              <w:tab w:val="right" w:leader="dot" w:pos="8261"/>
            </w:tabs>
            <w:rPr>
              <w:rFonts w:eastAsiaTheme="minorEastAsia"/>
              <w:noProof/>
              <w:color w:val="000000" w:themeColor="text1"/>
              <w:lang w:eastAsia="es-MX"/>
            </w:rPr>
          </w:pPr>
          <w:r w:rsidRPr="004A4FB9">
            <w:rPr>
              <w:noProof/>
              <w:color w:val="000000" w:themeColor="text1"/>
            </w:rPr>
            <w:t xml:space="preserve">         </w:t>
          </w:r>
          <w:hyperlink w:anchor="_Toc397424357" w:history="1">
            <w:r>
              <w:rPr>
                <w:rStyle w:val="Hipervnculo"/>
                <w:rFonts w:ascii="Arial" w:hAnsi="Arial" w:cs="Arial"/>
                <w:noProof/>
                <w:color w:val="000000" w:themeColor="text1"/>
              </w:rPr>
              <w:t>2.4.6</w:t>
            </w:r>
            <w:r w:rsidR="00042FD4">
              <w:rPr>
                <w:rStyle w:val="Hipervnculo"/>
                <w:rFonts w:ascii="Arial" w:hAnsi="Arial" w:cs="Arial"/>
                <w:noProof/>
                <w:color w:val="000000" w:themeColor="text1"/>
              </w:rPr>
              <w:t>.-Reducción de desperdicios</w:t>
            </w:r>
            <w:r w:rsidRPr="004A4FB9">
              <w:rPr>
                <w:rStyle w:val="Hipervnculo"/>
                <w:rFonts w:ascii="Arial" w:hAnsi="Arial" w:cs="Arial"/>
                <w:noProof/>
                <w:color w:val="000000" w:themeColor="text1"/>
              </w:rPr>
              <w:t>.</w:t>
            </w:r>
            <w:r w:rsidRPr="004A4FB9">
              <w:rPr>
                <w:noProof/>
                <w:webHidden/>
                <w:color w:val="000000" w:themeColor="text1"/>
              </w:rPr>
              <w:tab/>
            </w:r>
          </w:hyperlink>
          <w:r w:rsidR="003C0492">
            <w:rPr>
              <w:noProof/>
              <w:color w:val="000000" w:themeColor="text1"/>
            </w:rPr>
            <w:t>43</w:t>
          </w:r>
        </w:p>
        <w:p w:rsidR="00E017DF" w:rsidRDefault="00E017DF" w:rsidP="00E017DF">
          <w:pPr>
            <w:pStyle w:val="TDC2"/>
            <w:tabs>
              <w:tab w:val="right" w:leader="dot" w:pos="8261"/>
            </w:tabs>
            <w:rPr>
              <w:noProof/>
              <w:color w:val="000000" w:themeColor="text1"/>
            </w:rPr>
          </w:pPr>
          <w:r w:rsidRPr="004A4FB9">
            <w:rPr>
              <w:noProof/>
              <w:color w:val="000000" w:themeColor="text1"/>
            </w:rPr>
            <w:t xml:space="preserve">         </w:t>
          </w:r>
          <w:hyperlink w:anchor="_Toc397424357" w:history="1">
            <w:r>
              <w:rPr>
                <w:rStyle w:val="Hipervnculo"/>
                <w:rFonts w:ascii="Arial" w:hAnsi="Arial" w:cs="Arial"/>
                <w:noProof/>
                <w:color w:val="000000" w:themeColor="text1"/>
              </w:rPr>
              <w:t>2.4.7</w:t>
            </w:r>
            <w:r w:rsidR="00042FD4">
              <w:rPr>
                <w:rStyle w:val="Hipervnculo"/>
                <w:rFonts w:ascii="Arial" w:hAnsi="Arial" w:cs="Arial"/>
                <w:noProof/>
                <w:color w:val="000000" w:themeColor="text1"/>
              </w:rPr>
              <w:t>.-Implementación de disciplina</w:t>
            </w:r>
            <w:r w:rsidRPr="004A4FB9">
              <w:rPr>
                <w:rStyle w:val="Hipervnculo"/>
                <w:rFonts w:ascii="Arial" w:hAnsi="Arial" w:cs="Arial"/>
                <w:noProof/>
                <w:color w:val="000000" w:themeColor="text1"/>
              </w:rPr>
              <w:t>.</w:t>
            </w:r>
            <w:r w:rsidRPr="004A4FB9">
              <w:rPr>
                <w:noProof/>
                <w:webHidden/>
                <w:color w:val="000000" w:themeColor="text1"/>
              </w:rPr>
              <w:tab/>
            </w:r>
          </w:hyperlink>
          <w:r w:rsidR="00E8141A">
            <w:rPr>
              <w:noProof/>
              <w:color w:val="000000" w:themeColor="text1"/>
            </w:rPr>
            <w:t>4</w:t>
          </w:r>
          <w:r>
            <w:rPr>
              <w:noProof/>
              <w:color w:val="000000" w:themeColor="text1"/>
            </w:rPr>
            <w:t>6</w:t>
          </w:r>
        </w:p>
        <w:p w:rsidR="006B77D3" w:rsidRDefault="006B77D3" w:rsidP="006B77D3">
          <w:pPr>
            <w:pStyle w:val="TDC1"/>
            <w:tabs>
              <w:tab w:val="right" w:leader="dot" w:pos="8261"/>
            </w:tabs>
            <w:rPr>
              <w:rFonts w:eastAsiaTheme="minorEastAsia"/>
              <w:noProof/>
              <w:lang w:eastAsia="es-MX"/>
            </w:rPr>
          </w:pPr>
          <w:r>
            <w:fldChar w:fldCharType="begin"/>
          </w:r>
          <w:r>
            <w:instrText xml:space="preserve"> TOC \o "1-3" \h \z \u </w:instrText>
          </w:r>
          <w:r>
            <w:fldChar w:fldCharType="separate"/>
          </w:r>
          <w:hyperlink w:anchor="_Toc397424353" w:history="1">
            <w:r w:rsidR="000C4C24">
              <w:rPr>
                <w:rStyle w:val="Hipervnculo"/>
                <w:rFonts w:ascii="Arial" w:hAnsi="Arial" w:cs="Arial"/>
                <w:noProof/>
              </w:rPr>
              <w:t>Capítulo 3</w:t>
            </w:r>
            <w:r w:rsidRPr="00833A22">
              <w:rPr>
                <w:rStyle w:val="Hipervnculo"/>
                <w:rFonts w:ascii="Arial" w:hAnsi="Arial" w:cs="Arial"/>
                <w:noProof/>
              </w:rPr>
              <w:t>.-</w:t>
            </w:r>
            <w:r>
              <w:rPr>
                <w:rStyle w:val="Hipervnculo"/>
                <w:rFonts w:ascii="Arial" w:hAnsi="Arial" w:cs="Arial"/>
                <w:noProof/>
              </w:rPr>
              <w:t>Marco Metodológico</w:t>
            </w:r>
          </w:hyperlink>
          <w:r>
            <w:rPr>
              <w:noProof/>
            </w:rPr>
            <w:t>. …………………………………………………………………………………</w:t>
          </w:r>
          <w:r w:rsidRPr="004A4FB9">
            <w:rPr>
              <w:noProof/>
              <w:webHidden/>
            </w:rPr>
            <w:tab/>
          </w:r>
          <w:r w:rsidR="00E8141A">
            <w:rPr>
              <w:noProof/>
              <w:webHidden/>
            </w:rPr>
            <w:t>49</w:t>
          </w:r>
          <w:r>
            <w:rPr>
              <w:rFonts w:eastAsiaTheme="minorEastAsia"/>
              <w:noProof/>
              <w:lang w:eastAsia="es-MX"/>
            </w:rPr>
            <w:t xml:space="preserve"> </w:t>
          </w:r>
        </w:p>
        <w:p w:rsidR="006B77D3" w:rsidRDefault="006B77D3" w:rsidP="006B77D3">
          <w:pPr>
            <w:pStyle w:val="TDC2"/>
            <w:tabs>
              <w:tab w:val="right" w:leader="dot" w:pos="8261"/>
            </w:tabs>
            <w:rPr>
              <w:rFonts w:eastAsiaTheme="minorEastAsia"/>
              <w:noProof/>
              <w:lang w:eastAsia="es-MX"/>
            </w:rPr>
          </w:pPr>
          <w:hyperlink w:anchor="_Toc397424354" w:history="1">
            <w:r>
              <w:rPr>
                <w:rStyle w:val="Hipervnculo"/>
                <w:rFonts w:ascii="Arial" w:hAnsi="Arial" w:cs="Arial"/>
                <w:noProof/>
              </w:rPr>
              <w:t>3</w:t>
            </w:r>
            <w:r w:rsidRPr="00833A22">
              <w:rPr>
                <w:rStyle w:val="Hipervnculo"/>
                <w:rFonts w:ascii="Arial" w:hAnsi="Arial" w:cs="Arial"/>
                <w:noProof/>
              </w:rPr>
              <w:t>.1.-</w:t>
            </w:r>
            <w:r>
              <w:rPr>
                <w:rStyle w:val="Hipervnculo"/>
                <w:rFonts w:ascii="Arial" w:hAnsi="Arial" w:cs="Arial"/>
                <w:noProof/>
              </w:rPr>
              <w:t>Tipo de investigación</w:t>
            </w:r>
            <w:r w:rsidRPr="00833A22">
              <w:rPr>
                <w:rStyle w:val="Hipervnculo"/>
                <w:rFonts w:ascii="Arial" w:hAnsi="Arial" w:cs="Arial"/>
                <w:noProof/>
              </w:rPr>
              <w:t>.</w:t>
            </w:r>
            <w:r>
              <w:rPr>
                <w:noProof/>
                <w:webHidden/>
              </w:rPr>
              <w:tab/>
            </w:r>
            <w:r w:rsidR="00E8141A">
              <w:rPr>
                <w:noProof/>
                <w:webHidden/>
              </w:rPr>
              <w:t>49</w:t>
            </w:r>
          </w:hyperlink>
        </w:p>
        <w:p w:rsidR="006B77D3" w:rsidRDefault="006B77D3" w:rsidP="006B77D3">
          <w:pPr>
            <w:pStyle w:val="TDC2"/>
            <w:tabs>
              <w:tab w:val="right" w:leader="dot" w:pos="8261"/>
            </w:tabs>
            <w:rPr>
              <w:rFonts w:eastAsiaTheme="minorEastAsia"/>
              <w:noProof/>
              <w:lang w:eastAsia="es-MX"/>
            </w:rPr>
          </w:pPr>
          <w:hyperlink w:anchor="_Toc397424355" w:history="1">
            <w:r>
              <w:rPr>
                <w:rStyle w:val="Hipervnculo"/>
                <w:rFonts w:ascii="Arial" w:hAnsi="Arial" w:cs="Arial"/>
                <w:noProof/>
              </w:rPr>
              <w:t>3</w:t>
            </w:r>
            <w:r w:rsidRPr="00833A22">
              <w:rPr>
                <w:rStyle w:val="Hipervnculo"/>
                <w:rFonts w:ascii="Arial" w:hAnsi="Arial" w:cs="Arial"/>
                <w:noProof/>
              </w:rPr>
              <w:t>.2.-</w:t>
            </w:r>
            <w:r>
              <w:rPr>
                <w:rStyle w:val="Hipervnculo"/>
                <w:rFonts w:ascii="Arial" w:hAnsi="Arial" w:cs="Arial"/>
                <w:noProof/>
              </w:rPr>
              <w:t>Diseño de investigación</w:t>
            </w:r>
            <w:r w:rsidRPr="00833A22">
              <w:rPr>
                <w:rStyle w:val="Hipervnculo"/>
                <w:rFonts w:ascii="Arial" w:hAnsi="Arial" w:cs="Arial"/>
                <w:noProof/>
              </w:rPr>
              <w:t>.</w:t>
            </w:r>
            <w:r>
              <w:rPr>
                <w:noProof/>
                <w:webHidden/>
              </w:rPr>
              <w:tab/>
            </w:r>
          </w:hyperlink>
          <w:r>
            <w:rPr>
              <w:noProof/>
            </w:rPr>
            <w:t>5</w:t>
          </w:r>
          <w:r w:rsidR="00E8141A">
            <w:rPr>
              <w:noProof/>
            </w:rPr>
            <w:t>0</w:t>
          </w:r>
        </w:p>
        <w:p w:rsidR="006B77D3" w:rsidRDefault="006B77D3" w:rsidP="00AD7BF8">
          <w:pPr>
            <w:pStyle w:val="TDC2"/>
            <w:tabs>
              <w:tab w:val="right" w:leader="dot" w:pos="8261"/>
            </w:tabs>
            <w:rPr>
              <w:rFonts w:eastAsiaTheme="minorEastAsia"/>
              <w:noProof/>
              <w:lang w:eastAsia="es-MX"/>
            </w:rPr>
          </w:pPr>
          <w:hyperlink w:anchor="_Toc397424356" w:history="1">
            <w:r w:rsidR="00AD7BF8">
              <w:rPr>
                <w:rStyle w:val="Hipervnculo"/>
                <w:rFonts w:ascii="Arial" w:hAnsi="Arial" w:cs="Arial"/>
                <w:noProof/>
              </w:rPr>
              <w:t>3</w:t>
            </w:r>
            <w:r w:rsidRPr="00833A22">
              <w:rPr>
                <w:rStyle w:val="Hipervnculo"/>
                <w:rFonts w:ascii="Arial" w:hAnsi="Arial" w:cs="Arial"/>
                <w:noProof/>
              </w:rPr>
              <w:t>.3.-</w:t>
            </w:r>
            <w:r w:rsidR="00AD7BF8">
              <w:rPr>
                <w:rStyle w:val="Hipervnculo"/>
                <w:rFonts w:ascii="Arial" w:hAnsi="Arial" w:cs="Arial"/>
                <w:noProof/>
              </w:rPr>
              <w:t>Técnica de recolección de datos</w:t>
            </w:r>
            <w:r w:rsidRPr="00833A22">
              <w:rPr>
                <w:rStyle w:val="Hipervnculo"/>
                <w:rFonts w:ascii="Arial" w:hAnsi="Arial" w:cs="Arial"/>
                <w:noProof/>
              </w:rPr>
              <w:t>.</w:t>
            </w:r>
            <w:r>
              <w:rPr>
                <w:noProof/>
                <w:webHidden/>
              </w:rPr>
              <w:tab/>
            </w:r>
          </w:hyperlink>
          <w:r w:rsidR="00E8141A">
            <w:rPr>
              <w:noProof/>
            </w:rPr>
            <w:t>5</w:t>
          </w:r>
          <w:r>
            <w:rPr>
              <w:noProof/>
            </w:rPr>
            <w:t>1</w:t>
          </w:r>
        </w:p>
        <w:p w:rsidR="00D13B1E" w:rsidRPr="00D13B1E" w:rsidRDefault="006B77D3" w:rsidP="00D13B1E">
          <w:pPr>
            <w:pStyle w:val="TDC2"/>
            <w:tabs>
              <w:tab w:val="right" w:leader="dot" w:pos="8261"/>
            </w:tabs>
            <w:rPr>
              <w:b/>
              <w:bCs/>
              <w:lang w:val="es-ES"/>
            </w:rPr>
          </w:pPr>
          <w:hyperlink w:anchor="_Toc397424360" w:history="1">
            <w:r w:rsidR="00AD7BF8">
              <w:rPr>
                <w:rStyle w:val="Hipervnculo"/>
                <w:rFonts w:ascii="Arial" w:hAnsi="Arial" w:cs="Arial"/>
                <w:noProof/>
              </w:rPr>
              <w:t>3</w:t>
            </w:r>
            <w:r>
              <w:rPr>
                <w:rStyle w:val="Hipervnculo"/>
                <w:rFonts w:ascii="Arial" w:hAnsi="Arial" w:cs="Arial"/>
                <w:noProof/>
              </w:rPr>
              <w:t>.4</w:t>
            </w:r>
            <w:r w:rsidRPr="00833A22">
              <w:rPr>
                <w:rStyle w:val="Hipervnculo"/>
                <w:rFonts w:ascii="Arial" w:hAnsi="Arial" w:cs="Arial"/>
                <w:noProof/>
              </w:rPr>
              <w:t>.-</w:t>
            </w:r>
            <w:r w:rsidR="00AD7BF8">
              <w:rPr>
                <w:rStyle w:val="Hipervnculo"/>
                <w:rFonts w:ascii="Arial" w:hAnsi="Arial" w:cs="Arial"/>
                <w:noProof/>
              </w:rPr>
              <w:t>Muestra (Universo)</w:t>
            </w:r>
            <w:r w:rsidRPr="00833A22">
              <w:rPr>
                <w:rStyle w:val="Hipervnculo"/>
                <w:rFonts w:ascii="Arial" w:hAnsi="Arial" w:cs="Arial"/>
                <w:noProof/>
              </w:rPr>
              <w:t>.</w:t>
            </w:r>
            <w:r>
              <w:rPr>
                <w:noProof/>
                <w:webHidden/>
              </w:rPr>
              <w:tab/>
            </w:r>
          </w:hyperlink>
          <w:r w:rsidR="00E8141A">
            <w:rPr>
              <w:noProof/>
            </w:rPr>
            <w:t>52</w:t>
          </w:r>
          <w:r>
            <w:rPr>
              <w:b/>
              <w:bCs/>
              <w:lang w:val="es-ES"/>
            </w:rPr>
            <w:fldChar w:fldCharType="end"/>
          </w:r>
        </w:p>
        <w:p w:rsidR="00D13B1E" w:rsidRDefault="00D13B1E" w:rsidP="00D13B1E">
          <w:pPr>
            <w:pStyle w:val="TDC2"/>
            <w:tabs>
              <w:tab w:val="right" w:leader="dot" w:pos="8261"/>
            </w:tabs>
            <w:rPr>
              <w:rFonts w:eastAsiaTheme="minorEastAsia"/>
              <w:noProof/>
              <w:lang w:eastAsia="es-MX"/>
            </w:rPr>
          </w:pPr>
          <w:hyperlink w:anchor="_Toc397424354" w:history="1">
            <w:r>
              <w:rPr>
                <w:rStyle w:val="Hipervnculo"/>
                <w:rFonts w:ascii="Arial" w:hAnsi="Arial" w:cs="Arial"/>
                <w:noProof/>
              </w:rPr>
              <w:t>3</w:t>
            </w:r>
            <w:r w:rsidRPr="00833A22">
              <w:rPr>
                <w:rStyle w:val="Hipervnculo"/>
                <w:rFonts w:ascii="Arial" w:hAnsi="Arial" w:cs="Arial"/>
                <w:noProof/>
              </w:rPr>
              <w:t>.</w:t>
            </w:r>
            <w:r>
              <w:rPr>
                <w:rStyle w:val="Hipervnculo"/>
                <w:rFonts w:ascii="Arial" w:hAnsi="Arial" w:cs="Arial"/>
                <w:noProof/>
              </w:rPr>
              <w:t>5</w:t>
            </w:r>
            <w:r w:rsidRPr="00833A22">
              <w:rPr>
                <w:rStyle w:val="Hipervnculo"/>
                <w:rFonts w:ascii="Arial" w:hAnsi="Arial" w:cs="Arial"/>
                <w:noProof/>
              </w:rPr>
              <w:t>.-</w:t>
            </w:r>
            <w:r>
              <w:rPr>
                <w:rStyle w:val="Hipervnculo"/>
                <w:rFonts w:ascii="Arial" w:hAnsi="Arial" w:cs="Arial"/>
                <w:noProof/>
              </w:rPr>
              <w:t>Muestra intencional probabilística</w:t>
            </w:r>
            <w:r w:rsidRPr="00833A22">
              <w:rPr>
                <w:rStyle w:val="Hipervnculo"/>
                <w:rFonts w:ascii="Arial" w:hAnsi="Arial" w:cs="Arial"/>
                <w:noProof/>
              </w:rPr>
              <w:t>.</w:t>
            </w:r>
            <w:r>
              <w:rPr>
                <w:noProof/>
                <w:webHidden/>
              </w:rPr>
              <w:tab/>
            </w:r>
            <w:r w:rsidR="00E8141A">
              <w:rPr>
                <w:noProof/>
                <w:webHidden/>
              </w:rPr>
              <w:t>5</w:t>
            </w:r>
            <w:r>
              <w:rPr>
                <w:noProof/>
                <w:webHidden/>
              </w:rPr>
              <w:fldChar w:fldCharType="begin"/>
            </w:r>
            <w:r>
              <w:rPr>
                <w:noProof/>
                <w:webHidden/>
              </w:rPr>
              <w:instrText xml:space="preserve"> PAGEREF _Toc397424354 \h </w:instrText>
            </w:r>
            <w:r>
              <w:rPr>
                <w:noProof/>
                <w:webHidden/>
              </w:rPr>
            </w:r>
            <w:r>
              <w:rPr>
                <w:noProof/>
                <w:webHidden/>
              </w:rPr>
              <w:fldChar w:fldCharType="separate"/>
            </w:r>
            <w:r>
              <w:rPr>
                <w:noProof/>
                <w:webHidden/>
              </w:rPr>
              <w:t>3</w:t>
            </w:r>
            <w:r>
              <w:rPr>
                <w:noProof/>
                <w:webHidden/>
              </w:rPr>
              <w:fldChar w:fldCharType="end"/>
            </w:r>
          </w:hyperlink>
        </w:p>
        <w:p w:rsidR="00D13B1E" w:rsidRDefault="00D13B1E" w:rsidP="00D13B1E">
          <w:pPr>
            <w:pStyle w:val="TDC2"/>
            <w:tabs>
              <w:tab w:val="right" w:leader="dot" w:pos="8261"/>
            </w:tabs>
            <w:rPr>
              <w:rFonts w:eastAsiaTheme="minorEastAsia"/>
              <w:noProof/>
              <w:lang w:eastAsia="es-MX"/>
            </w:rPr>
          </w:pPr>
          <w:hyperlink w:anchor="_Toc397424355" w:history="1">
            <w:r>
              <w:rPr>
                <w:rStyle w:val="Hipervnculo"/>
                <w:rFonts w:ascii="Arial" w:hAnsi="Arial" w:cs="Arial"/>
                <w:noProof/>
              </w:rPr>
              <w:t>3.6</w:t>
            </w:r>
            <w:r w:rsidRPr="00833A22">
              <w:rPr>
                <w:rStyle w:val="Hipervnculo"/>
                <w:rFonts w:ascii="Arial" w:hAnsi="Arial" w:cs="Arial"/>
                <w:noProof/>
              </w:rPr>
              <w:t>.-</w:t>
            </w:r>
            <w:r>
              <w:rPr>
                <w:rStyle w:val="Hipervnculo"/>
                <w:rFonts w:ascii="Arial" w:hAnsi="Arial" w:cs="Arial"/>
                <w:noProof/>
              </w:rPr>
              <w:t>Análisis de resultados</w:t>
            </w:r>
            <w:r w:rsidRPr="00833A22">
              <w:rPr>
                <w:rStyle w:val="Hipervnculo"/>
                <w:rFonts w:ascii="Arial" w:hAnsi="Arial" w:cs="Arial"/>
                <w:noProof/>
              </w:rPr>
              <w:t>.</w:t>
            </w:r>
            <w:r>
              <w:rPr>
                <w:noProof/>
                <w:webHidden/>
              </w:rPr>
              <w:tab/>
            </w:r>
          </w:hyperlink>
          <w:r w:rsidR="00E8141A">
            <w:rPr>
              <w:noProof/>
            </w:rPr>
            <w:t>55</w:t>
          </w:r>
        </w:p>
        <w:p w:rsidR="00D13B1E" w:rsidRDefault="00D13B1E" w:rsidP="00D13B1E">
          <w:pPr>
            <w:pStyle w:val="TDC2"/>
            <w:tabs>
              <w:tab w:val="right" w:leader="dot" w:pos="8261"/>
            </w:tabs>
            <w:rPr>
              <w:rFonts w:eastAsiaTheme="minorEastAsia"/>
              <w:noProof/>
              <w:lang w:eastAsia="es-MX"/>
            </w:rPr>
          </w:pPr>
          <w:r>
            <w:rPr>
              <w:noProof/>
            </w:rPr>
            <w:t xml:space="preserve">         </w:t>
          </w:r>
          <w:hyperlink w:anchor="_Toc397424357" w:history="1">
            <w:r w:rsidR="00EF3767">
              <w:rPr>
                <w:rStyle w:val="Hipervnculo"/>
                <w:rFonts w:ascii="Arial" w:hAnsi="Arial" w:cs="Arial"/>
                <w:noProof/>
              </w:rPr>
              <w:t>3.6</w:t>
            </w:r>
            <w:r>
              <w:rPr>
                <w:rStyle w:val="Hipervnculo"/>
                <w:rFonts w:ascii="Arial" w:hAnsi="Arial" w:cs="Arial"/>
                <w:noProof/>
              </w:rPr>
              <w:t>.1.-</w:t>
            </w:r>
            <w:r w:rsidR="00EF3767">
              <w:rPr>
                <w:rStyle w:val="Hipervnculo"/>
                <w:rFonts w:ascii="Arial" w:hAnsi="Arial" w:cs="Arial"/>
                <w:noProof/>
              </w:rPr>
              <w:t>Perfil de la población</w:t>
            </w:r>
            <w:r w:rsidRPr="00833A22">
              <w:rPr>
                <w:rStyle w:val="Hipervnculo"/>
                <w:rFonts w:ascii="Arial" w:hAnsi="Arial" w:cs="Arial"/>
                <w:noProof/>
              </w:rPr>
              <w:t>.</w:t>
            </w:r>
            <w:r>
              <w:rPr>
                <w:noProof/>
                <w:webHidden/>
              </w:rPr>
              <w:tab/>
            </w:r>
          </w:hyperlink>
          <w:r w:rsidR="00E8141A">
            <w:rPr>
              <w:noProof/>
            </w:rPr>
            <w:t>55</w:t>
          </w:r>
        </w:p>
        <w:p w:rsidR="00D13B1E" w:rsidRDefault="00D13B1E" w:rsidP="00EF3767">
          <w:pPr>
            <w:pStyle w:val="TDC2"/>
            <w:tabs>
              <w:tab w:val="right" w:leader="dot" w:pos="8261"/>
            </w:tabs>
            <w:rPr>
              <w:rFonts w:eastAsiaTheme="minorEastAsia"/>
              <w:noProof/>
              <w:lang w:eastAsia="es-MX"/>
            </w:rPr>
          </w:pPr>
          <w:hyperlink w:anchor="_Toc397424358" w:history="1">
            <w:r>
              <w:rPr>
                <w:rStyle w:val="Hipervnculo"/>
                <w:rFonts w:ascii="Arial" w:hAnsi="Arial" w:cs="Arial"/>
                <w:noProof/>
              </w:rPr>
              <w:t xml:space="preserve">       </w:t>
            </w:r>
            <w:r w:rsidR="00EF3767">
              <w:rPr>
                <w:rStyle w:val="Hipervnculo"/>
                <w:rFonts w:ascii="Arial" w:hAnsi="Arial" w:cs="Arial"/>
                <w:noProof/>
              </w:rPr>
              <w:t>3.6</w:t>
            </w:r>
            <w:r>
              <w:rPr>
                <w:rStyle w:val="Hipervnculo"/>
                <w:rFonts w:ascii="Arial" w:hAnsi="Arial" w:cs="Arial"/>
                <w:noProof/>
              </w:rPr>
              <w:t>.2.-</w:t>
            </w:r>
            <w:r w:rsidR="00EF3767">
              <w:rPr>
                <w:rStyle w:val="Hipervnculo"/>
                <w:rFonts w:ascii="Arial" w:hAnsi="Arial" w:cs="Arial"/>
                <w:noProof/>
              </w:rPr>
              <w:t>Resultado de las preguntas</w:t>
            </w:r>
            <w:r w:rsidRPr="00833A22">
              <w:rPr>
                <w:rStyle w:val="Hipervnculo"/>
                <w:rFonts w:ascii="Arial" w:hAnsi="Arial" w:cs="Arial"/>
                <w:noProof/>
              </w:rPr>
              <w:t>.</w:t>
            </w:r>
            <w:r>
              <w:rPr>
                <w:noProof/>
                <w:webHidden/>
              </w:rPr>
              <w:tab/>
            </w:r>
          </w:hyperlink>
          <w:r>
            <w:rPr>
              <w:noProof/>
            </w:rPr>
            <w:t>5</w:t>
          </w:r>
          <w:r w:rsidR="00E8141A">
            <w:rPr>
              <w:noProof/>
            </w:rPr>
            <w:t>9</w:t>
          </w:r>
        </w:p>
        <w:p w:rsidR="005445C2" w:rsidRDefault="005445C2" w:rsidP="005445C2">
          <w:pPr>
            <w:pStyle w:val="TDC1"/>
            <w:tabs>
              <w:tab w:val="right" w:leader="dot" w:pos="8261"/>
            </w:tabs>
            <w:rPr>
              <w:rFonts w:eastAsiaTheme="minorEastAsia"/>
              <w:noProof/>
              <w:lang w:eastAsia="es-MX"/>
            </w:rPr>
          </w:pPr>
          <w:hyperlink w:anchor="_Toc397424353" w:history="1">
            <w:r w:rsidR="000C4C24">
              <w:rPr>
                <w:rStyle w:val="Hipervnculo"/>
                <w:rFonts w:ascii="Arial" w:hAnsi="Arial" w:cs="Arial"/>
                <w:noProof/>
              </w:rPr>
              <w:t>Capítulo 4</w:t>
            </w:r>
            <w:r w:rsidRPr="00833A22">
              <w:rPr>
                <w:rStyle w:val="Hipervnculo"/>
                <w:rFonts w:ascii="Arial" w:hAnsi="Arial" w:cs="Arial"/>
                <w:noProof/>
              </w:rPr>
              <w:t>.-</w:t>
            </w:r>
            <w:r>
              <w:rPr>
                <w:rStyle w:val="Hipervnculo"/>
                <w:rFonts w:ascii="Arial" w:hAnsi="Arial" w:cs="Arial"/>
                <w:noProof/>
              </w:rPr>
              <w:t>Implementación del proyecto</w:t>
            </w:r>
          </w:hyperlink>
          <w:r>
            <w:rPr>
              <w:noProof/>
            </w:rPr>
            <w:t>.</w:t>
          </w:r>
          <w:r>
            <w:rPr>
              <w:noProof/>
            </w:rPr>
            <w:t>……………………………………………………………………</w:t>
          </w:r>
          <w:r w:rsidRPr="004A4FB9">
            <w:rPr>
              <w:noProof/>
              <w:webHidden/>
            </w:rPr>
            <w:tab/>
          </w:r>
          <w:r w:rsidR="00627CD8">
            <w:rPr>
              <w:noProof/>
              <w:webHidden/>
            </w:rPr>
            <w:t>66</w:t>
          </w:r>
          <w:r>
            <w:rPr>
              <w:rFonts w:eastAsiaTheme="minorEastAsia"/>
              <w:noProof/>
              <w:lang w:eastAsia="es-MX"/>
            </w:rPr>
            <w:t xml:space="preserve"> </w:t>
          </w:r>
        </w:p>
        <w:p w:rsidR="005445C2" w:rsidRDefault="005445C2" w:rsidP="005445C2">
          <w:pPr>
            <w:pStyle w:val="TDC2"/>
            <w:tabs>
              <w:tab w:val="right" w:leader="dot" w:pos="8261"/>
            </w:tabs>
            <w:rPr>
              <w:rFonts w:eastAsiaTheme="minorEastAsia"/>
              <w:noProof/>
              <w:lang w:eastAsia="es-MX"/>
            </w:rPr>
          </w:pPr>
          <w:hyperlink w:anchor="_Toc397424354" w:history="1">
            <w:r>
              <w:rPr>
                <w:rStyle w:val="Hipervnculo"/>
                <w:rFonts w:ascii="Arial" w:hAnsi="Arial" w:cs="Arial"/>
                <w:noProof/>
              </w:rPr>
              <w:t>4</w:t>
            </w:r>
            <w:r w:rsidRPr="00833A22">
              <w:rPr>
                <w:rStyle w:val="Hipervnculo"/>
                <w:rFonts w:ascii="Arial" w:hAnsi="Arial" w:cs="Arial"/>
                <w:noProof/>
              </w:rPr>
              <w:t>.1.-</w:t>
            </w:r>
            <w:r>
              <w:rPr>
                <w:rStyle w:val="Hipervnculo"/>
                <w:rFonts w:ascii="Arial" w:hAnsi="Arial" w:cs="Arial"/>
                <w:noProof/>
              </w:rPr>
              <w:t>Descripción de las fases</w:t>
            </w:r>
            <w:r w:rsidRPr="00833A22">
              <w:rPr>
                <w:rStyle w:val="Hipervnculo"/>
                <w:rFonts w:ascii="Arial" w:hAnsi="Arial" w:cs="Arial"/>
                <w:noProof/>
              </w:rPr>
              <w:t>.</w:t>
            </w:r>
            <w:r>
              <w:rPr>
                <w:noProof/>
                <w:webHidden/>
              </w:rPr>
              <w:tab/>
            </w:r>
            <w:r w:rsidR="00627CD8">
              <w:rPr>
                <w:noProof/>
                <w:webHidden/>
              </w:rPr>
              <w:t>66</w:t>
            </w:r>
          </w:hyperlink>
        </w:p>
        <w:p w:rsidR="005445C2" w:rsidRDefault="005445C2" w:rsidP="005445C2">
          <w:pPr>
            <w:pStyle w:val="TDC2"/>
            <w:tabs>
              <w:tab w:val="right" w:leader="dot" w:pos="8261"/>
            </w:tabs>
            <w:rPr>
              <w:rFonts w:eastAsiaTheme="minorEastAsia"/>
              <w:noProof/>
              <w:lang w:eastAsia="es-MX"/>
            </w:rPr>
          </w:pPr>
          <w:hyperlink w:anchor="_Toc397424355" w:history="1">
            <w:r>
              <w:rPr>
                <w:rStyle w:val="Hipervnculo"/>
                <w:rFonts w:ascii="Arial" w:hAnsi="Arial" w:cs="Arial"/>
                <w:noProof/>
              </w:rPr>
              <w:t>4</w:t>
            </w:r>
            <w:r w:rsidRPr="00833A22">
              <w:rPr>
                <w:rStyle w:val="Hipervnculo"/>
                <w:rFonts w:ascii="Arial" w:hAnsi="Arial" w:cs="Arial"/>
                <w:noProof/>
              </w:rPr>
              <w:t>.2.-</w:t>
            </w:r>
            <w:r>
              <w:rPr>
                <w:rStyle w:val="Hipervnculo"/>
                <w:rFonts w:ascii="Arial" w:hAnsi="Arial" w:cs="Arial"/>
                <w:noProof/>
              </w:rPr>
              <w:t>Fase 1: Diseño y elaboración del marco teórico</w:t>
            </w:r>
            <w:r w:rsidRPr="00833A22">
              <w:rPr>
                <w:rStyle w:val="Hipervnculo"/>
                <w:rFonts w:ascii="Arial" w:hAnsi="Arial" w:cs="Arial"/>
                <w:noProof/>
              </w:rPr>
              <w:t>.</w:t>
            </w:r>
            <w:r>
              <w:rPr>
                <w:noProof/>
                <w:webHidden/>
              </w:rPr>
              <w:tab/>
            </w:r>
          </w:hyperlink>
          <w:r w:rsidR="00627CD8">
            <w:rPr>
              <w:noProof/>
            </w:rPr>
            <w:t>67</w:t>
          </w:r>
        </w:p>
        <w:p w:rsidR="005445C2" w:rsidRDefault="005445C2" w:rsidP="005445C2">
          <w:pPr>
            <w:pStyle w:val="TDC2"/>
            <w:tabs>
              <w:tab w:val="right" w:leader="dot" w:pos="8261"/>
            </w:tabs>
            <w:rPr>
              <w:rFonts w:eastAsiaTheme="minorEastAsia"/>
              <w:noProof/>
              <w:lang w:eastAsia="es-MX"/>
            </w:rPr>
          </w:pPr>
          <w:hyperlink w:anchor="_Toc397424356" w:history="1">
            <w:r>
              <w:rPr>
                <w:rStyle w:val="Hipervnculo"/>
                <w:rFonts w:ascii="Arial" w:hAnsi="Arial" w:cs="Arial"/>
                <w:noProof/>
              </w:rPr>
              <w:t>4</w:t>
            </w:r>
            <w:r w:rsidRPr="00833A22">
              <w:rPr>
                <w:rStyle w:val="Hipervnculo"/>
                <w:rFonts w:ascii="Arial" w:hAnsi="Arial" w:cs="Arial"/>
                <w:noProof/>
              </w:rPr>
              <w:t>.3.-</w:t>
            </w:r>
            <w:r>
              <w:rPr>
                <w:rStyle w:val="Hipervnculo"/>
                <w:rFonts w:ascii="Arial" w:hAnsi="Arial" w:cs="Arial"/>
                <w:noProof/>
              </w:rPr>
              <w:t>Fase 2: Recolección de datos</w:t>
            </w:r>
            <w:r w:rsidRPr="00833A22">
              <w:rPr>
                <w:rStyle w:val="Hipervnculo"/>
                <w:rFonts w:ascii="Arial" w:hAnsi="Arial" w:cs="Arial"/>
                <w:noProof/>
              </w:rPr>
              <w:t>.</w:t>
            </w:r>
            <w:r>
              <w:rPr>
                <w:noProof/>
                <w:webHidden/>
              </w:rPr>
              <w:tab/>
            </w:r>
          </w:hyperlink>
          <w:r w:rsidR="00627CD8">
            <w:rPr>
              <w:noProof/>
            </w:rPr>
            <w:t>73</w:t>
          </w:r>
        </w:p>
        <w:p w:rsidR="00290860" w:rsidRDefault="00290860" w:rsidP="00290860">
          <w:pPr>
            <w:pStyle w:val="TDC2"/>
            <w:tabs>
              <w:tab w:val="right" w:leader="dot" w:pos="8261"/>
            </w:tabs>
            <w:rPr>
              <w:rFonts w:eastAsiaTheme="minorEastAsia"/>
              <w:noProof/>
              <w:lang w:eastAsia="es-MX"/>
            </w:rPr>
          </w:pPr>
          <w:hyperlink w:anchor="_Toc397424354" w:history="1">
            <w:r>
              <w:rPr>
                <w:rStyle w:val="Hipervnculo"/>
                <w:rFonts w:ascii="Arial" w:hAnsi="Arial" w:cs="Arial"/>
                <w:noProof/>
              </w:rPr>
              <w:t>4</w:t>
            </w:r>
            <w:r>
              <w:rPr>
                <w:rStyle w:val="Hipervnculo"/>
                <w:rFonts w:ascii="Arial" w:hAnsi="Arial" w:cs="Arial"/>
                <w:noProof/>
              </w:rPr>
              <w:t>.4</w:t>
            </w:r>
            <w:r w:rsidRPr="00833A22">
              <w:rPr>
                <w:rStyle w:val="Hipervnculo"/>
                <w:rFonts w:ascii="Arial" w:hAnsi="Arial" w:cs="Arial"/>
                <w:noProof/>
              </w:rPr>
              <w:t>.-</w:t>
            </w:r>
            <w:r>
              <w:rPr>
                <w:rStyle w:val="Hipervnculo"/>
                <w:rFonts w:ascii="Arial" w:hAnsi="Arial" w:cs="Arial"/>
                <w:noProof/>
              </w:rPr>
              <w:t>Fase 3: Aplicación</w:t>
            </w:r>
            <w:r w:rsidRPr="00833A22">
              <w:rPr>
                <w:rStyle w:val="Hipervnculo"/>
                <w:rFonts w:ascii="Arial" w:hAnsi="Arial" w:cs="Arial"/>
                <w:noProof/>
              </w:rPr>
              <w:t>.</w:t>
            </w:r>
            <w:r>
              <w:rPr>
                <w:noProof/>
                <w:webHidden/>
              </w:rPr>
              <w:tab/>
            </w:r>
            <w:r w:rsidR="00627CD8">
              <w:rPr>
                <w:noProof/>
                <w:webHidden/>
              </w:rPr>
              <w:t>75</w:t>
            </w:r>
          </w:hyperlink>
        </w:p>
        <w:p w:rsidR="00290860" w:rsidRDefault="00290860" w:rsidP="00290860">
          <w:pPr>
            <w:pStyle w:val="TDC2"/>
            <w:tabs>
              <w:tab w:val="right" w:leader="dot" w:pos="8261"/>
            </w:tabs>
            <w:rPr>
              <w:rFonts w:eastAsiaTheme="minorEastAsia"/>
              <w:noProof/>
              <w:lang w:eastAsia="es-MX"/>
            </w:rPr>
          </w:pPr>
          <w:hyperlink w:anchor="_Toc397424355" w:history="1">
            <w:r>
              <w:rPr>
                <w:rStyle w:val="Hipervnculo"/>
                <w:rFonts w:ascii="Arial" w:hAnsi="Arial" w:cs="Arial"/>
                <w:noProof/>
              </w:rPr>
              <w:t>4</w:t>
            </w:r>
            <w:r>
              <w:rPr>
                <w:rStyle w:val="Hipervnculo"/>
                <w:rFonts w:ascii="Arial" w:hAnsi="Arial" w:cs="Arial"/>
                <w:noProof/>
              </w:rPr>
              <w:t>.5</w:t>
            </w:r>
            <w:r w:rsidRPr="00833A22">
              <w:rPr>
                <w:rStyle w:val="Hipervnculo"/>
                <w:rFonts w:ascii="Arial" w:hAnsi="Arial" w:cs="Arial"/>
                <w:noProof/>
              </w:rPr>
              <w:t>.-</w:t>
            </w:r>
            <w:r>
              <w:rPr>
                <w:rStyle w:val="Hipervnculo"/>
                <w:rFonts w:ascii="Arial" w:hAnsi="Arial" w:cs="Arial"/>
                <w:noProof/>
              </w:rPr>
              <w:t>Fase 4</w:t>
            </w:r>
            <w:r>
              <w:rPr>
                <w:rStyle w:val="Hipervnculo"/>
                <w:rFonts w:ascii="Arial" w:hAnsi="Arial" w:cs="Arial"/>
                <w:noProof/>
              </w:rPr>
              <w:t xml:space="preserve">: </w:t>
            </w:r>
            <w:r>
              <w:rPr>
                <w:rStyle w:val="Hipervnculo"/>
                <w:rFonts w:ascii="Arial" w:hAnsi="Arial" w:cs="Arial"/>
                <w:noProof/>
              </w:rPr>
              <w:t>Aplicando acciones</w:t>
            </w:r>
            <w:r w:rsidRPr="00833A22">
              <w:rPr>
                <w:rStyle w:val="Hipervnculo"/>
                <w:rFonts w:ascii="Arial" w:hAnsi="Arial" w:cs="Arial"/>
                <w:noProof/>
              </w:rPr>
              <w:t>.</w:t>
            </w:r>
            <w:r>
              <w:rPr>
                <w:noProof/>
                <w:webHidden/>
              </w:rPr>
              <w:tab/>
            </w:r>
          </w:hyperlink>
          <w:r w:rsidR="00627CD8">
            <w:rPr>
              <w:noProof/>
            </w:rPr>
            <w:t>79</w:t>
          </w:r>
        </w:p>
        <w:p w:rsidR="00290860" w:rsidRDefault="00290860" w:rsidP="00290860">
          <w:pPr>
            <w:pStyle w:val="TDC2"/>
            <w:tabs>
              <w:tab w:val="right" w:leader="dot" w:pos="8261"/>
            </w:tabs>
            <w:rPr>
              <w:rFonts w:eastAsiaTheme="minorEastAsia"/>
              <w:noProof/>
              <w:lang w:eastAsia="es-MX"/>
            </w:rPr>
          </w:pPr>
          <w:hyperlink w:anchor="_Toc397424356" w:history="1">
            <w:r>
              <w:rPr>
                <w:rStyle w:val="Hipervnculo"/>
                <w:rFonts w:ascii="Arial" w:hAnsi="Arial" w:cs="Arial"/>
                <w:noProof/>
              </w:rPr>
              <w:t>4</w:t>
            </w:r>
            <w:r>
              <w:rPr>
                <w:rStyle w:val="Hipervnculo"/>
                <w:rFonts w:ascii="Arial" w:hAnsi="Arial" w:cs="Arial"/>
                <w:noProof/>
              </w:rPr>
              <w:t>.6</w:t>
            </w:r>
            <w:r w:rsidRPr="00833A22">
              <w:rPr>
                <w:rStyle w:val="Hipervnculo"/>
                <w:rFonts w:ascii="Arial" w:hAnsi="Arial" w:cs="Arial"/>
                <w:noProof/>
              </w:rPr>
              <w:t>.-</w:t>
            </w:r>
            <w:r>
              <w:rPr>
                <w:rStyle w:val="Hipervnculo"/>
                <w:rFonts w:ascii="Arial" w:hAnsi="Arial" w:cs="Arial"/>
                <w:noProof/>
              </w:rPr>
              <w:t>Fase 5</w:t>
            </w:r>
            <w:r>
              <w:rPr>
                <w:rStyle w:val="Hipervnculo"/>
                <w:rFonts w:ascii="Arial" w:hAnsi="Arial" w:cs="Arial"/>
                <w:noProof/>
              </w:rPr>
              <w:t xml:space="preserve">: </w:t>
            </w:r>
            <w:r>
              <w:rPr>
                <w:rStyle w:val="Hipervnculo"/>
                <w:rFonts w:ascii="Arial" w:hAnsi="Arial" w:cs="Arial"/>
                <w:noProof/>
              </w:rPr>
              <w:t>Carga y eliminación masiva de características</w:t>
            </w:r>
            <w:r w:rsidRPr="00833A22">
              <w:rPr>
                <w:rStyle w:val="Hipervnculo"/>
                <w:rFonts w:ascii="Arial" w:hAnsi="Arial" w:cs="Arial"/>
                <w:noProof/>
              </w:rPr>
              <w:t>.</w:t>
            </w:r>
            <w:r>
              <w:rPr>
                <w:noProof/>
                <w:webHidden/>
              </w:rPr>
              <w:tab/>
            </w:r>
          </w:hyperlink>
          <w:r w:rsidR="00627CD8">
            <w:rPr>
              <w:noProof/>
            </w:rPr>
            <w:t>83</w:t>
          </w:r>
        </w:p>
        <w:p w:rsidR="00290860" w:rsidRPr="00290860" w:rsidRDefault="00290860" w:rsidP="004134B7">
          <w:pPr>
            <w:pStyle w:val="TDC2"/>
            <w:tabs>
              <w:tab w:val="right" w:leader="dot" w:pos="8261"/>
            </w:tabs>
            <w:ind w:left="0"/>
            <w:rPr>
              <w:noProof/>
              <w:color w:val="000000" w:themeColor="text1"/>
            </w:rPr>
          </w:pPr>
          <w:hyperlink w:anchor="_Toc397424356" w:history="1">
            <w:r>
              <w:rPr>
                <w:rStyle w:val="Hipervnculo"/>
                <w:rFonts w:ascii="Arial" w:hAnsi="Arial" w:cs="Arial"/>
                <w:noProof/>
                <w:color w:val="000000" w:themeColor="text1"/>
              </w:rPr>
              <w:t>Reflexiones finales</w:t>
            </w:r>
            <w:r w:rsidRPr="004A4FB9">
              <w:rPr>
                <w:rStyle w:val="Hipervnculo"/>
                <w:rFonts w:ascii="Arial" w:hAnsi="Arial" w:cs="Arial"/>
                <w:noProof/>
                <w:color w:val="000000" w:themeColor="text1"/>
              </w:rPr>
              <w:t>.</w:t>
            </w:r>
            <w:r w:rsidRPr="004A4FB9">
              <w:rPr>
                <w:noProof/>
                <w:webHidden/>
                <w:color w:val="000000" w:themeColor="text1"/>
              </w:rPr>
              <w:tab/>
            </w:r>
          </w:hyperlink>
          <w:r w:rsidR="00627CD8">
            <w:rPr>
              <w:noProof/>
              <w:color w:val="000000" w:themeColor="text1"/>
            </w:rPr>
            <w:t>88</w:t>
          </w:r>
        </w:p>
        <w:p w:rsidR="004134B7" w:rsidRPr="004134B7" w:rsidRDefault="00E017DF" w:rsidP="004134B7">
          <w:pPr>
            <w:pStyle w:val="TDC2"/>
            <w:tabs>
              <w:tab w:val="right" w:leader="dot" w:pos="8261"/>
            </w:tabs>
            <w:ind w:left="0"/>
            <w:rPr>
              <w:noProof/>
              <w:color w:val="000000" w:themeColor="text1"/>
            </w:rPr>
          </w:pPr>
          <w:hyperlink w:anchor="_Toc397424356" w:history="1">
            <w:r>
              <w:rPr>
                <w:rStyle w:val="Hipervnculo"/>
                <w:rFonts w:ascii="Arial" w:hAnsi="Arial" w:cs="Arial"/>
                <w:noProof/>
                <w:color w:val="000000" w:themeColor="text1"/>
              </w:rPr>
              <w:t>Referencias</w:t>
            </w:r>
            <w:r w:rsidR="00042FD4">
              <w:rPr>
                <w:rStyle w:val="Hipervnculo"/>
                <w:rFonts w:ascii="Arial" w:hAnsi="Arial" w:cs="Arial"/>
                <w:noProof/>
                <w:color w:val="000000" w:themeColor="text1"/>
              </w:rPr>
              <w:t xml:space="preserve"> Bibliográficas</w:t>
            </w:r>
            <w:r w:rsidRPr="004A4FB9">
              <w:rPr>
                <w:rStyle w:val="Hipervnculo"/>
                <w:rFonts w:ascii="Arial" w:hAnsi="Arial" w:cs="Arial"/>
                <w:noProof/>
                <w:color w:val="000000" w:themeColor="text1"/>
              </w:rPr>
              <w:t>.</w:t>
            </w:r>
            <w:r w:rsidRPr="004A4FB9">
              <w:rPr>
                <w:noProof/>
                <w:webHidden/>
                <w:color w:val="000000" w:themeColor="text1"/>
              </w:rPr>
              <w:tab/>
            </w:r>
          </w:hyperlink>
          <w:r>
            <w:rPr>
              <w:noProof/>
              <w:color w:val="000000" w:themeColor="text1"/>
            </w:rPr>
            <w:t>9</w:t>
          </w:r>
          <w:r w:rsidR="00627CD8">
            <w:rPr>
              <w:noProof/>
              <w:color w:val="000000" w:themeColor="text1"/>
            </w:rPr>
            <w:t>0</w:t>
          </w:r>
        </w:p>
        <w:p w:rsidR="004134B7" w:rsidRPr="004134B7" w:rsidRDefault="004134B7" w:rsidP="004134B7">
          <w:pPr>
            <w:pStyle w:val="TDC2"/>
            <w:tabs>
              <w:tab w:val="right" w:leader="dot" w:pos="8261"/>
            </w:tabs>
            <w:ind w:left="0"/>
            <w:rPr>
              <w:noProof/>
              <w:color w:val="000000" w:themeColor="text1"/>
            </w:rPr>
          </w:pPr>
          <w:hyperlink w:anchor="_Toc397424356" w:history="1">
            <w:r>
              <w:rPr>
                <w:rStyle w:val="Hipervnculo"/>
                <w:rFonts w:ascii="Arial" w:hAnsi="Arial" w:cs="Arial"/>
                <w:noProof/>
                <w:color w:val="000000" w:themeColor="text1"/>
              </w:rPr>
              <w:t>Anexos</w:t>
            </w:r>
            <w:r w:rsidRPr="004A4FB9">
              <w:rPr>
                <w:rStyle w:val="Hipervnculo"/>
                <w:rFonts w:ascii="Arial" w:hAnsi="Arial" w:cs="Arial"/>
                <w:noProof/>
                <w:color w:val="000000" w:themeColor="text1"/>
              </w:rPr>
              <w:t>.</w:t>
            </w:r>
            <w:r w:rsidRPr="004A4FB9">
              <w:rPr>
                <w:noProof/>
                <w:webHidden/>
                <w:color w:val="000000" w:themeColor="text1"/>
              </w:rPr>
              <w:tab/>
            </w:r>
          </w:hyperlink>
          <w:r>
            <w:rPr>
              <w:noProof/>
              <w:color w:val="000000" w:themeColor="text1"/>
            </w:rPr>
            <w:t>9</w:t>
          </w:r>
          <w:r w:rsidR="00627CD8">
            <w:rPr>
              <w:noProof/>
              <w:color w:val="000000" w:themeColor="text1"/>
            </w:rPr>
            <w:t>2</w:t>
          </w:r>
        </w:p>
        <w:p w:rsidR="00E017DF" w:rsidRPr="00E017DF" w:rsidRDefault="00E017DF" w:rsidP="00E017DF"/>
        <w:p w:rsidR="00B62AB7" w:rsidRDefault="00B62AB7">
          <w:r>
            <w:rPr>
              <w:b/>
              <w:bCs/>
              <w:lang w:val="es-ES"/>
            </w:rPr>
            <w:fldChar w:fldCharType="end"/>
          </w:r>
        </w:p>
      </w:sdtContent>
    </w:sdt>
    <w:p w:rsidR="004752EF" w:rsidRDefault="004752EF" w:rsidP="008031B0">
      <w:pPr>
        <w:spacing w:line="360" w:lineRule="auto"/>
        <w:jc w:val="both"/>
        <w:rPr>
          <w:rFonts w:ascii="Arial" w:eastAsiaTheme="majorEastAsia" w:hAnsi="Arial" w:cs="Arial"/>
          <w:b/>
          <w:bCs/>
          <w:sz w:val="24"/>
          <w:szCs w:val="24"/>
        </w:rPr>
      </w:pPr>
    </w:p>
    <w:sdt>
      <w:sdtPr>
        <w:rPr>
          <w:rFonts w:asciiTheme="minorHAnsi" w:eastAsiaTheme="minorHAnsi" w:hAnsiTheme="minorHAnsi" w:cstheme="minorBidi"/>
          <w:b w:val="0"/>
          <w:bCs w:val="0"/>
          <w:color w:val="auto"/>
          <w:sz w:val="22"/>
          <w:szCs w:val="22"/>
          <w:lang w:val="es-ES" w:eastAsia="en-US"/>
        </w:rPr>
        <w:id w:val="-1402673424"/>
        <w:docPartObj>
          <w:docPartGallery w:val="Table of Contents"/>
          <w:docPartUnique/>
        </w:docPartObj>
      </w:sdtPr>
      <w:sdtContent>
        <w:p w:rsidR="007106B1" w:rsidRDefault="007106B1" w:rsidP="007106B1">
          <w:pPr>
            <w:pStyle w:val="TtulodeTDC"/>
          </w:pPr>
          <w:r>
            <w:rPr>
              <w:lang w:val="es-ES"/>
            </w:rPr>
            <w:t>Índice</w:t>
          </w:r>
          <w:r w:rsidR="002E2449">
            <w:rPr>
              <w:lang w:val="es-ES"/>
            </w:rPr>
            <w:t xml:space="preserve"> de figuras</w:t>
          </w:r>
          <w:r>
            <w:rPr>
              <w:lang w:val="es-ES"/>
            </w:rPr>
            <w:t xml:space="preserve"> </w:t>
          </w:r>
        </w:p>
        <w:p w:rsidR="007106B1" w:rsidRDefault="007106B1" w:rsidP="007106B1">
          <w:pPr>
            <w:pStyle w:val="TDC1"/>
            <w:tabs>
              <w:tab w:val="right" w:leader="dot" w:pos="8261"/>
            </w:tabs>
            <w:rPr>
              <w:rFonts w:eastAsiaTheme="minorEastAsia"/>
              <w:noProof/>
              <w:lang w:eastAsia="es-MX"/>
            </w:rPr>
          </w:pPr>
          <w:r>
            <w:fldChar w:fldCharType="begin"/>
          </w:r>
          <w:r>
            <w:instrText xml:space="preserve"> TOC \o "1-3" \h \z \u </w:instrText>
          </w:r>
          <w:r>
            <w:fldChar w:fldCharType="separate"/>
          </w:r>
          <w:hyperlink w:anchor="_Toc397424353" w:history="1">
            <w:r w:rsidR="00DE1F44">
              <w:rPr>
                <w:rStyle w:val="Hipervnculo"/>
                <w:rFonts w:ascii="Arial" w:hAnsi="Arial" w:cs="Arial"/>
                <w:noProof/>
              </w:rPr>
              <w:t>Figura 1</w:t>
            </w:r>
          </w:hyperlink>
          <w:r w:rsidR="00C525B3" w:rsidRPr="00C525B3">
            <w:rPr>
              <w:rFonts w:ascii="Arial" w:hAnsi="Arial" w:cs="Arial"/>
            </w:rPr>
            <w:t xml:space="preserve">: </w:t>
          </w:r>
          <w:r w:rsidR="00C525B3" w:rsidRPr="00C525B3">
            <w:rPr>
              <w:rFonts w:ascii="Arial" w:hAnsi="Arial" w:cs="Arial"/>
            </w:rPr>
            <w:t>Sexo</w:t>
          </w:r>
          <w:r>
            <w:rPr>
              <w:noProof/>
            </w:rPr>
            <w:t>. ………………………………………………………………………………………………</w:t>
          </w:r>
          <w:r w:rsidRPr="004A4FB9">
            <w:rPr>
              <w:noProof/>
              <w:webHidden/>
            </w:rPr>
            <w:tab/>
          </w:r>
          <w:r w:rsidR="00C127B3">
            <w:rPr>
              <w:noProof/>
              <w:webHidden/>
            </w:rPr>
            <w:t>9</w:t>
          </w:r>
          <w:r w:rsidRPr="004A4FB9">
            <w:rPr>
              <w:noProof/>
              <w:webHidden/>
            </w:rPr>
            <w:fldChar w:fldCharType="begin"/>
          </w:r>
          <w:r w:rsidRPr="004A4FB9">
            <w:rPr>
              <w:noProof/>
              <w:webHidden/>
            </w:rPr>
            <w:instrText xml:space="preserve"> PAGEREF _Toc397424354 \h </w:instrText>
          </w:r>
          <w:r w:rsidRPr="004A4FB9">
            <w:rPr>
              <w:noProof/>
              <w:webHidden/>
            </w:rPr>
          </w:r>
          <w:r w:rsidRPr="004A4FB9">
            <w:rPr>
              <w:noProof/>
              <w:webHidden/>
            </w:rPr>
            <w:fldChar w:fldCharType="separate"/>
          </w:r>
          <w:r w:rsidRPr="004A4FB9">
            <w:rPr>
              <w:noProof/>
              <w:webHidden/>
            </w:rPr>
            <w:t>3</w:t>
          </w:r>
          <w:r w:rsidRPr="004A4FB9">
            <w:rPr>
              <w:noProof/>
              <w:webHidden/>
            </w:rPr>
            <w:fldChar w:fldCharType="end"/>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 xml:space="preserve">Figura </w:t>
            </w:r>
            <w:r>
              <w:rPr>
                <w:rStyle w:val="Hipervnculo"/>
                <w:rFonts w:ascii="Arial" w:hAnsi="Arial" w:cs="Arial"/>
                <w:noProof/>
              </w:rPr>
              <w:t>2</w:t>
            </w:r>
          </w:hyperlink>
          <w:r w:rsidR="000F298B" w:rsidRPr="000F298B">
            <w:rPr>
              <w:rFonts w:ascii="Arial" w:hAnsi="Arial" w:cs="Arial"/>
              <w:sz w:val="24"/>
              <w:szCs w:val="24"/>
            </w:rPr>
            <w:t xml:space="preserve">: </w:t>
          </w:r>
          <w:r w:rsidR="000F298B" w:rsidRPr="000F298B">
            <w:rPr>
              <w:rFonts w:ascii="Arial" w:hAnsi="Arial" w:cs="Arial"/>
            </w:rPr>
            <w:t>Antigüedad en el puesto</w:t>
          </w:r>
          <w:r>
            <w:rPr>
              <w:noProof/>
            </w:rPr>
            <w:t>. …………………………………………………………………………</w:t>
          </w:r>
          <w:r w:rsidRPr="004A4FB9">
            <w:rPr>
              <w:noProof/>
              <w:webHidden/>
            </w:rPr>
            <w:tab/>
          </w:r>
          <w:r w:rsidR="00C127B3">
            <w:rPr>
              <w:noProof/>
              <w:webHidden/>
            </w:rPr>
            <w:t>94</w:t>
          </w:r>
          <w:r>
            <w:rPr>
              <w:rFonts w:eastAsiaTheme="minorEastAsia"/>
              <w:noProof/>
              <w:lang w:eastAsia="es-MX"/>
            </w:rPr>
            <w:t xml:space="preserve"> </w:t>
          </w:r>
        </w:p>
        <w:p w:rsidR="00DE1F44" w:rsidRDefault="007106B1" w:rsidP="00DE1F44">
          <w:pPr>
            <w:pStyle w:val="TDC1"/>
            <w:tabs>
              <w:tab w:val="right" w:leader="dot" w:pos="8261"/>
            </w:tabs>
            <w:rPr>
              <w:rFonts w:eastAsiaTheme="minorEastAsia"/>
              <w:noProof/>
              <w:lang w:eastAsia="es-MX"/>
            </w:rPr>
          </w:pPr>
          <w:r>
            <w:rPr>
              <w:b/>
              <w:bCs/>
              <w:lang w:val="es-ES"/>
            </w:rPr>
            <w:fldChar w:fldCharType="end"/>
          </w:r>
          <w:r w:rsidR="00DE1F44">
            <w:fldChar w:fldCharType="begin"/>
          </w:r>
          <w:r w:rsidR="00DE1F44">
            <w:instrText xml:space="preserve"> TOC \o "1-3" \h \z \u </w:instrText>
          </w:r>
          <w:r w:rsidR="00DE1F44">
            <w:fldChar w:fldCharType="separate"/>
          </w:r>
          <w:hyperlink w:anchor="_Toc397424353" w:history="1">
            <w:r w:rsidR="00DE1F44" w:rsidRPr="00BB0F6F">
              <w:rPr>
                <w:rStyle w:val="Hipervnculo"/>
                <w:rFonts w:ascii="Arial" w:hAnsi="Arial" w:cs="Arial"/>
                <w:noProof/>
              </w:rPr>
              <w:t>Figura</w:t>
            </w:r>
            <w:r w:rsidR="00DE1F44" w:rsidRPr="00BB0F6F">
              <w:rPr>
                <w:rStyle w:val="Hipervnculo"/>
                <w:rFonts w:ascii="Arial" w:hAnsi="Arial" w:cs="Arial"/>
                <w:noProof/>
              </w:rPr>
              <w:t xml:space="preserve"> 3</w:t>
            </w:r>
          </w:hyperlink>
          <w:r w:rsidR="00BB0F6F" w:rsidRPr="00BB0F6F">
            <w:rPr>
              <w:rFonts w:ascii="Arial" w:hAnsi="Arial" w:cs="Arial"/>
            </w:rPr>
            <w:t xml:space="preserve">: </w:t>
          </w:r>
          <w:r w:rsidR="00BB0F6F" w:rsidRPr="00BB0F6F">
            <w:rPr>
              <w:rFonts w:ascii="Arial" w:hAnsi="Arial" w:cs="Arial"/>
            </w:rPr>
            <w:t>Grado Académico</w:t>
          </w:r>
          <w:r w:rsidR="00DE1F44">
            <w:rPr>
              <w:noProof/>
            </w:rPr>
            <w:t>. ………………………………………………………………………………………</w:t>
          </w:r>
          <w:r w:rsidR="00DE1F44" w:rsidRPr="004A4FB9">
            <w:rPr>
              <w:noProof/>
              <w:webHidden/>
            </w:rPr>
            <w:tab/>
          </w:r>
          <w:r w:rsidR="00C127B3">
            <w:rPr>
              <w:noProof/>
              <w:webHidden/>
            </w:rPr>
            <w:t>95</w:t>
          </w:r>
          <w:r w:rsidR="00DE1F44">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Figura</w:t>
            </w:r>
            <w:r>
              <w:rPr>
                <w:rStyle w:val="Hipervnculo"/>
                <w:rFonts w:ascii="Arial" w:hAnsi="Arial" w:cs="Arial"/>
                <w:noProof/>
              </w:rPr>
              <w:t xml:space="preserve"> 4</w:t>
            </w:r>
          </w:hyperlink>
          <w:r w:rsidR="00BB0F6F" w:rsidRPr="00FC6C81">
            <w:rPr>
              <w:rFonts w:ascii="Arial" w:hAnsi="Arial" w:cs="Arial"/>
            </w:rPr>
            <w:t>:</w:t>
          </w:r>
          <w:r w:rsidR="00FC6C81">
            <w:rPr>
              <w:rFonts w:ascii="Arial" w:hAnsi="Arial" w:cs="Arial"/>
            </w:rPr>
            <w:t xml:space="preserve"> </w:t>
          </w:r>
          <w:r w:rsidR="00BB0F6F" w:rsidRPr="00FC6C81">
            <w:rPr>
              <w:rFonts w:ascii="Arial" w:hAnsi="Arial" w:cs="Arial"/>
            </w:rPr>
            <w:t>Edad</w:t>
          </w:r>
          <w:r>
            <w:rPr>
              <w:noProof/>
            </w:rPr>
            <w:t>. ………………………………………………………………………………………………</w:t>
          </w:r>
          <w:r w:rsidRPr="004A4FB9">
            <w:rPr>
              <w:noProof/>
              <w:webHidden/>
            </w:rPr>
            <w:tab/>
          </w:r>
          <w:r w:rsidR="00C127B3">
            <w:rPr>
              <w:noProof/>
              <w:webHidden/>
            </w:rPr>
            <w:t>95</w:t>
          </w:r>
          <w:r>
            <w:rPr>
              <w:rFonts w:eastAsiaTheme="minorEastAsia"/>
              <w:noProof/>
              <w:lang w:eastAsia="es-MX"/>
            </w:rPr>
            <w:t xml:space="preserve"> </w:t>
          </w:r>
        </w:p>
        <w:p w:rsidR="00DE1F44" w:rsidRPr="00C6348B"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Pr>
                <w:rStyle w:val="Hipervnculo"/>
                <w:rFonts w:ascii="Arial" w:hAnsi="Arial" w:cs="Arial"/>
                <w:noProof/>
              </w:rPr>
              <w:t xml:space="preserve"> 5</w:t>
            </w:r>
          </w:hyperlink>
          <w:r w:rsidR="00C6348B">
            <w:rPr>
              <w:rFonts w:ascii="Arial" w:hAnsi="Arial" w:cs="Arial"/>
              <w:sz w:val="18"/>
              <w:szCs w:val="18"/>
            </w:rPr>
            <w:t>:</w:t>
          </w:r>
          <w:r w:rsidR="00D06B34">
            <w:rPr>
              <w:rFonts w:ascii="Arial" w:hAnsi="Arial" w:cs="Arial"/>
              <w:sz w:val="18"/>
              <w:szCs w:val="18"/>
            </w:rPr>
            <w:t xml:space="preserve"> </w:t>
          </w:r>
          <w:r w:rsidR="00C6348B" w:rsidRPr="00C6348B">
            <w:rPr>
              <w:rFonts w:ascii="Arial" w:hAnsi="Arial" w:cs="Arial"/>
            </w:rPr>
            <w:t>Considera que el tiempo de alta de códigos es el adecuado</w:t>
          </w:r>
          <w:r w:rsidR="00C6348B">
            <w:rPr>
              <w:noProof/>
            </w:rPr>
            <w:t>.</w:t>
          </w:r>
          <w:r w:rsidRPr="00C6348B">
            <w:rPr>
              <w:noProof/>
            </w:rPr>
            <w:t>……………………</w:t>
          </w:r>
          <w:r w:rsidRPr="00C6348B">
            <w:rPr>
              <w:noProof/>
              <w:webHidden/>
            </w:rPr>
            <w:tab/>
          </w:r>
          <w:r w:rsidR="00C127B3">
            <w:rPr>
              <w:noProof/>
              <w:webHidden/>
            </w:rPr>
            <w:t>95</w:t>
          </w:r>
          <w:r w:rsidRPr="00C6348B">
            <w:rPr>
              <w:rFonts w:eastAsiaTheme="minorEastAsia"/>
              <w:noProof/>
              <w:lang w:eastAsia="es-MX"/>
            </w:rPr>
            <w:t xml:space="preserve"> </w:t>
          </w:r>
        </w:p>
        <w:p w:rsidR="00DE1F44" w:rsidRPr="00C6348B" w:rsidRDefault="00DE1F44" w:rsidP="00DE1F44">
          <w:pPr>
            <w:pStyle w:val="TDC1"/>
            <w:tabs>
              <w:tab w:val="right" w:leader="dot" w:pos="8261"/>
            </w:tabs>
            <w:rPr>
              <w:rFonts w:eastAsiaTheme="minorEastAsia"/>
              <w:noProof/>
              <w:lang w:eastAsia="es-MX"/>
            </w:rPr>
          </w:pPr>
          <w:hyperlink w:anchor="_Toc397424353" w:history="1">
            <w:r w:rsidRPr="00C6348B">
              <w:rPr>
                <w:rStyle w:val="Hipervnculo"/>
                <w:rFonts w:ascii="Arial" w:hAnsi="Arial" w:cs="Arial"/>
                <w:noProof/>
              </w:rPr>
              <w:t>Figura</w:t>
            </w:r>
            <w:r w:rsidRPr="00C6348B">
              <w:rPr>
                <w:rStyle w:val="Hipervnculo"/>
                <w:rFonts w:ascii="Arial" w:hAnsi="Arial" w:cs="Arial"/>
                <w:noProof/>
              </w:rPr>
              <w:t xml:space="preserve"> 6</w:t>
            </w:r>
          </w:hyperlink>
          <w:r w:rsidR="00351A2F" w:rsidRPr="00351A2F">
            <w:rPr>
              <w:rFonts w:ascii="Arial" w:hAnsi="Arial" w:cs="Arial"/>
            </w:rPr>
            <w:t xml:space="preserve">: </w:t>
          </w:r>
          <w:r w:rsidR="00351A2F" w:rsidRPr="00351A2F">
            <w:rPr>
              <w:rFonts w:ascii="Arial" w:hAnsi="Arial" w:cs="Arial"/>
            </w:rPr>
            <w:t>Cree usted que sea importante la estandarización de planes de inspección durante el</w:t>
          </w:r>
          <w:r w:rsidR="00351A2F" w:rsidRPr="00351A2F">
            <w:rPr>
              <w:rFonts w:ascii="Arial" w:hAnsi="Arial" w:cs="Arial"/>
              <w:shd w:val="clear" w:color="auto" w:fill="F7F7F7"/>
            </w:rPr>
            <w:t xml:space="preserve"> </w:t>
          </w:r>
          <w:r w:rsidR="00351A2F" w:rsidRPr="00351A2F">
            <w:rPr>
              <w:rFonts w:ascii="Arial" w:hAnsi="Arial" w:cs="Arial"/>
            </w:rPr>
            <w:t>alta de un código</w:t>
          </w:r>
          <w:r w:rsidRPr="00C6348B">
            <w:rPr>
              <w:noProof/>
            </w:rPr>
            <w:t>…………………………………………………………………………………………</w:t>
          </w:r>
          <w:r w:rsidRPr="00C6348B">
            <w:rPr>
              <w:noProof/>
              <w:webHidden/>
            </w:rPr>
            <w:tab/>
          </w:r>
          <w:r w:rsidR="00C127B3">
            <w:rPr>
              <w:noProof/>
              <w:webHidden/>
            </w:rPr>
            <w:t>96</w:t>
          </w:r>
          <w:r w:rsidRPr="00C6348B">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Pr>
                <w:rStyle w:val="Hipervnculo"/>
                <w:rFonts w:ascii="Arial" w:hAnsi="Arial" w:cs="Arial"/>
                <w:noProof/>
              </w:rPr>
              <w:t xml:space="preserve"> 7</w:t>
            </w:r>
          </w:hyperlink>
          <w:r w:rsidR="00A92AF3" w:rsidRPr="00A92AF3">
            <w:rPr>
              <w:rFonts w:ascii="Arial" w:hAnsi="Arial" w:cs="Arial"/>
            </w:rPr>
            <w:t>: Cree que mejoraría el tiempo de alta de códigos al modificar los planes de inspección en el software SAP</w:t>
          </w:r>
          <w:r w:rsidR="00A92AF3">
            <w:rPr>
              <w:noProof/>
            </w:rPr>
            <w:t>.</w:t>
          </w:r>
          <w:r>
            <w:rPr>
              <w:noProof/>
            </w:rPr>
            <w:t>………………………………………………………………………………………</w:t>
          </w:r>
          <w:r w:rsidRPr="004A4FB9">
            <w:rPr>
              <w:noProof/>
              <w:webHidden/>
            </w:rPr>
            <w:tab/>
          </w:r>
          <w:r w:rsidR="00C127B3">
            <w:rPr>
              <w:noProof/>
              <w:webHidden/>
            </w:rPr>
            <w:t>96</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Figura</w:t>
            </w:r>
            <w:r>
              <w:rPr>
                <w:rStyle w:val="Hipervnculo"/>
                <w:rFonts w:ascii="Arial" w:hAnsi="Arial" w:cs="Arial"/>
                <w:noProof/>
              </w:rPr>
              <w:t xml:space="preserve"> 8</w:t>
            </w:r>
          </w:hyperlink>
          <w:r w:rsidR="00A92AF3" w:rsidRPr="00A92AF3">
            <w:rPr>
              <w:rFonts w:ascii="Arial" w:hAnsi="Arial" w:cs="Arial"/>
            </w:rPr>
            <w:t>: Resultaría problemático la modificación de los planes de inspección en el software SAP</w:t>
          </w:r>
          <w:r>
            <w:rPr>
              <w:noProof/>
            </w:rPr>
            <w:t>. ………………………………………………………………………………………………</w:t>
          </w:r>
          <w:r w:rsidRPr="004A4FB9">
            <w:rPr>
              <w:noProof/>
              <w:webHidden/>
            </w:rPr>
            <w:tab/>
          </w:r>
          <w:r w:rsidR="00C127B3">
            <w:rPr>
              <w:noProof/>
              <w:webHidden/>
            </w:rPr>
            <w:t>97</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Pr>
                <w:rStyle w:val="Hipervnculo"/>
                <w:rFonts w:ascii="Arial" w:hAnsi="Arial" w:cs="Arial"/>
                <w:noProof/>
              </w:rPr>
              <w:t xml:space="preserve"> 9</w:t>
            </w:r>
          </w:hyperlink>
          <w:r w:rsidR="00A92AF3" w:rsidRPr="00A92AF3">
            <w:rPr>
              <w:rFonts w:ascii="Arial" w:hAnsi="Arial" w:cs="Arial"/>
            </w:rPr>
            <w:t>: Cree usted posible modificar los planes de inspección de todos los códigos existentes dentro de SAP</w:t>
          </w:r>
          <w:r>
            <w:rPr>
              <w:noProof/>
            </w:rPr>
            <w:t>. ……</w:t>
          </w:r>
          <w:r w:rsidR="00C127B3">
            <w:rPr>
              <w:noProof/>
            </w:rPr>
            <w:t>…………………………………………………………………………………</w:t>
          </w:r>
          <w:r>
            <w:rPr>
              <w:noProof/>
            </w:rPr>
            <w:t>……</w:t>
          </w:r>
          <w:r w:rsidRPr="004A4FB9">
            <w:rPr>
              <w:noProof/>
              <w:webHidden/>
            </w:rPr>
            <w:tab/>
          </w:r>
          <w:r w:rsidR="00C127B3">
            <w:rPr>
              <w:noProof/>
              <w:webHidden/>
            </w:rPr>
            <w:t>97</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Figura</w:t>
            </w:r>
            <w:r>
              <w:rPr>
                <w:rStyle w:val="Hipervnculo"/>
                <w:rFonts w:ascii="Arial" w:hAnsi="Arial" w:cs="Arial"/>
                <w:noProof/>
              </w:rPr>
              <w:t xml:space="preserve"> 10</w:t>
            </w:r>
          </w:hyperlink>
          <w:r w:rsidR="00A92AF3" w:rsidRPr="00A92AF3">
            <w:rPr>
              <w:rFonts w:ascii="Arial" w:hAnsi="Arial" w:cs="Arial"/>
            </w:rPr>
            <w:t>: Estaría de acuerdo en el uso de plantillas para la estandarización de los planes de inspección en SAP</w:t>
          </w:r>
          <w:r>
            <w:rPr>
              <w:noProof/>
            </w:rPr>
            <w:t>.…</w:t>
          </w:r>
          <w:r w:rsidR="00C127B3">
            <w:rPr>
              <w:noProof/>
            </w:rPr>
            <w:t>…………………………………………………………………………………</w:t>
          </w:r>
          <w:r>
            <w:rPr>
              <w:noProof/>
            </w:rPr>
            <w:t>…</w:t>
          </w:r>
          <w:r w:rsidRPr="004A4FB9">
            <w:rPr>
              <w:noProof/>
              <w:webHidden/>
            </w:rPr>
            <w:tab/>
          </w:r>
          <w:r w:rsidR="00C127B3">
            <w:rPr>
              <w:noProof/>
              <w:webHidden/>
            </w:rPr>
            <w:t>98</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sidR="00C525B3">
              <w:rPr>
                <w:rStyle w:val="Hipervnculo"/>
                <w:rFonts w:ascii="Arial" w:hAnsi="Arial" w:cs="Arial"/>
                <w:noProof/>
              </w:rPr>
              <w:t xml:space="preserve"> 1</w:t>
            </w:r>
            <w:r>
              <w:rPr>
                <w:rStyle w:val="Hipervnculo"/>
                <w:rFonts w:ascii="Arial" w:hAnsi="Arial" w:cs="Arial"/>
                <w:noProof/>
              </w:rPr>
              <w:t>1</w:t>
            </w:r>
          </w:hyperlink>
          <w:r w:rsidR="00A92AF3" w:rsidRPr="00A92AF3">
            <w:rPr>
              <w:rFonts w:ascii="Arial" w:hAnsi="Arial" w:cs="Arial"/>
            </w:rPr>
            <w:t>: Considera usted que mejoraría el proceso de alta de códigos usando plantillas estandarizadas</w:t>
          </w:r>
          <w:r>
            <w:rPr>
              <w:noProof/>
            </w:rPr>
            <w:t>. ………………………………………………………………………………………………</w:t>
          </w:r>
          <w:r w:rsidRPr="004A4FB9">
            <w:rPr>
              <w:noProof/>
              <w:webHidden/>
            </w:rPr>
            <w:tab/>
          </w:r>
          <w:r w:rsidR="00C127B3">
            <w:rPr>
              <w:noProof/>
              <w:webHidden/>
            </w:rPr>
            <w:t>98</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Figura</w:t>
            </w:r>
            <w:r w:rsidR="00C525B3">
              <w:rPr>
                <w:rStyle w:val="Hipervnculo"/>
                <w:rFonts w:ascii="Arial" w:hAnsi="Arial" w:cs="Arial"/>
                <w:noProof/>
              </w:rPr>
              <w:t xml:space="preserve"> 12</w:t>
            </w:r>
          </w:hyperlink>
          <w:r w:rsidR="00A92AF3" w:rsidRPr="00A92AF3">
            <w:rPr>
              <w:rFonts w:ascii="Arial" w:hAnsi="Arial" w:cs="Arial"/>
            </w:rPr>
            <w:t>: Está de acuerdo en modificar el proceso de generación de alta de códigos de nuevos productos por uno más estandarizado y fácil de usar</w:t>
          </w:r>
          <w:r w:rsidR="00A92AF3">
            <w:rPr>
              <w:noProof/>
            </w:rPr>
            <w:t>.</w:t>
          </w:r>
          <w:r>
            <w:rPr>
              <w:noProof/>
            </w:rPr>
            <w:t>……………………………………………………………………</w:t>
          </w:r>
          <w:r w:rsidRPr="004A4FB9">
            <w:rPr>
              <w:noProof/>
              <w:webHidden/>
            </w:rPr>
            <w:tab/>
          </w:r>
          <w:r w:rsidR="00C127B3">
            <w:rPr>
              <w:noProof/>
              <w:webHidden/>
            </w:rPr>
            <w:t>99</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sidR="00C525B3">
              <w:rPr>
                <w:rStyle w:val="Hipervnculo"/>
                <w:rFonts w:ascii="Arial" w:hAnsi="Arial" w:cs="Arial"/>
                <w:noProof/>
              </w:rPr>
              <w:t xml:space="preserve"> 13</w:t>
            </w:r>
          </w:hyperlink>
          <w:r w:rsidR="00A92AF3" w:rsidRPr="00A92AF3">
            <w:rPr>
              <w:rFonts w:ascii="Arial" w:hAnsi="Arial" w:cs="Arial"/>
            </w:rPr>
            <w:t>: Estaría de acuerdo en llevar a cabo una capacitación que ayudé a facilitar la utilización de plantillas en SAP</w:t>
          </w:r>
          <w:r w:rsidR="00A92AF3">
            <w:rPr>
              <w:noProof/>
            </w:rPr>
            <w:t>.</w:t>
          </w:r>
          <w:r>
            <w:rPr>
              <w:noProof/>
            </w:rPr>
            <w:t>…………………………………………………………………………………</w:t>
          </w:r>
          <w:r w:rsidRPr="004A4FB9">
            <w:rPr>
              <w:noProof/>
              <w:webHidden/>
            </w:rPr>
            <w:tab/>
          </w:r>
          <w:r w:rsidR="00C127B3">
            <w:rPr>
              <w:noProof/>
              <w:webHidden/>
            </w:rPr>
            <w:t>99</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Figura</w:t>
            </w:r>
            <w:r w:rsidR="00C525B3">
              <w:rPr>
                <w:rStyle w:val="Hipervnculo"/>
                <w:rFonts w:ascii="Arial" w:hAnsi="Arial" w:cs="Arial"/>
                <w:noProof/>
              </w:rPr>
              <w:t xml:space="preserve"> 14</w:t>
            </w:r>
          </w:hyperlink>
          <w:r w:rsidR="00A92AF3" w:rsidRPr="00A92AF3">
            <w:rPr>
              <w:rFonts w:ascii="Arial" w:hAnsi="Arial" w:cs="Arial"/>
            </w:rPr>
            <w:t>: Estaría de acuerdo en modificar el software SAP de tal forma que sea más amigable y más fácil de usar</w:t>
          </w:r>
          <w:r w:rsidR="00A92AF3">
            <w:rPr>
              <w:noProof/>
            </w:rPr>
            <w:t>.</w:t>
          </w:r>
          <w:r w:rsidR="00C127B3">
            <w:rPr>
              <w:noProof/>
            </w:rPr>
            <w:t>……………………………………………………………………………</w:t>
          </w:r>
          <w:r>
            <w:rPr>
              <w:noProof/>
            </w:rPr>
            <w:t>…</w:t>
          </w:r>
          <w:r w:rsidRPr="004A4FB9">
            <w:rPr>
              <w:noProof/>
              <w:webHidden/>
            </w:rPr>
            <w:tab/>
          </w:r>
          <w:r w:rsidR="00C127B3">
            <w:rPr>
              <w:noProof/>
              <w:webHidden/>
            </w:rPr>
            <w:t>100</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sidR="00C525B3">
              <w:rPr>
                <w:rStyle w:val="Hipervnculo"/>
                <w:rFonts w:ascii="Arial" w:hAnsi="Arial" w:cs="Arial"/>
                <w:noProof/>
              </w:rPr>
              <w:t xml:space="preserve"> 15</w:t>
            </w:r>
          </w:hyperlink>
          <w:r w:rsidR="00D13C51" w:rsidRPr="00D13C51">
            <w:rPr>
              <w:rFonts w:ascii="Arial" w:hAnsi="Arial" w:cs="Arial"/>
            </w:rPr>
            <w:t>: Tiempo de los códigos generados por mes</w:t>
          </w:r>
          <w:r w:rsidR="00D13C51">
            <w:rPr>
              <w:noProof/>
            </w:rPr>
            <w:t>.</w:t>
          </w:r>
          <w:r>
            <w:rPr>
              <w:noProof/>
            </w:rPr>
            <w:t>……………………………………………</w:t>
          </w:r>
          <w:r w:rsidRPr="004A4FB9">
            <w:rPr>
              <w:noProof/>
              <w:webHidden/>
            </w:rPr>
            <w:tab/>
          </w:r>
          <w:r w:rsidR="00C127B3">
            <w:rPr>
              <w:noProof/>
              <w:webHidden/>
            </w:rPr>
            <w:t>100</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Figura</w:t>
            </w:r>
            <w:r w:rsidR="00C525B3">
              <w:rPr>
                <w:rStyle w:val="Hipervnculo"/>
                <w:rFonts w:ascii="Arial" w:hAnsi="Arial" w:cs="Arial"/>
                <w:noProof/>
              </w:rPr>
              <w:t xml:space="preserve"> 16</w:t>
            </w:r>
          </w:hyperlink>
          <w:r w:rsidR="00D13C51" w:rsidRPr="00D13C51">
            <w:rPr>
              <w:rFonts w:ascii="Arial" w:hAnsi="Arial" w:cs="Arial"/>
            </w:rPr>
            <w:t>: Gráfica tipo pastel del tiempo que usa cada área</w:t>
          </w:r>
          <w:r w:rsidR="00D13C51">
            <w:rPr>
              <w:noProof/>
            </w:rPr>
            <w:t>.</w:t>
          </w:r>
          <w:r w:rsidR="00C127B3">
            <w:rPr>
              <w:noProof/>
            </w:rPr>
            <w:t>………………………………</w:t>
          </w:r>
          <w:r>
            <w:rPr>
              <w:noProof/>
            </w:rPr>
            <w:t>…</w:t>
          </w:r>
          <w:r w:rsidRPr="004A4FB9">
            <w:rPr>
              <w:noProof/>
              <w:webHidden/>
            </w:rPr>
            <w:tab/>
          </w:r>
          <w:r w:rsidR="00C127B3">
            <w:rPr>
              <w:noProof/>
              <w:webHidden/>
            </w:rPr>
            <w:t>101</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sidR="00C525B3">
              <w:rPr>
                <w:rStyle w:val="Hipervnculo"/>
                <w:rFonts w:ascii="Arial" w:hAnsi="Arial" w:cs="Arial"/>
                <w:noProof/>
              </w:rPr>
              <w:t xml:space="preserve"> 17</w:t>
            </w:r>
          </w:hyperlink>
          <w:r w:rsidR="00A27BE0" w:rsidRPr="00A27BE0">
            <w:rPr>
              <w:rFonts w:ascii="Arial" w:hAnsi="Arial" w:cs="Arial"/>
            </w:rPr>
            <w:t>: Inicio de SAP</w:t>
          </w:r>
          <w:r>
            <w:rPr>
              <w:noProof/>
            </w:rPr>
            <w:t>. ………</w:t>
          </w:r>
          <w:r w:rsidR="00C127B3">
            <w:rPr>
              <w:noProof/>
            </w:rPr>
            <w:t>…………………………………………………………………………………</w:t>
          </w:r>
          <w:r>
            <w:rPr>
              <w:noProof/>
            </w:rPr>
            <w:t>…</w:t>
          </w:r>
          <w:r w:rsidRPr="004A4FB9">
            <w:rPr>
              <w:noProof/>
              <w:webHidden/>
            </w:rPr>
            <w:tab/>
          </w:r>
          <w:r w:rsidR="00C127B3">
            <w:rPr>
              <w:noProof/>
              <w:webHidden/>
            </w:rPr>
            <w:t>101</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Figura</w:t>
            </w:r>
            <w:r w:rsidR="00C525B3">
              <w:rPr>
                <w:rStyle w:val="Hipervnculo"/>
                <w:rFonts w:ascii="Arial" w:hAnsi="Arial" w:cs="Arial"/>
                <w:noProof/>
              </w:rPr>
              <w:t xml:space="preserve"> 18</w:t>
            </w:r>
          </w:hyperlink>
          <w:r w:rsidR="00A27BE0" w:rsidRPr="00A27BE0">
            <w:rPr>
              <w:rFonts w:ascii="Arial" w:hAnsi="Arial" w:cs="Arial"/>
            </w:rPr>
            <w:t xml:space="preserve">: Transacción </w:t>
          </w:r>
          <w:proofErr w:type="spellStart"/>
          <w:r w:rsidR="00A27BE0" w:rsidRPr="00A27BE0">
            <w:rPr>
              <w:rFonts w:ascii="Arial" w:hAnsi="Arial" w:cs="Arial"/>
            </w:rPr>
            <w:t>ZCaratula</w:t>
          </w:r>
          <w:proofErr w:type="spellEnd"/>
          <w:r w:rsidR="00A27BE0">
            <w:rPr>
              <w:noProof/>
            </w:rPr>
            <w:t>.</w:t>
          </w:r>
          <w:r w:rsidR="00C127B3">
            <w:rPr>
              <w:noProof/>
            </w:rPr>
            <w:t>……………………………………………………………………………</w:t>
          </w:r>
          <w:r>
            <w:rPr>
              <w:noProof/>
            </w:rPr>
            <w:t>…</w:t>
          </w:r>
          <w:r w:rsidRPr="004A4FB9">
            <w:rPr>
              <w:noProof/>
              <w:webHidden/>
            </w:rPr>
            <w:tab/>
          </w:r>
          <w:r w:rsidR="00C127B3">
            <w:rPr>
              <w:noProof/>
              <w:webHidden/>
            </w:rPr>
            <w:t>102</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sidR="00C525B3">
              <w:rPr>
                <w:rStyle w:val="Hipervnculo"/>
                <w:rFonts w:ascii="Arial" w:hAnsi="Arial" w:cs="Arial"/>
                <w:noProof/>
              </w:rPr>
              <w:t xml:space="preserve"> 19</w:t>
            </w:r>
          </w:hyperlink>
          <w:r w:rsidR="00A27BE0" w:rsidRPr="00A27BE0">
            <w:rPr>
              <w:rFonts w:ascii="Arial" w:hAnsi="Arial" w:cs="Arial"/>
            </w:rPr>
            <w:t xml:space="preserve">: </w:t>
          </w:r>
          <w:proofErr w:type="spellStart"/>
          <w:r w:rsidR="00A27BE0" w:rsidRPr="00A27BE0">
            <w:rPr>
              <w:rFonts w:ascii="Arial" w:hAnsi="Arial" w:cs="Arial"/>
            </w:rPr>
            <w:t>ZCaratula</w:t>
          </w:r>
          <w:proofErr w:type="spellEnd"/>
          <w:r w:rsidR="00A27BE0" w:rsidRPr="00A27BE0">
            <w:rPr>
              <w:rFonts w:ascii="Arial" w:hAnsi="Arial" w:cs="Arial"/>
            </w:rPr>
            <w:t xml:space="preserve"> códigos por generar</w:t>
          </w:r>
          <w:r w:rsidR="00A27BE0">
            <w:rPr>
              <w:noProof/>
            </w:rPr>
            <w:t>.</w:t>
          </w:r>
          <w:r w:rsidR="00C127B3">
            <w:rPr>
              <w:noProof/>
            </w:rPr>
            <w:t>………………………………………………………………</w:t>
          </w:r>
          <w:r>
            <w:rPr>
              <w:noProof/>
            </w:rPr>
            <w:t>…</w:t>
          </w:r>
          <w:r w:rsidRPr="004A4FB9">
            <w:rPr>
              <w:noProof/>
              <w:webHidden/>
            </w:rPr>
            <w:tab/>
          </w:r>
          <w:r w:rsidR="00C127B3">
            <w:rPr>
              <w:noProof/>
              <w:webHidden/>
            </w:rPr>
            <w:t>102</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Figura</w:t>
            </w:r>
            <w:r w:rsidR="00C525B3">
              <w:rPr>
                <w:rStyle w:val="Hipervnculo"/>
                <w:rFonts w:ascii="Arial" w:hAnsi="Arial" w:cs="Arial"/>
                <w:noProof/>
              </w:rPr>
              <w:t xml:space="preserve"> 20</w:t>
            </w:r>
          </w:hyperlink>
          <w:r w:rsidR="00A27BE0" w:rsidRPr="00A27BE0">
            <w:rPr>
              <w:rFonts w:ascii="Arial" w:hAnsi="Arial" w:cs="Arial"/>
            </w:rPr>
            <w:t>: Códigos ya existentes del cliente misión</w:t>
          </w:r>
          <w:r w:rsidR="00A27BE0">
            <w:rPr>
              <w:noProof/>
            </w:rPr>
            <w:t>.</w:t>
          </w:r>
          <w:r w:rsidR="00C127B3">
            <w:rPr>
              <w:noProof/>
            </w:rPr>
            <w:t>………………………………………………</w:t>
          </w:r>
          <w:r>
            <w:rPr>
              <w:noProof/>
            </w:rPr>
            <w:t>…</w:t>
          </w:r>
          <w:r w:rsidRPr="004A4FB9">
            <w:rPr>
              <w:noProof/>
              <w:webHidden/>
            </w:rPr>
            <w:tab/>
          </w:r>
          <w:r w:rsidR="00C127B3">
            <w:rPr>
              <w:noProof/>
              <w:webHidden/>
            </w:rPr>
            <w:t>10</w:t>
          </w:r>
          <w:r w:rsidRPr="004A4FB9">
            <w:rPr>
              <w:noProof/>
              <w:webHidden/>
            </w:rPr>
            <w:fldChar w:fldCharType="begin"/>
          </w:r>
          <w:r w:rsidRPr="004A4FB9">
            <w:rPr>
              <w:noProof/>
              <w:webHidden/>
            </w:rPr>
            <w:instrText xml:space="preserve"> PAGEREF _Toc397424354 \h </w:instrText>
          </w:r>
          <w:r w:rsidRPr="004A4FB9">
            <w:rPr>
              <w:noProof/>
              <w:webHidden/>
            </w:rPr>
          </w:r>
          <w:r w:rsidRPr="004A4FB9">
            <w:rPr>
              <w:noProof/>
              <w:webHidden/>
            </w:rPr>
            <w:fldChar w:fldCharType="separate"/>
          </w:r>
          <w:r w:rsidRPr="004A4FB9">
            <w:rPr>
              <w:noProof/>
              <w:webHidden/>
            </w:rPr>
            <w:t>3</w:t>
          </w:r>
          <w:r w:rsidRPr="004A4FB9">
            <w:rPr>
              <w:noProof/>
              <w:webHidden/>
            </w:rPr>
            <w:fldChar w:fldCharType="end"/>
          </w:r>
          <w:r>
            <w:rPr>
              <w:rFonts w:eastAsiaTheme="minorEastAsia"/>
              <w:noProof/>
              <w:lang w:eastAsia="es-MX"/>
            </w:rPr>
            <w:t xml:space="preserve"> </w:t>
          </w:r>
        </w:p>
        <w:p w:rsidR="00DE1F44" w:rsidRPr="00A27BE0"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sidR="00C525B3">
              <w:rPr>
                <w:rStyle w:val="Hipervnculo"/>
                <w:rFonts w:ascii="Arial" w:hAnsi="Arial" w:cs="Arial"/>
                <w:noProof/>
              </w:rPr>
              <w:t xml:space="preserve"> 21</w:t>
            </w:r>
          </w:hyperlink>
          <w:r w:rsidR="00A27BE0" w:rsidRPr="00A27BE0">
            <w:rPr>
              <w:rFonts w:ascii="Arial" w:hAnsi="Arial" w:cs="Arial"/>
            </w:rPr>
            <w:t>: Características por eliminar y variables especiales</w:t>
          </w:r>
          <w:r w:rsidR="00A27BE0">
            <w:rPr>
              <w:noProof/>
            </w:rPr>
            <w:t>.</w:t>
          </w:r>
          <w:r w:rsidR="00C127B3">
            <w:rPr>
              <w:noProof/>
            </w:rPr>
            <w:t>……………………………</w:t>
          </w:r>
          <w:r w:rsidRPr="00A27BE0">
            <w:rPr>
              <w:noProof/>
            </w:rPr>
            <w:t>…</w:t>
          </w:r>
          <w:r w:rsidRPr="00A27BE0">
            <w:rPr>
              <w:noProof/>
              <w:webHidden/>
            </w:rPr>
            <w:tab/>
          </w:r>
          <w:r w:rsidR="00C127B3">
            <w:rPr>
              <w:noProof/>
              <w:webHidden/>
            </w:rPr>
            <w:t>10</w:t>
          </w:r>
          <w:r w:rsidRPr="00A27BE0">
            <w:rPr>
              <w:noProof/>
              <w:webHidden/>
            </w:rPr>
            <w:fldChar w:fldCharType="begin"/>
          </w:r>
          <w:r w:rsidRPr="00A27BE0">
            <w:rPr>
              <w:noProof/>
              <w:webHidden/>
            </w:rPr>
            <w:instrText xml:space="preserve"> PAGEREF _Toc397424354 \h </w:instrText>
          </w:r>
          <w:r w:rsidRPr="00A27BE0">
            <w:rPr>
              <w:noProof/>
              <w:webHidden/>
            </w:rPr>
          </w:r>
          <w:r w:rsidRPr="00A27BE0">
            <w:rPr>
              <w:noProof/>
              <w:webHidden/>
            </w:rPr>
            <w:fldChar w:fldCharType="separate"/>
          </w:r>
          <w:r w:rsidRPr="00A27BE0">
            <w:rPr>
              <w:noProof/>
              <w:webHidden/>
            </w:rPr>
            <w:t>3</w:t>
          </w:r>
          <w:r w:rsidRPr="00A27BE0">
            <w:rPr>
              <w:noProof/>
              <w:webHidden/>
            </w:rPr>
            <w:fldChar w:fldCharType="end"/>
          </w:r>
          <w:r w:rsidRPr="00A27BE0">
            <w:rPr>
              <w:rFonts w:eastAsiaTheme="minorEastAsia"/>
              <w:noProof/>
              <w:lang w:eastAsia="es-MX"/>
            </w:rPr>
            <w:t xml:space="preserve"> </w:t>
          </w:r>
        </w:p>
        <w:p w:rsidR="00DE1F44" w:rsidRPr="00A27BE0" w:rsidRDefault="00DE1F44" w:rsidP="00DE1F44">
          <w:pPr>
            <w:pStyle w:val="TDC1"/>
            <w:tabs>
              <w:tab w:val="right" w:leader="dot" w:pos="8261"/>
            </w:tabs>
            <w:rPr>
              <w:rFonts w:eastAsiaTheme="minorEastAsia"/>
              <w:noProof/>
              <w:lang w:eastAsia="es-MX"/>
            </w:rPr>
          </w:pPr>
          <w:hyperlink w:anchor="_Toc397424353" w:history="1">
            <w:r w:rsidRPr="00A27BE0">
              <w:rPr>
                <w:rStyle w:val="Hipervnculo"/>
                <w:rFonts w:ascii="Arial" w:hAnsi="Arial" w:cs="Arial"/>
                <w:noProof/>
              </w:rPr>
              <w:t>Figura</w:t>
            </w:r>
            <w:r w:rsidR="00C525B3" w:rsidRPr="00A27BE0">
              <w:rPr>
                <w:rStyle w:val="Hipervnculo"/>
                <w:rFonts w:ascii="Arial" w:hAnsi="Arial" w:cs="Arial"/>
                <w:noProof/>
              </w:rPr>
              <w:t xml:space="preserve"> 22</w:t>
            </w:r>
          </w:hyperlink>
          <w:r w:rsidR="00A27BE0" w:rsidRPr="00A27BE0">
            <w:rPr>
              <w:rFonts w:ascii="Arial" w:hAnsi="Arial" w:cs="Arial"/>
            </w:rPr>
            <w:t>: Plan de inspección estándar</w:t>
          </w:r>
          <w:r w:rsidRPr="00A27BE0">
            <w:rPr>
              <w:noProof/>
            </w:rPr>
            <w:t>. ……………………………………………………………………</w:t>
          </w:r>
          <w:r w:rsidRPr="00A27BE0">
            <w:rPr>
              <w:noProof/>
              <w:webHidden/>
            </w:rPr>
            <w:tab/>
          </w:r>
          <w:r w:rsidR="00C127B3">
            <w:rPr>
              <w:noProof/>
              <w:webHidden/>
            </w:rPr>
            <w:t>104</w:t>
          </w:r>
          <w:r w:rsidRPr="00A27BE0">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r>
            <w:rPr>
              <w:b/>
              <w:bCs/>
              <w:lang w:val="es-ES"/>
            </w:rPr>
            <w:lastRenderedPageBreak/>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sidR="00C525B3">
              <w:rPr>
                <w:rStyle w:val="Hipervnculo"/>
                <w:rFonts w:ascii="Arial" w:hAnsi="Arial" w:cs="Arial"/>
                <w:noProof/>
              </w:rPr>
              <w:t xml:space="preserve"> 23</w:t>
            </w:r>
          </w:hyperlink>
          <w:r w:rsidR="00E1420C" w:rsidRPr="00E1420C">
            <w:rPr>
              <w:rFonts w:ascii="Arial" w:hAnsi="Arial" w:cs="Arial"/>
            </w:rPr>
            <w:t>: Transacción por eliminación masiva</w:t>
          </w:r>
          <w:r w:rsidR="00E1420C">
            <w:rPr>
              <w:noProof/>
            </w:rPr>
            <w:t>.</w:t>
          </w:r>
          <w:r w:rsidR="00890DCA">
            <w:rPr>
              <w:noProof/>
            </w:rPr>
            <w:t>……………………………………………………</w:t>
          </w:r>
          <w:r>
            <w:rPr>
              <w:noProof/>
            </w:rPr>
            <w:t>…</w:t>
          </w:r>
          <w:r w:rsidRPr="004A4FB9">
            <w:rPr>
              <w:noProof/>
              <w:webHidden/>
            </w:rPr>
            <w:tab/>
          </w:r>
          <w:r w:rsidR="00890DCA">
            <w:rPr>
              <w:noProof/>
              <w:webHidden/>
            </w:rPr>
            <w:t>104</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Figura</w:t>
            </w:r>
            <w:r w:rsidR="00C525B3">
              <w:rPr>
                <w:rStyle w:val="Hipervnculo"/>
                <w:rFonts w:ascii="Arial" w:hAnsi="Arial" w:cs="Arial"/>
                <w:noProof/>
              </w:rPr>
              <w:t xml:space="preserve"> 24</w:t>
            </w:r>
          </w:hyperlink>
          <w:r w:rsidR="00E1420C" w:rsidRPr="00E1420C">
            <w:rPr>
              <w:rFonts w:ascii="Arial" w:hAnsi="Arial" w:cs="Arial"/>
            </w:rPr>
            <w:t>: Uso de transacción por eliminación masiva</w:t>
          </w:r>
          <w:r w:rsidR="00E1420C">
            <w:rPr>
              <w:noProof/>
            </w:rPr>
            <w:t>.</w:t>
          </w:r>
          <w:r w:rsidR="00890DCA">
            <w:rPr>
              <w:noProof/>
            </w:rPr>
            <w:t>…………………………………………</w:t>
          </w:r>
          <w:r>
            <w:rPr>
              <w:noProof/>
            </w:rPr>
            <w:t>…</w:t>
          </w:r>
          <w:r w:rsidRPr="004A4FB9">
            <w:rPr>
              <w:noProof/>
              <w:webHidden/>
            </w:rPr>
            <w:tab/>
          </w:r>
          <w:r w:rsidR="00890DCA">
            <w:rPr>
              <w:noProof/>
              <w:webHidden/>
            </w:rPr>
            <w:t>105</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sidR="00C525B3">
              <w:rPr>
                <w:rStyle w:val="Hipervnculo"/>
                <w:rFonts w:ascii="Arial" w:hAnsi="Arial" w:cs="Arial"/>
                <w:noProof/>
              </w:rPr>
              <w:t xml:space="preserve"> 25</w:t>
            </w:r>
          </w:hyperlink>
          <w:r w:rsidR="00E1420C" w:rsidRPr="00E1420C">
            <w:rPr>
              <w:rFonts w:ascii="Arial" w:hAnsi="Arial" w:cs="Arial"/>
            </w:rPr>
            <w:t>: Plan de un producto activo</w:t>
          </w:r>
          <w:r>
            <w:rPr>
              <w:noProof/>
            </w:rPr>
            <w:t>. ………………………………………………………………………</w:t>
          </w:r>
          <w:r w:rsidRPr="004A4FB9">
            <w:rPr>
              <w:noProof/>
              <w:webHidden/>
            </w:rPr>
            <w:tab/>
          </w:r>
          <w:r w:rsidR="00890DCA">
            <w:rPr>
              <w:noProof/>
              <w:webHidden/>
            </w:rPr>
            <w:t>105</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hyperlink w:anchor="_Toc397424353" w:history="1">
            <w:r>
              <w:rPr>
                <w:rStyle w:val="Hipervnculo"/>
                <w:rFonts w:ascii="Arial" w:hAnsi="Arial" w:cs="Arial"/>
                <w:noProof/>
              </w:rPr>
              <w:t>Figura</w:t>
            </w:r>
            <w:r w:rsidR="00C525B3">
              <w:rPr>
                <w:rStyle w:val="Hipervnculo"/>
                <w:rFonts w:ascii="Arial" w:hAnsi="Arial" w:cs="Arial"/>
                <w:noProof/>
              </w:rPr>
              <w:t xml:space="preserve"> 26</w:t>
            </w:r>
          </w:hyperlink>
          <w:r w:rsidR="00E1420C" w:rsidRPr="00E1420C">
            <w:rPr>
              <w:rFonts w:ascii="Arial" w:hAnsi="Arial" w:cs="Arial"/>
            </w:rPr>
            <w:t>: Variables a guardar en productos</w:t>
          </w:r>
          <w:r>
            <w:rPr>
              <w:noProof/>
            </w:rPr>
            <w:t>. ……………………………………………………………</w:t>
          </w:r>
          <w:r w:rsidRPr="004A4FB9">
            <w:rPr>
              <w:noProof/>
              <w:webHidden/>
            </w:rPr>
            <w:tab/>
          </w:r>
          <w:r w:rsidR="00890DCA">
            <w:rPr>
              <w:noProof/>
              <w:webHidden/>
            </w:rPr>
            <w:t>106</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r>
            <w:rPr>
              <w:b/>
              <w:bCs/>
              <w:lang w:val="es-ES"/>
            </w:rPr>
            <w:fldChar w:fldCharType="end"/>
          </w:r>
          <w:r>
            <w:fldChar w:fldCharType="begin"/>
          </w:r>
          <w:r>
            <w:instrText xml:space="preserve"> TOC \o "1-3" \h \z \u </w:instrText>
          </w:r>
          <w:r>
            <w:fldChar w:fldCharType="separate"/>
          </w:r>
          <w:hyperlink w:anchor="_Toc397424353" w:history="1">
            <w:r>
              <w:rPr>
                <w:rStyle w:val="Hipervnculo"/>
                <w:rFonts w:ascii="Arial" w:hAnsi="Arial" w:cs="Arial"/>
                <w:noProof/>
              </w:rPr>
              <w:t>Figura</w:t>
            </w:r>
            <w:r w:rsidR="00C525B3">
              <w:rPr>
                <w:rStyle w:val="Hipervnculo"/>
                <w:rFonts w:ascii="Arial" w:hAnsi="Arial" w:cs="Arial"/>
                <w:noProof/>
              </w:rPr>
              <w:t xml:space="preserve"> 27</w:t>
            </w:r>
          </w:hyperlink>
          <w:r w:rsidR="00E1420C" w:rsidRPr="00E1420C">
            <w:rPr>
              <w:rFonts w:ascii="Arial" w:hAnsi="Arial" w:cs="Arial"/>
            </w:rPr>
            <w:t>: Plan estándar con plan antiguo depurado</w:t>
          </w:r>
          <w:r>
            <w:rPr>
              <w:noProof/>
            </w:rPr>
            <w:t>. ………………………………………………</w:t>
          </w:r>
          <w:r w:rsidRPr="004A4FB9">
            <w:rPr>
              <w:noProof/>
              <w:webHidden/>
            </w:rPr>
            <w:tab/>
          </w:r>
          <w:r w:rsidR="00890DCA">
            <w:rPr>
              <w:noProof/>
              <w:webHidden/>
            </w:rPr>
            <w:t>106</w:t>
          </w:r>
          <w:r>
            <w:rPr>
              <w:rFonts w:eastAsiaTheme="minorEastAsia"/>
              <w:noProof/>
              <w:lang w:eastAsia="es-MX"/>
            </w:rPr>
            <w:t xml:space="preserve"> </w:t>
          </w:r>
        </w:p>
        <w:p w:rsidR="00DE1F44" w:rsidRDefault="00DE1F44" w:rsidP="00DE1F44">
          <w:pPr>
            <w:pStyle w:val="TDC1"/>
            <w:tabs>
              <w:tab w:val="right" w:leader="dot" w:pos="8261"/>
            </w:tabs>
            <w:rPr>
              <w:rFonts w:eastAsiaTheme="minorEastAsia"/>
              <w:noProof/>
              <w:lang w:eastAsia="es-MX"/>
            </w:rPr>
          </w:pPr>
        </w:p>
        <w:p w:rsidR="00E543C0" w:rsidRPr="003769F1" w:rsidRDefault="00DE1F44" w:rsidP="003769F1">
          <w:pPr>
            <w:pStyle w:val="TDC1"/>
            <w:tabs>
              <w:tab w:val="right" w:leader="dot" w:pos="8261"/>
            </w:tabs>
            <w:rPr>
              <w:b/>
              <w:bCs/>
              <w:lang w:val="es-ES"/>
            </w:rPr>
          </w:pPr>
          <w:r>
            <w:rPr>
              <w:b/>
              <w:bCs/>
              <w:lang w:val="es-ES"/>
            </w:rPr>
            <w:fldChar w:fldCharType="end"/>
          </w:r>
        </w:p>
      </w:sdtContent>
    </w:sdt>
    <w:p w:rsidR="003769F1" w:rsidRDefault="003769F1" w:rsidP="003769F1"/>
    <w:p w:rsidR="003769F1" w:rsidRDefault="003769F1" w:rsidP="003769F1"/>
    <w:p w:rsidR="003769F1" w:rsidRDefault="00890DCA" w:rsidP="00890DCA">
      <w:pPr>
        <w:tabs>
          <w:tab w:val="left" w:pos="6390"/>
        </w:tabs>
      </w:pPr>
      <w:r>
        <w:tab/>
      </w:r>
      <w:bookmarkStart w:id="0" w:name="_GoBack"/>
      <w:bookmarkEnd w:id="0"/>
    </w:p>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Default="003769F1" w:rsidP="003769F1"/>
    <w:p w:rsidR="003769F1" w:rsidRPr="003769F1" w:rsidRDefault="003769F1" w:rsidP="003769F1">
      <w:pPr>
        <w:rPr>
          <w:rFonts w:ascii="Arial" w:hAnsi="Arial" w:cs="Arial"/>
          <w:b/>
          <w:sz w:val="24"/>
          <w:szCs w:val="24"/>
        </w:rPr>
      </w:pPr>
      <w:r w:rsidRPr="003769F1">
        <w:rPr>
          <w:rFonts w:ascii="Arial" w:hAnsi="Arial" w:cs="Arial"/>
          <w:b/>
          <w:sz w:val="24"/>
          <w:szCs w:val="24"/>
        </w:rPr>
        <w:lastRenderedPageBreak/>
        <w:t>1. DESCRIPCIÓN DE LA EMPRESA.</w:t>
      </w:r>
    </w:p>
    <w:p w:rsidR="003769F1" w:rsidRPr="003769F1" w:rsidRDefault="003769F1" w:rsidP="003769F1"/>
    <w:p w:rsidR="003C6943" w:rsidRPr="00341864" w:rsidRDefault="00341864" w:rsidP="00341864">
      <w:pPr>
        <w:pStyle w:val="Ttulo2"/>
        <w:jc w:val="both"/>
        <w:rPr>
          <w:rFonts w:ascii="Arial" w:hAnsi="Arial" w:cs="Arial"/>
          <w:color w:val="000000" w:themeColor="text1"/>
          <w:sz w:val="24"/>
          <w:szCs w:val="24"/>
        </w:rPr>
      </w:pPr>
      <w:bookmarkStart w:id="1" w:name="_Toc397424354"/>
      <w:r w:rsidRPr="00341864">
        <w:rPr>
          <w:rFonts w:ascii="Arial" w:hAnsi="Arial" w:cs="Arial"/>
          <w:color w:val="000000" w:themeColor="text1"/>
          <w:sz w:val="24"/>
          <w:szCs w:val="24"/>
        </w:rPr>
        <w:t xml:space="preserve">1.1 </w:t>
      </w:r>
      <w:r w:rsidR="003C6943" w:rsidRPr="00341864">
        <w:rPr>
          <w:rFonts w:ascii="Arial" w:hAnsi="Arial" w:cs="Arial"/>
          <w:color w:val="000000" w:themeColor="text1"/>
          <w:sz w:val="24"/>
          <w:szCs w:val="24"/>
        </w:rPr>
        <w:t>Datos generales</w:t>
      </w:r>
      <w:r w:rsidR="004A63B1" w:rsidRPr="00341864">
        <w:rPr>
          <w:rFonts w:ascii="Arial" w:hAnsi="Arial" w:cs="Arial"/>
          <w:color w:val="000000" w:themeColor="text1"/>
          <w:sz w:val="24"/>
          <w:szCs w:val="24"/>
        </w:rPr>
        <w:t>.</w:t>
      </w:r>
      <w:bookmarkEnd w:id="1"/>
    </w:p>
    <w:p w:rsidR="00341D07" w:rsidRPr="00341864" w:rsidRDefault="00341D07" w:rsidP="00341864">
      <w:pPr>
        <w:jc w:val="both"/>
        <w:rPr>
          <w:rFonts w:ascii="Arial" w:hAnsi="Arial" w:cs="Arial"/>
          <w:sz w:val="24"/>
          <w:szCs w:val="24"/>
        </w:rPr>
      </w:pPr>
    </w:p>
    <w:p w:rsidR="00862A73" w:rsidRPr="00341864" w:rsidRDefault="00862A73" w:rsidP="00341864">
      <w:pPr>
        <w:jc w:val="both"/>
        <w:rPr>
          <w:rFonts w:ascii="Arial" w:hAnsi="Arial" w:cs="Arial"/>
          <w:b/>
          <w:sz w:val="24"/>
          <w:szCs w:val="24"/>
          <w:lang w:val="en-US"/>
        </w:rPr>
      </w:pPr>
      <w:r w:rsidRPr="00341864">
        <w:rPr>
          <w:rFonts w:ascii="Arial" w:hAnsi="Arial" w:cs="Arial"/>
          <w:sz w:val="24"/>
          <w:szCs w:val="24"/>
        </w:rPr>
        <w:t xml:space="preserve">Aluprint, S. de R.L. de C.V. Eje 120 N° 320, </w:t>
      </w:r>
      <w:r w:rsidRPr="00341864">
        <w:rPr>
          <w:rStyle w:val="z8382u77o7r"/>
          <w:rFonts w:ascii="Arial" w:hAnsi="Arial" w:cs="Arial"/>
          <w:color w:val="000000" w:themeColor="text1"/>
          <w:sz w:val="24"/>
          <w:szCs w:val="24"/>
        </w:rPr>
        <w:t>Zona Industrial</w:t>
      </w:r>
      <w:r w:rsidRPr="00341864">
        <w:rPr>
          <w:rFonts w:ascii="Arial" w:hAnsi="Arial" w:cs="Arial"/>
          <w:sz w:val="24"/>
          <w:szCs w:val="24"/>
        </w:rPr>
        <w:t xml:space="preserve"> 1ª Sección, C.P. 78395 San </w:t>
      </w:r>
      <w:r w:rsidRPr="00341864">
        <w:rPr>
          <w:rStyle w:val="z8382u77o7r"/>
          <w:rFonts w:ascii="Arial" w:hAnsi="Arial" w:cs="Arial"/>
          <w:color w:val="000000" w:themeColor="text1"/>
          <w:sz w:val="24"/>
          <w:szCs w:val="24"/>
        </w:rPr>
        <w:t>Luis Potosí</w:t>
      </w:r>
      <w:r w:rsidRPr="00341864">
        <w:rPr>
          <w:rFonts w:ascii="Arial" w:hAnsi="Arial" w:cs="Arial"/>
          <w:sz w:val="24"/>
          <w:szCs w:val="24"/>
        </w:rPr>
        <w:t>, S.L.P. México.</w:t>
      </w:r>
      <w:r w:rsidRPr="00341864">
        <w:rPr>
          <w:rFonts w:ascii="Arial" w:hAnsi="Arial" w:cs="Arial"/>
          <w:sz w:val="24"/>
          <w:szCs w:val="24"/>
        </w:rPr>
        <w:br/>
      </w:r>
      <w:r w:rsidRPr="00341864">
        <w:rPr>
          <w:rFonts w:ascii="Arial" w:hAnsi="Arial" w:cs="Arial"/>
          <w:sz w:val="24"/>
          <w:szCs w:val="24"/>
          <w:lang w:val="en-US"/>
        </w:rPr>
        <w:t xml:space="preserve">T </w:t>
      </w:r>
      <w:r w:rsidRPr="00341864">
        <w:rPr>
          <w:rStyle w:val="skypec2ctextspan"/>
          <w:rFonts w:ascii="Arial" w:hAnsi="Arial" w:cs="Arial"/>
          <w:color w:val="000000" w:themeColor="text1"/>
          <w:sz w:val="24"/>
          <w:szCs w:val="24"/>
          <w:lang w:val="en-US"/>
        </w:rPr>
        <w:t>+ 52 444 8267 300</w:t>
      </w:r>
      <w:r w:rsidRPr="00341864">
        <w:rPr>
          <w:rFonts w:ascii="Arial" w:hAnsi="Arial" w:cs="Arial"/>
          <w:sz w:val="24"/>
          <w:szCs w:val="24"/>
          <w:lang w:val="en-US"/>
        </w:rPr>
        <w:br/>
        <w:t>F + 52 444 8267 381</w:t>
      </w:r>
      <w:r w:rsidRPr="00341864">
        <w:rPr>
          <w:rFonts w:ascii="Arial" w:hAnsi="Arial" w:cs="Arial"/>
          <w:sz w:val="24"/>
          <w:szCs w:val="24"/>
          <w:lang w:val="en-US"/>
        </w:rPr>
        <w:br/>
      </w:r>
      <w:hyperlink r:id="rId10" w:history="1">
        <w:r w:rsidRPr="00341864">
          <w:rPr>
            <w:rStyle w:val="Hipervnculo"/>
            <w:rFonts w:ascii="Arial" w:hAnsi="Arial" w:cs="Arial"/>
            <w:color w:val="000000" w:themeColor="text1"/>
            <w:sz w:val="24"/>
            <w:szCs w:val="24"/>
            <w:u w:val="none"/>
            <w:lang w:val="en-US"/>
          </w:rPr>
          <w:t>office(at)aluprint.cflex.com</w:t>
        </w:r>
      </w:hyperlink>
      <w:r w:rsidRPr="00341864">
        <w:rPr>
          <w:rFonts w:ascii="Arial" w:hAnsi="Arial" w:cs="Arial"/>
          <w:sz w:val="24"/>
          <w:szCs w:val="24"/>
          <w:lang w:val="en-US"/>
        </w:rPr>
        <w:t xml:space="preserve">, </w:t>
      </w:r>
      <w:hyperlink r:id="rId11" w:tgtFrame="_blank" w:history="1">
        <w:r w:rsidRPr="00341864">
          <w:rPr>
            <w:rStyle w:val="Hipervnculo"/>
            <w:rFonts w:ascii="Arial" w:hAnsi="Arial" w:cs="Arial"/>
            <w:color w:val="000000" w:themeColor="text1"/>
            <w:sz w:val="24"/>
            <w:szCs w:val="24"/>
            <w:u w:val="none"/>
            <w:lang w:val="en-US"/>
          </w:rPr>
          <w:t>www.aluprint.cflex.com</w:t>
        </w:r>
      </w:hyperlink>
      <w:r w:rsidRPr="00341864">
        <w:rPr>
          <w:rFonts w:ascii="Arial" w:hAnsi="Arial" w:cs="Arial"/>
          <w:sz w:val="24"/>
          <w:szCs w:val="24"/>
          <w:lang w:val="en-US"/>
        </w:rPr>
        <w:t>.</w:t>
      </w:r>
    </w:p>
    <w:p w:rsidR="00110200" w:rsidRPr="00341864" w:rsidRDefault="00110200" w:rsidP="00341864">
      <w:pPr>
        <w:jc w:val="both"/>
        <w:rPr>
          <w:rFonts w:ascii="Arial" w:hAnsi="Arial" w:cs="Arial"/>
          <w:sz w:val="24"/>
          <w:szCs w:val="24"/>
          <w:lang w:val="en-US"/>
        </w:rPr>
      </w:pPr>
    </w:p>
    <w:p w:rsidR="00E543C0" w:rsidRPr="00341864" w:rsidRDefault="00DA3D73" w:rsidP="00341864">
      <w:pPr>
        <w:pStyle w:val="Ttulo2"/>
        <w:jc w:val="both"/>
        <w:rPr>
          <w:rFonts w:ascii="Arial" w:hAnsi="Arial" w:cs="Arial"/>
          <w:color w:val="000000" w:themeColor="text1"/>
          <w:sz w:val="24"/>
          <w:szCs w:val="24"/>
        </w:rPr>
      </w:pPr>
      <w:bookmarkStart w:id="2" w:name="_Toc397424355"/>
      <w:r>
        <w:rPr>
          <w:rFonts w:ascii="Arial" w:hAnsi="Arial" w:cs="Arial"/>
          <w:color w:val="000000" w:themeColor="text1"/>
          <w:sz w:val="24"/>
          <w:szCs w:val="24"/>
        </w:rPr>
        <w:t xml:space="preserve">1.2 </w:t>
      </w:r>
      <w:proofErr w:type="spellStart"/>
      <w:r w:rsidR="00110200" w:rsidRPr="00341864">
        <w:rPr>
          <w:rFonts w:ascii="Arial" w:hAnsi="Arial" w:cs="Arial"/>
          <w:color w:val="000000" w:themeColor="text1"/>
          <w:sz w:val="24"/>
          <w:szCs w:val="24"/>
        </w:rPr>
        <w:t>Caracter</w:t>
      </w:r>
      <w:proofErr w:type="spellEnd"/>
      <w:r w:rsidR="00110200" w:rsidRPr="00341864">
        <w:rPr>
          <w:rFonts w:ascii="Arial" w:hAnsi="Arial" w:cs="Arial"/>
          <w:color w:val="000000" w:themeColor="text1"/>
          <w:sz w:val="24"/>
          <w:szCs w:val="24"/>
        </w:rPr>
        <w:t xml:space="preserve"> privado o </w:t>
      </w:r>
      <w:r w:rsidR="006A72CF" w:rsidRPr="00341864">
        <w:rPr>
          <w:rFonts w:ascii="Arial" w:hAnsi="Arial" w:cs="Arial"/>
          <w:color w:val="000000" w:themeColor="text1"/>
          <w:sz w:val="24"/>
          <w:szCs w:val="24"/>
        </w:rPr>
        <w:t>público</w:t>
      </w:r>
      <w:r w:rsidR="004A63B1" w:rsidRPr="00341864">
        <w:rPr>
          <w:rFonts w:ascii="Arial" w:hAnsi="Arial" w:cs="Arial"/>
          <w:color w:val="000000" w:themeColor="text1"/>
          <w:sz w:val="24"/>
          <w:szCs w:val="24"/>
        </w:rPr>
        <w:t>.</w:t>
      </w:r>
      <w:bookmarkEnd w:id="2"/>
    </w:p>
    <w:p w:rsidR="00341D07" w:rsidRPr="00341864" w:rsidRDefault="00341D07" w:rsidP="00341864">
      <w:pPr>
        <w:jc w:val="both"/>
        <w:rPr>
          <w:rFonts w:ascii="Arial" w:hAnsi="Arial" w:cs="Arial"/>
          <w:sz w:val="24"/>
          <w:szCs w:val="24"/>
        </w:rPr>
      </w:pPr>
    </w:p>
    <w:p w:rsidR="00110200" w:rsidRPr="00341864" w:rsidRDefault="001C1E9B" w:rsidP="00341864">
      <w:pPr>
        <w:spacing w:line="360" w:lineRule="auto"/>
        <w:jc w:val="both"/>
        <w:rPr>
          <w:rFonts w:ascii="Arial" w:eastAsiaTheme="majorEastAsia" w:hAnsi="Arial" w:cs="Arial"/>
          <w:bCs/>
          <w:sz w:val="24"/>
          <w:szCs w:val="24"/>
          <w:lang w:val="es-ES"/>
        </w:rPr>
      </w:pPr>
      <w:r w:rsidRPr="00341864">
        <w:rPr>
          <w:rFonts w:ascii="Arial" w:hAnsi="Arial" w:cs="Arial"/>
          <w:color w:val="000000" w:themeColor="text1"/>
          <w:sz w:val="24"/>
          <w:szCs w:val="24"/>
        </w:rPr>
        <w:t xml:space="preserve">Aluprint, S. de R.L. de C.V. es una empresa de carácter </w:t>
      </w:r>
      <w:r w:rsidRPr="00341864">
        <w:rPr>
          <w:rFonts w:ascii="Arial" w:eastAsiaTheme="majorEastAsia" w:hAnsi="Arial" w:cs="Arial"/>
          <w:bCs/>
          <w:sz w:val="24"/>
          <w:szCs w:val="24"/>
          <w:lang w:val="es-ES"/>
        </w:rPr>
        <w:t>privado.</w:t>
      </w:r>
    </w:p>
    <w:p w:rsidR="00B84E5F" w:rsidRPr="00341864" w:rsidRDefault="00B84E5F" w:rsidP="00341864">
      <w:pPr>
        <w:spacing w:line="360" w:lineRule="auto"/>
        <w:jc w:val="both"/>
        <w:rPr>
          <w:rFonts w:ascii="Arial" w:eastAsiaTheme="majorEastAsia" w:hAnsi="Arial" w:cs="Arial"/>
          <w:bCs/>
          <w:sz w:val="24"/>
          <w:szCs w:val="24"/>
          <w:lang w:val="es-ES"/>
        </w:rPr>
      </w:pPr>
    </w:p>
    <w:p w:rsidR="001C1E9B" w:rsidRPr="00341864" w:rsidRDefault="00DA3D73" w:rsidP="00341864">
      <w:pPr>
        <w:pStyle w:val="Ttulo2"/>
        <w:jc w:val="both"/>
        <w:rPr>
          <w:rFonts w:ascii="Arial" w:hAnsi="Arial" w:cs="Arial"/>
          <w:color w:val="000000" w:themeColor="text1"/>
          <w:sz w:val="24"/>
          <w:szCs w:val="24"/>
        </w:rPr>
      </w:pPr>
      <w:bookmarkStart w:id="3" w:name="_Toc397424356"/>
      <w:r>
        <w:rPr>
          <w:rFonts w:ascii="Arial" w:hAnsi="Arial" w:cs="Arial"/>
          <w:color w:val="000000" w:themeColor="text1"/>
          <w:sz w:val="24"/>
          <w:szCs w:val="24"/>
        </w:rPr>
        <w:t xml:space="preserve">1.3 </w:t>
      </w:r>
      <w:r w:rsidR="00110200" w:rsidRPr="00341864">
        <w:rPr>
          <w:rFonts w:ascii="Arial" w:hAnsi="Arial" w:cs="Arial"/>
          <w:color w:val="000000" w:themeColor="text1"/>
          <w:sz w:val="24"/>
          <w:szCs w:val="24"/>
        </w:rPr>
        <w:t>Giro y ramo</w:t>
      </w:r>
      <w:r w:rsidR="004A63B1" w:rsidRPr="00341864">
        <w:rPr>
          <w:rFonts w:ascii="Arial" w:hAnsi="Arial" w:cs="Arial"/>
          <w:color w:val="000000" w:themeColor="text1"/>
          <w:sz w:val="24"/>
          <w:szCs w:val="24"/>
        </w:rPr>
        <w:t>.</w:t>
      </w:r>
      <w:bookmarkEnd w:id="3"/>
    </w:p>
    <w:p w:rsidR="00341D07" w:rsidRPr="00341864" w:rsidRDefault="00341D07" w:rsidP="00341864">
      <w:pPr>
        <w:jc w:val="both"/>
        <w:rPr>
          <w:rFonts w:ascii="Arial" w:hAnsi="Arial" w:cs="Arial"/>
          <w:sz w:val="24"/>
          <w:szCs w:val="24"/>
        </w:rPr>
      </w:pPr>
    </w:p>
    <w:p w:rsidR="00110200" w:rsidRPr="00341864" w:rsidRDefault="00755BBB" w:rsidP="00341864">
      <w:pPr>
        <w:spacing w:line="360" w:lineRule="auto"/>
        <w:jc w:val="both"/>
        <w:rPr>
          <w:rFonts w:ascii="Arial" w:hAnsi="Arial" w:cs="Arial"/>
          <w:color w:val="000000" w:themeColor="text1"/>
          <w:sz w:val="24"/>
          <w:szCs w:val="24"/>
        </w:rPr>
      </w:pPr>
      <w:r w:rsidRPr="00341864">
        <w:rPr>
          <w:rFonts w:ascii="Arial" w:hAnsi="Arial" w:cs="Arial"/>
          <w:color w:val="000000" w:themeColor="text1"/>
          <w:sz w:val="24"/>
          <w:szCs w:val="24"/>
        </w:rPr>
        <w:t xml:space="preserve">Aluprint, S. de R.L. de C.V. es </w:t>
      </w:r>
      <w:r w:rsidR="00B223C8" w:rsidRPr="00341864">
        <w:rPr>
          <w:rFonts w:ascii="Arial" w:hAnsi="Arial" w:cs="Arial"/>
          <w:color w:val="000000" w:themeColor="text1"/>
          <w:sz w:val="24"/>
          <w:szCs w:val="24"/>
        </w:rPr>
        <w:t xml:space="preserve">una empresa del giro de impresión y metalización de papel </w:t>
      </w:r>
      <w:r w:rsidRPr="00341864">
        <w:rPr>
          <w:rFonts w:ascii="Arial" w:hAnsi="Arial" w:cs="Arial"/>
          <w:color w:val="000000" w:themeColor="text1"/>
          <w:sz w:val="24"/>
          <w:szCs w:val="24"/>
        </w:rPr>
        <w:t xml:space="preserve">y </w:t>
      </w:r>
      <w:r w:rsidR="00B223C8" w:rsidRPr="00341864">
        <w:rPr>
          <w:rFonts w:ascii="Arial" w:hAnsi="Arial" w:cs="Arial"/>
          <w:color w:val="000000" w:themeColor="text1"/>
          <w:sz w:val="24"/>
          <w:szCs w:val="24"/>
        </w:rPr>
        <w:t xml:space="preserve">de </w:t>
      </w:r>
      <w:r w:rsidRPr="00341864">
        <w:rPr>
          <w:rFonts w:ascii="Arial" w:hAnsi="Arial" w:cs="Arial"/>
          <w:color w:val="000000" w:themeColor="text1"/>
          <w:sz w:val="24"/>
          <w:szCs w:val="24"/>
        </w:rPr>
        <w:t>ramo manufacturero.</w:t>
      </w:r>
    </w:p>
    <w:p w:rsidR="00F808D7" w:rsidRPr="00341864" w:rsidRDefault="004B3850" w:rsidP="00341864">
      <w:pPr>
        <w:pStyle w:val="Ttulo2"/>
        <w:jc w:val="both"/>
        <w:rPr>
          <w:rFonts w:ascii="Arial" w:hAnsi="Arial" w:cs="Arial"/>
          <w:color w:val="000000" w:themeColor="text1"/>
          <w:sz w:val="24"/>
          <w:szCs w:val="24"/>
        </w:rPr>
      </w:pPr>
      <w:bookmarkStart w:id="4" w:name="_Toc397424357"/>
      <w:r w:rsidRPr="00341864">
        <w:rPr>
          <w:rFonts w:ascii="Arial" w:hAnsi="Arial" w:cs="Arial"/>
          <w:color w:val="000000" w:themeColor="text1"/>
          <w:sz w:val="24"/>
          <w:szCs w:val="24"/>
        </w:rPr>
        <w:t>1.4</w:t>
      </w:r>
      <w:r w:rsidR="00DA3D73">
        <w:rPr>
          <w:rFonts w:ascii="Arial" w:hAnsi="Arial" w:cs="Arial"/>
          <w:color w:val="000000" w:themeColor="text1"/>
          <w:sz w:val="24"/>
          <w:szCs w:val="24"/>
        </w:rPr>
        <w:t xml:space="preserve"> </w:t>
      </w:r>
      <w:r w:rsidR="00BC104E" w:rsidRPr="00341864">
        <w:rPr>
          <w:rFonts w:ascii="Arial" w:hAnsi="Arial" w:cs="Arial"/>
          <w:color w:val="000000" w:themeColor="text1"/>
          <w:sz w:val="24"/>
          <w:szCs w:val="24"/>
        </w:rPr>
        <w:t>Tamaño</w:t>
      </w:r>
      <w:r w:rsidR="004A63B1" w:rsidRPr="00341864">
        <w:rPr>
          <w:rFonts w:ascii="Arial" w:hAnsi="Arial" w:cs="Arial"/>
          <w:color w:val="000000" w:themeColor="text1"/>
          <w:sz w:val="24"/>
          <w:szCs w:val="24"/>
        </w:rPr>
        <w:t>.</w:t>
      </w:r>
      <w:bookmarkEnd w:id="4"/>
    </w:p>
    <w:p w:rsidR="00341D07" w:rsidRPr="00341864" w:rsidRDefault="00341D07" w:rsidP="00341864">
      <w:pPr>
        <w:jc w:val="both"/>
        <w:rPr>
          <w:rFonts w:ascii="Arial" w:hAnsi="Arial" w:cs="Arial"/>
          <w:sz w:val="24"/>
          <w:szCs w:val="24"/>
        </w:rPr>
      </w:pPr>
    </w:p>
    <w:p w:rsidR="00110200" w:rsidRPr="00341864" w:rsidRDefault="00BC104E" w:rsidP="00341864">
      <w:pPr>
        <w:spacing w:line="360" w:lineRule="auto"/>
        <w:jc w:val="both"/>
        <w:rPr>
          <w:rFonts w:ascii="Arial" w:hAnsi="Arial" w:cs="Arial"/>
          <w:color w:val="000000" w:themeColor="text1"/>
          <w:sz w:val="24"/>
          <w:szCs w:val="24"/>
        </w:rPr>
      </w:pPr>
      <w:r w:rsidRPr="00341864">
        <w:rPr>
          <w:rFonts w:ascii="Arial" w:hAnsi="Arial" w:cs="Arial"/>
          <w:color w:val="000000" w:themeColor="text1"/>
          <w:sz w:val="24"/>
          <w:szCs w:val="24"/>
        </w:rPr>
        <w:t>Aluprint, S. de R.L. de C.V. es una gran empresa con más de 8,000 empleados alrededor de 18 países (dato obtenido de Aluprint, S. de R.L. de C.V.).</w:t>
      </w:r>
    </w:p>
    <w:p w:rsidR="00341D07" w:rsidRPr="00341864" w:rsidRDefault="00341D07" w:rsidP="00341864">
      <w:pPr>
        <w:spacing w:line="360" w:lineRule="auto"/>
        <w:jc w:val="both"/>
        <w:rPr>
          <w:rFonts w:ascii="Arial" w:hAnsi="Arial" w:cs="Arial"/>
          <w:color w:val="000000" w:themeColor="text1"/>
          <w:sz w:val="24"/>
          <w:szCs w:val="24"/>
        </w:rPr>
      </w:pPr>
    </w:p>
    <w:p w:rsidR="00341D07" w:rsidRPr="00341864" w:rsidRDefault="00341D07" w:rsidP="00341864">
      <w:pPr>
        <w:spacing w:line="360" w:lineRule="auto"/>
        <w:jc w:val="both"/>
        <w:rPr>
          <w:rFonts w:ascii="Arial" w:hAnsi="Arial" w:cs="Arial"/>
          <w:color w:val="000000" w:themeColor="text1"/>
          <w:sz w:val="24"/>
          <w:szCs w:val="24"/>
        </w:rPr>
      </w:pPr>
    </w:p>
    <w:p w:rsidR="00341D07" w:rsidRPr="00341864" w:rsidRDefault="00341D07" w:rsidP="00341864">
      <w:pPr>
        <w:spacing w:line="360" w:lineRule="auto"/>
        <w:jc w:val="both"/>
        <w:rPr>
          <w:rFonts w:ascii="Arial" w:hAnsi="Arial" w:cs="Arial"/>
          <w:color w:val="000000" w:themeColor="text1"/>
          <w:sz w:val="24"/>
          <w:szCs w:val="24"/>
        </w:rPr>
      </w:pPr>
    </w:p>
    <w:p w:rsidR="00B84E5F" w:rsidRPr="00341864" w:rsidRDefault="00B84E5F" w:rsidP="00341864">
      <w:pPr>
        <w:spacing w:line="360" w:lineRule="auto"/>
        <w:jc w:val="both"/>
        <w:rPr>
          <w:rFonts w:ascii="Arial" w:hAnsi="Arial" w:cs="Arial"/>
          <w:color w:val="000000" w:themeColor="text1"/>
          <w:sz w:val="24"/>
          <w:szCs w:val="24"/>
        </w:rPr>
      </w:pPr>
    </w:p>
    <w:p w:rsidR="00341D07" w:rsidRPr="00341864" w:rsidRDefault="00C43804" w:rsidP="00341864">
      <w:pPr>
        <w:pStyle w:val="Ttulo2"/>
        <w:jc w:val="both"/>
        <w:rPr>
          <w:rFonts w:ascii="Arial" w:hAnsi="Arial" w:cs="Arial"/>
          <w:color w:val="000000" w:themeColor="text1"/>
          <w:sz w:val="24"/>
          <w:szCs w:val="24"/>
        </w:rPr>
      </w:pPr>
      <w:bookmarkStart w:id="5" w:name="_Toc397424358"/>
      <w:r w:rsidRPr="00341864">
        <w:rPr>
          <w:rFonts w:ascii="Arial" w:hAnsi="Arial" w:cs="Arial"/>
          <w:color w:val="000000" w:themeColor="text1"/>
          <w:sz w:val="24"/>
          <w:szCs w:val="24"/>
        </w:rPr>
        <w:lastRenderedPageBreak/>
        <w:t>1.5</w:t>
      </w:r>
      <w:r w:rsidR="00DA3D73">
        <w:rPr>
          <w:rFonts w:ascii="Arial" w:hAnsi="Arial" w:cs="Arial"/>
          <w:color w:val="000000" w:themeColor="text1"/>
          <w:sz w:val="24"/>
          <w:szCs w:val="24"/>
        </w:rPr>
        <w:t xml:space="preserve"> </w:t>
      </w:r>
      <w:r w:rsidR="00BF2F0F" w:rsidRPr="00341864">
        <w:rPr>
          <w:rFonts w:ascii="Arial" w:hAnsi="Arial" w:cs="Arial"/>
          <w:color w:val="000000" w:themeColor="text1"/>
          <w:sz w:val="24"/>
          <w:szCs w:val="24"/>
        </w:rPr>
        <w:t>Historia</w:t>
      </w:r>
      <w:r w:rsidR="004A63B1" w:rsidRPr="00341864">
        <w:rPr>
          <w:rFonts w:ascii="Arial" w:hAnsi="Arial" w:cs="Arial"/>
          <w:color w:val="000000" w:themeColor="text1"/>
          <w:sz w:val="24"/>
          <w:szCs w:val="24"/>
        </w:rPr>
        <w:t>.</w:t>
      </w:r>
      <w:bookmarkEnd w:id="5"/>
    </w:p>
    <w:p w:rsidR="009A446D" w:rsidRPr="00341864" w:rsidRDefault="009A446D" w:rsidP="00341864">
      <w:pPr>
        <w:jc w:val="both"/>
        <w:rPr>
          <w:rFonts w:ascii="Arial" w:hAnsi="Arial" w:cs="Arial"/>
          <w:sz w:val="24"/>
          <w:szCs w:val="24"/>
        </w:rPr>
      </w:pPr>
    </w:p>
    <w:p w:rsidR="009A446D" w:rsidRPr="00341864" w:rsidRDefault="009A446D" w:rsidP="00341864">
      <w:pPr>
        <w:shd w:val="clear" w:color="auto" w:fill="FFFFFF" w:themeFill="background1"/>
        <w:spacing w:line="360" w:lineRule="auto"/>
        <w:jc w:val="both"/>
        <w:rPr>
          <w:rFonts w:ascii="Arial" w:hAnsi="Arial" w:cs="Arial"/>
          <w:sz w:val="24"/>
          <w:szCs w:val="24"/>
        </w:rPr>
      </w:pPr>
      <w:bookmarkStart w:id="6" w:name="_Toc397424359"/>
      <w:r w:rsidRPr="00341864">
        <w:rPr>
          <w:rFonts w:ascii="Arial" w:hAnsi="Arial" w:cs="Arial"/>
          <w:sz w:val="24"/>
          <w:szCs w:val="24"/>
        </w:rPr>
        <w:t xml:space="preserve">Aluprint desarrolla soluciones integrales e innovadoras ofreciendo la más alta calidad y costos ventajosos.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Son líderes en la producción de envases de productos de consumo para clientes como Procter &amp; Gamble®, </w:t>
      </w:r>
      <w:proofErr w:type="spellStart"/>
      <w:r w:rsidRPr="00341864">
        <w:rPr>
          <w:rFonts w:ascii="Arial" w:hAnsi="Arial" w:cs="Arial"/>
          <w:sz w:val="24"/>
          <w:szCs w:val="24"/>
        </w:rPr>
        <w:t>Cadbury</w:t>
      </w:r>
      <w:proofErr w:type="spellEnd"/>
      <w:r w:rsidRPr="00341864">
        <w:rPr>
          <w:rFonts w:ascii="Arial" w:hAnsi="Arial" w:cs="Arial"/>
          <w:sz w:val="24"/>
          <w:szCs w:val="24"/>
        </w:rPr>
        <w:t xml:space="preserve"> ADAMS®, Kellogg®, British American </w:t>
      </w:r>
      <w:proofErr w:type="spellStart"/>
      <w:r w:rsidRPr="00341864">
        <w:rPr>
          <w:rFonts w:ascii="Arial" w:hAnsi="Arial" w:cs="Arial"/>
          <w:sz w:val="24"/>
          <w:szCs w:val="24"/>
        </w:rPr>
        <w:t>Tobacco</w:t>
      </w:r>
      <w:proofErr w:type="spellEnd"/>
      <w:r w:rsidRPr="00341864">
        <w:rPr>
          <w:rFonts w:ascii="Arial" w:hAnsi="Arial" w:cs="Arial"/>
          <w:sz w:val="24"/>
          <w:szCs w:val="24"/>
        </w:rPr>
        <w:t xml:space="preserve">®, Colgate-Palmolive®, poder </w:t>
      </w:r>
      <w:proofErr w:type="spellStart"/>
      <w:r w:rsidRPr="00341864">
        <w:rPr>
          <w:rFonts w:ascii="Arial" w:hAnsi="Arial" w:cs="Arial"/>
          <w:sz w:val="24"/>
          <w:szCs w:val="24"/>
        </w:rPr>
        <w:t>Foods</w:t>
      </w:r>
      <w:proofErr w:type="spellEnd"/>
      <w:r w:rsidRPr="00341864">
        <w:rPr>
          <w:rFonts w:ascii="Arial" w:hAnsi="Arial" w:cs="Arial"/>
          <w:sz w:val="24"/>
          <w:szCs w:val="24"/>
        </w:rPr>
        <w:t>®, PepsiCo®, NESTLÉ y muchos más.</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¿Qué los define?</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 Tres plantas en América del Norte y un grupo diverso de alianzas estratégicas en América y Europa.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 Un fuerte antecedente en envases con el reconocimiento del mercado.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 Experiencia en dar servicio a muchas empresas multinacionales.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De una empresa familiar con una presencia en el mercado descentralizada en Europa, Constantia Flexibles se ha transformado en un fabricante líder mundial de envases flexibles a través de adquisiciones selectivas.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Aluprint empezó en mayo de 1981 ofreciendo la impresión en </w:t>
      </w:r>
      <w:proofErr w:type="spellStart"/>
      <w:r w:rsidRPr="00341864">
        <w:rPr>
          <w:rFonts w:ascii="Arial" w:hAnsi="Arial" w:cs="Arial"/>
          <w:sz w:val="24"/>
          <w:szCs w:val="24"/>
        </w:rPr>
        <w:t>rotograbado</w:t>
      </w:r>
      <w:proofErr w:type="spellEnd"/>
      <w:r w:rsidRPr="00341864">
        <w:rPr>
          <w:rFonts w:ascii="Arial" w:hAnsi="Arial" w:cs="Arial"/>
          <w:sz w:val="24"/>
          <w:szCs w:val="24"/>
        </w:rPr>
        <w:t xml:space="preserve"> de alta calidad y Metalizado a la industria del tabaco. Nuestros empleados talentosos han permitido desarrollar capacidades en constante expansión, los clientes y los mercados, los cuales han posicionado los </w:t>
      </w:r>
      <w:proofErr w:type="spellStart"/>
      <w:r w:rsidRPr="00341864">
        <w:rPr>
          <w:rFonts w:ascii="Arial" w:hAnsi="Arial" w:cs="Arial"/>
          <w:sz w:val="24"/>
          <w:szCs w:val="24"/>
        </w:rPr>
        <w:t>Globalpack’s</w:t>
      </w:r>
      <w:proofErr w:type="spellEnd"/>
      <w:r w:rsidRPr="00341864">
        <w:rPr>
          <w:rFonts w:ascii="Arial" w:hAnsi="Arial" w:cs="Arial"/>
          <w:sz w:val="24"/>
          <w:szCs w:val="24"/>
        </w:rPr>
        <w:t xml:space="preserve"> como líder del mercado de envasado en México, con una presencia creciente en las Américas.</w:t>
      </w:r>
    </w:p>
    <w:p w:rsidR="009A446D" w:rsidRPr="00341864" w:rsidRDefault="009A446D" w:rsidP="00341864">
      <w:pPr>
        <w:spacing w:line="360" w:lineRule="auto"/>
        <w:jc w:val="both"/>
        <w:rPr>
          <w:rFonts w:ascii="Arial" w:hAnsi="Arial" w:cs="Arial"/>
          <w:sz w:val="24"/>
          <w:szCs w:val="24"/>
          <w:shd w:val="clear" w:color="auto" w:fill="F2F2F2"/>
        </w:rPr>
      </w:pPr>
      <w:r w:rsidRPr="00341864">
        <w:rPr>
          <w:rFonts w:ascii="Arial" w:hAnsi="Arial" w:cs="Arial"/>
          <w:sz w:val="24"/>
          <w:szCs w:val="24"/>
        </w:rPr>
        <w:t>Aluprint es considerada actualmente como la empresa líder en la fabricación de empaques flexibles y plegadizos a nivel nacional.</w:t>
      </w:r>
      <w:r w:rsidRPr="00341864">
        <w:rPr>
          <w:rStyle w:val="apple-converted-space"/>
          <w:rFonts w:ascii="Arial" w:hAnsi="Arial" w:cs="Arial"/>
          <w:sz w:val="24"/>
          <w:szCs w:val="24"/>
        </w:rPr>
        <w:t> E</w:t>
      </w:r>
      <w:r w:rsidRPr="00341864">
        <w:rPr>
          <w:rFonts w:ascii="Arial" w:hAnsi="Arial" w:cs="Arial"/>
          <w:sz w:val="24"/>
          <w:szCs w:val="24"/>
        </w:rPr>
        <w:t xml:space="preserve">s una fuente de empleo directa para cerca de 900 familias y es calificada como la empresa mexicana mejor tecnificada y diversificada de su giro. Sus productos abastecen </w:t>
      </w:r>
      <w:r w:rsidRPr="00341864">
        <w:rPr>
          <w:rFonts w:ascii="Arial" w:hAnsi="Arial" w:cs="Arial"/>
          <w:sz w:val="24"/>
          <w:szCs w:val="24"/>
        </w:rPr>
        <w:lastRenderedPageBreak/>
        <w:t>principalmente al mercado de consumo, tanto nacional como internacional, contando con los principales</w:t>
      </w:r>
      <w:r w:rsidRPr="00341864">
        <w:rPr>
          <w:rFonts w:ascii="Arial" w:hAnsi="Arial" w:cs="Arial"/>
          <w:sz w:val="24"/>
          <w:szCs w:val="24"/>
          <w:shd w:val="clear" w:color="auto" w:fill="F2F2F2"/>
        </w:rPr>
        <w:t xml:space="preserve"> </w:t>
      </w:r>
      <w:r w:rsidRPr="00341864">
        <w:rPr>
          <w:rFonts w:ascii="Arial" w:hAnsi="Arial" w:cs="Arial"/>
          <w:sz w:val="24"/>
          <w:szCs w:val="24"/>
        </w:rPr>
        <w:t>clientes del sector</w:t>
      </w:r>
      <w:r w:rsidR="00FC0192" w:rsidRPr="00341864">
        <w:rPr>
          <w:rFonts w:ascii="Arial" w:hAnsi="Arial" w:cs="Arial"/>
          <w:sz w:val="24"/>
          <w:szCs w:val="24"/>
          <w:shd w:val="clear" w:color="auto" w:fill="F2F2F2"/>
        </w:rPr>
        <w:t>.</w:t>
      </w:r>
    </w:p>
    <w:p w:rsidR="009A446D" w:rsidRPr="00341864" w:rsidRDefault="009A446D" w:rsidP="00341864">
      <w:pPr>
        <w:spacing w:line="360" w:lineRule="auto"/>
        <w:jc w:val="both"/>
        <w:rPr>
          <w:rFonts w:ascii="Arial" w:hAnsi="Arial" w:cs="Arial"/>
          <w:sz w:val="24"/>
          <w:szCs w:val="24"/>
          <w:shd w:val="clear" w:color="auto" w:fill="F2F2F2"/>
        </w:rPr>
      </w:pPr>
      <w:r w:rsidRPr="00341864">
        <w:rPr>
          <w:rFonts w:ascii="Arial" w:hAnsi="Arial" w:cs="Arial"/>
          <w:sz w:val="24"/>
          <w:szCs w:val="24"/>
        </w:rPr>
        <w:t xml:space="preserve">Aluprint pertenece al Grupo </w:t>
      </w:r>
      <w:proofErr w:type="spellStart"/>
      <w:r w:rsidRPr="00341864">
        <w:rPr>
          <w:rFonts w:ascii="Arial" w:hAnsi="Arial" w:cs="Arial"/>
          <w:sz w:val="24"/>
          <w:szCs w:val="24"/>
        </w:rPr>
        <w:t>Globalpack</w:t>
      </w:r>
      <w:proofErr w:type="spellEnd"/>
      <w:r w:rsidRPr="00341864">
        <w:rPr>
          <w:rFonts w:ascii="Arial" w:hAnsi="Arial" w:cs="Arial"/>
          <w:sz w:val="24"/>
          <w:szCs w:val="24"/>
        </w:rPr>
        <w:t>, que es una división internacional de empresas de empaque, que consolida la operación de diversas plantas en América Latina, con operaciones y alianzas estratégicas en Colombia, Costa Rica, Ecuador, El Salvador, México, Perú, Venezuela y Brasil. Aluprint se ha destacado por sus sistemas operativos y administrativos de vanguardia, lo que le ha permitido ser un proveedor certificado por sus clientes, gracias a su filosofía de trabajo, en la que se hace énfasis en la calidad de sus productos, en la innovación y en la profunda convicción de servicio con la que domina el mercado. Está certificado bajo la norma de calidad ISO 9001 desde 1999 y se ha hecho acreedor al Certificado de Industria Limpia, gracias a sus destacados logros e inversiones en materia de ecología y mejora ambiental.</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El grupo planea expandir aún más su presencia global. La estrategia de adquisición y crecimiento de Constantia Flexibles se mantiene en línea con las necesidades y actividades de mercado de sus clientes multinacionales.</w:t>
      </w:r>
    </w:p>
    <w:p w:rsidR="00B84E5F" w:rsidRPr="00341864" w:rsidRDefault="00B84E5F" w:rsidP="00341864">
      <w:pPr>
        <w:shd w:val="clear" w:color="auto" w:fill="FFFFFF" w:themeFill="background1"/>
        <w:spacing w:line="360" w:lineRule="auto"/>
        <w:jc w:val="both"/>
        <w:rPr>
          <w:rFonts w:ascii="Arial" w:hAnsi="Arial" w:cs="Arial"/>
          <w:sz w:val="24"/>
          <w:szCs w:val="24"/>
        </w:rPr>
      </w:pPr>
    </w:p>
    <w:p w:rsidR="00B84E5F" w:rsidRDefault="00B84E5F" w:rsidP="00341864">
      <w:pPr>
        <w:shd w:val="clear" w:color="auto" w:fill="FFFFFF" w:themeFill="background1"/>
        <w:spacing w:line="360" w:lineRule="auto"/>
        <w:jc w:val="both"/>
        <w:rPr>
          <w:rFonts w:ascii="Arial" w:hAnsi="Arial" w:cs="Arial"/>
          <w:sz w:val="24"/>
          <w:szCs w:val="24"/>
        </w:rPr>
      </w:pPr>
    </w:p>
    <w:p w:rsidR="00341864" w:rsidRDefault="00341864" w:rsidP="00341864">
      <w:pPr>
        <w:shd w:val="clear" w:color="auto" w:fill="FFFFFF" w:themeFill="background1"/>
        <w:spacing w:line="360" w:lineRule="auto"/>
        <w:jc w:val="both"/>
        <w:rPr>
          <w:rFonts w:ascii="Arial" w:hAnsi="Arial" w:cs="Arial"/>
          <w:sz w:val="24"/>
          <w:szCs w:val="24"/>
        </w:rPr>
      </w:pPr>
    </w:p>
    <w:p w:rsidR="00341864" w:rsidRDefault="00341864" w:rsidP="00341864">
      <w:pPr>
        <w:shd w:val="clear" w:color="auto" w:fill="FFFFFF" w:themeFill="background1"/>
        <w:spacing w:line="360" w:lineRule="auto"/>
        <w:jc w:val="both"/>
        <w:rPr>
          <w:rFonts w:ascii="Arial" w:hAnsi="Arial" w:cs="Arial"/>
          <w:sz w:val="24"/>
          <w:szCs w:val="24"/>
        </w:rPr>
      </w:pPr>
    </w:p>
    <w:p w:rsidR="00341864" w:rsidRDefault="00341864" w:rsidP="00341864">
      <w:pPr>
        <w:shd w:val="clear" w:color="auto" w:fill="FFFFFF" w:themeFill="background1"/>
        <w:spacing w:line="360" w:lineRule="auto"/>
        <w:jc w:val="both"/>
        <w:rPr>
          <w:rFonts w:ascii="Arial" w:hAnsi="Arial" w:cs="Arial"/>
          <w:sz w:val="24"/>
          <w:szCs w:val="24"/>
        </w:rPr>
      </w:pPr>
    </w:p>
    <w:p w:rsidR="00341864" w:rsidRDefault="00341864" w:rsidP="00341864">
      <w:pPr>
        <w:shd w:val="clear" w:color="auto" w:fill="FFFFFF" w:themeFill="background1"/>
        <w:spacing w:line="360" w:lineRule="auto"/>
        <w:jc w:val="both"/>
        <w:rPr>
          <w:rFonts w:ascii="Arial" w:hAnsi="Arial" w:cs="Arial"/>
          <w:sz w:val="24"/>
          <w:szCs w:val="24"/>
        </w:rPr>
      </w:pPr>
    </w:p>
    <w:p w:rsidR="00341864" w:rsidRDefault="00341864" w:rsidP="00341864">
      <w:pPr>
        <w:shd w:val="clear" w:color="auto" w:fill="FFFFFF" w:themeFill="background1"/>
        <w:spacing w:line="360" w:lineRule="auto"/>
        <w:jc w:val="both"/>
        <w:rPr>
          <w:rFonts w:ascii="Arial" w:hAnsi="Arial" w:cs="Arial"/>
          <w:sz w:val="24"/>
          <w:szCs w:val="24"/>
        </w:rPr>
      </w:pPr>
    </w:p>
    <w:p w:rsidR="00341864" w:rsidRDefault="00341864" w:rsidP="00341864">
      <w:pPr>
        <w:shd w:val="clear" w:color="auto" w:fill="FFFFFF" w:themeFill="background1"/>
        <w:spacing w:line="360" w:lineRule="auto"/>
        <w:jc w:val="both"/>
        <w:rPr>
          <w:rFonts w:ascii="Arial" w:hAnsi="Arial" w:cs="Arial"/>
          <w:sz w:val="24"/>
          <w:szCs w:val="24"/>
        </w:rPr>
      </w:pPr>
    </w:p>
    <w:p w:rsidR="00341864" w:rsidRPr="00341864" w:rsidRDefault="00341864" w:rsidP="00341864">
      <w:pPr>
        <w:shd w:val="clear" w:color="auto" w:fill="FFFFFF" w:themeFill="background1"/>
        <w:spacing w:line="360" w:lineRule="auto"/>
        <w:jc w:val="both"/>
        <w:rPr>
          <w:rFonts w:ascii="Arial" w:hAnsi="Arial" w:cs="Arial"/>
          <w:sz w:val="24"/>
          <w:szCs w:val="24"/>
        </w:rPr>
      </w:pP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lastRenderedPageBreak/>
        <w:t xml:space="preserve">Cronología.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noProof/>
          <w:sz w:val="24"/>
          <w:szCs w:val="24"/>
          <w:lang w:val="es-ES" w:eastAsia="ja-JP"/>
        </w:rPr>
        <w:drawing>
          <wp:inline distT="0" distB="0" distL="0" distR="0" wp14:anchorId="70BDE838" wp14:editId="408297B7">
            <wp:extent cx="5025259" cy="2914650"/>
            <wp:effectExtent l="0" t="0" r="4445" b="0"/>
            <wp:docPr id="2" name="Imagen 2" descr="http://www.cflex.com/uploads/pics/cflex_figures-03-e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flex.com/uploads/pics/cflex_figures-03-en_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8179" cy="2916344"/>
                    </a:xfrm>
                    <a:prstGeom prst="rect">
                      <a:avLst/>
                    </a:prstGeom>
                    <a:noFill/>
                    <a:ln>
                      <a:noFill/>
                    </a:ln>
                  </pic:spPr>
                </pic:pic>
              </a:graphicData>
            </a:graphic>
          </wp:inline>
        </w:drawing>
      </w:r>
    </w:p>
    <w:p w:rsidR="00B84E5F" w:rsidRPr="00341864" w:rsidRDefault="00B84E5F" w:rsidP="00341864">
      <w:pPr>
        <w:shd w:val="clear" w:color="auto" w:fill="FFFFFF" w:themeFill="background1"/>
        <w:spacing w:line="360" w:lineRule="auto"/>
        <w:jc w:val="both"/>
        <w:rPr>
          <w:rFonts w:ascii="Arial" w:hAnsi="Arial" w:cs="Arial"/>
          <w:sz w:val="24"/>
          <w:szCs w:val="24"/>
        </w:rPr>
      </w:pP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1981 - Empresa que nace en el mercado de los paquetes de tabaco.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1983 - Comenzó a ampliar su alcance a nuevos mercados y clientes.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1987 - Capacidades ampliadas para cajas plegables de </w:t>
      </w:r>
      <w:proofErr w:type="spellStart"/>
      <w:r w:rsidRPr="00341864">
        <w:rPr>
          <w:rFonts w:ascii="Arial" w:hAnsi="Arial" w:cs="Arial"/>
          <w:sz w:val="24"/>
          <w:szCs w:val="24"/>
        </w:rPr>
        <w:t>rotograbado</w:t>
      </w:r>
      <w:proofErr w:type="spellEnd"/>
      <w:r w:rsidRPr="00341864">
        <w:rPr>
          <w:rFonts w:ascii="Arial" w:hAnsi="Arial" w:cs="Arial"/>
          <w:sz w:val="24"/>
          <w:szCs w:val="24"/>
        </w:rPr>
        <w:t xml:space="preserve">.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1992 – Adición de la capacidad de impresión de cajas plegables.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1993 - Inversión en el recubrimiento por extrusión de láminas </w:t>
      </w:r>
      <w:proofErr w:type="spellStart"/>
      <w:r w:rsidRPr="00341864">
        <w:rPr>
          <w:rFonts w:ascii="Arial" w:hAnsi="Arial" w:cs="Arial"/>
          <w:sz w:val="24"/>
          <w:szCs w:val="24"/>
        </w:rPr>
        <w:t>multi</w:t>
      </w:r>
      <w:proofErr w:type="spellEnd"/>
      <w:r w:rsidRPr="00341864">
        <w:rPr>
          <w:rFonts w:ascii="Arial" w:hAnsi="Arial" w:cs="Arial"/>
          <w:sz w:val="24"/>
          <w:szCs w:val="24"/>
        </w:rPr>
        <w:t xml:space="preserve">-web.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1997 – Adición de equipos micro-ondular de cajas plegables.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2003/2004 - Capacidad de laminación ampliado con equipos a base de disolvente, sin disolvente, y adhesivos a base de agua.</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2006 - Inversión en tres y cinco capas </w:t>
      </w:r>
      <w:proofErr w:type="spellStart"/>
      <w:r w:rsidRPr="00341864">
        <w:rPr>
          <w:rFonts w:ascii="Arial" w:hAnsi="Arial" w:cs="Arial"/>
          <w:sz w:val="24"/>
          <w:szCs w:val="24"/>
        </w:rPr>
        <w:t>co</w:t>
      </w:r>
      <w:proofErr w:type="spellEnd"/>
      <w:r w:rsidRPr="00341864">
        <w:rPr>
          <w:rFonts w:ascii="Arial" w:hAnsi="Arial" w:cs="Arial"/>
          <w:sz w:val="24"/>
          <w:szCs w:val="24"/>
        </w:rPr>
        <w:t xml:space="preserve">-ex líneas de soplado.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2006/2007 - Inversión en prensas </w:t>
      </w:r>
      <w:proofErr w:type="spellStart"/>
      <w:r w:rsidRPr="00341864">
        <w:rPr>
          <w:rFonts w:ascii="Arial" w:hAnsi="Arial" w:cs="Arial"/>
          <w:sz w:val="24"/>
          <w:szCs w:val="24"/>
        </w:rPr>
        <w:t>flexográficas</w:t>
      </w:r>
      <w:proofErr w:type="spellEnd"/>
      <w:r w:rsidRPr="00341864">
        <w:rPr>
          <w:rFonts w:ascii="Arial" w:hAnsi="Arial" w:cs="Arial"/>
          <w:sz w:val="24"/>
          <w:szCs w:val="24"/>
        </w:rPr>
        <w:t xml:space="preserve"> para nuevos mercados.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2008 – Adición de fundición y curación de equipos holográficos.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lastRenderedPageBreak/>
        <w:t xml:space="preserve">2010 - Instalada nueva máquina de bolsa para SUP con cremalleras.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 xml:space="preserve">2011 – Entrada al mercado de las etiquetas con la adquisición de Grafo Regia. </w:t>
      </w:r>
    </w:p>
    <w:p w:rsidR="009A446D" w:rsidRPr="00341864" w:rsidRDefault="009A446D" w:rsidP="00341864">
      <w:pPr>
        <w:shd w:val="clear" w:color="auto" w:fill="FFFFFF" w:themeFill="background1"/>
        <w:spacing w:line="360" w:lineRule="auto"/>
        <w:jc w:val="both"/>
        <w:rPr>
          <w:rFonts w:ascii="Arial" w:hAnsi="Arial" w:cs="Arial"/>
          <w:sz w:val="24"/>
          <w:szCs w:val="24"/>
        </w:rPr>
      </w:pPr>
      <w:r w:rsidRPr="00341864">
        <w:rPr>
          <w:rFonts w:ascii="Arial" w:hAnsi="Arial" w:cs="Arial"/>
          <w:sz w:val="24"/>
          <w:szCs w:val="24"/>
        </w:rPr>
        <w:t>2013 - Miembro de la gran familia Constantia.</w:t>
      </w:r>
    </w:p>
    <w:p w:rsidR="009A446D" w:rsidRDefault="009A446D" w:rsidP="009A446D">
      <w:pPr>
        <w:shd w:val="clear" w:color="auto" w:fill="FFFFFF" w:themeFill="background1"/>
        <w:spacing w:line="360" w:lineRule="auto"/>
        <w:jc w:val="both"/>
        <w:rPr>
          <w:rFonts w:ascii="Arial" w:hAnsi="Arial" w:cs="Arial"/>
        </w:rPr>
      </w:pPr>
    </w:p>
    <w:p w:rsidR="009A446D" w:rsidRDefault="009A446D" w:rsidP="009A446D">
      <w:pPr>
        <w:shd w:val="clear" w:color="auto" w:fill="FFFFFF" w:themeFill="background1"/>
        <w:spacing w:line="360" w:lineRule="auto"/>
        <w:jc w:val="both"/>
        <w:rPr>
          <w:rFonts w:ascii="Arial" w:hAnsi="Arial" w:cs="Arial"/>
        </w:rPr>
      </w:pPr>
    </w:p>
    <w:p w:rsidR="009A446D" w:rsidRDefault="009A446D" w:rsidP="009A446D">
      <w:pPr>
        <w:shd w:val="clear" w:color="auto" w:fill="FFFFFF" w:themeFill="background1"/>
        <w:spacing w:line="360" w:lineRule="auto"/>
        <w:jc w:val="both"/>
        <w:rPr>
          <w:rFonts w:ascii="Arial" w:hAnsi="Arial" w:cs="Arial"/>
        </w:rPr>
      </w:pPr>
    </w:p>
    <w:p w:rsidR="009A446D" w:rsidRDefault="009A446D" w:rsidP="009A446D">
      <w:pPr>
        <w:shd w:val="clear" w:color="auto" w:fill="FFFFFF" w:themeFill="background1"/>
        <w:spacing w:line="360" w:lineRule="auto"/>
        <w:jc w:val="both"/>
        <w:rPr>
          <w:rFonts w:ascii="Arial" w:hAnsi="Arial" w:cs="Arial"/>
        </w:rPr>
      </w:pPr>
    </w:p>
    <w:p w:rsidR="009A446D" w:rsidRDefault="009A446D" w:rsidP="009A446D">
      <w:pPr>
        <w:shd w:val="clear" w:color="auto" w:fill="FFFFFF" w:themeFill="background1"/>
        <w:spacing w:line="360" w:lineRule="auto"/>
        <w:jc w:val="both"/>
        <w:rPr>
          <w:rFonts w:ascii="Arial" w:hAnsi="Arial" w:cs="Arial"/>
        </w:rPr>
      </w:pPr>
    </w:p>
    <w:p w:rsidR="009A446D" w:rsidRDefault="009A446D" w:rsidP="009A446D">
      <w:pPr>
        <w:shd w:val="clear" w:color="auto" w:fill="FFFFFF" w:themeFill="background1"/>
        <w:spacing w:line="360" w:lineRule="auto"/>
        <w:jc w:val="both"/>
        <w:rPr>
          <w:rFonts w:ascii="Arial" w:hAnsi="Arial" w:cs="Arial"/>
        </w:rPr>
      </w:pPr>
    </w:p>
    <w:p w:rsidR="009A446D" w:rsidRDefault="009A446D" w:rsidP="009A446D">
      <w:pPr>
        <w:shd w:val="clear" w:color="auto" w:fill="FFFFFF" w:themeFill="background1"/>
        <w:spacing w:line="360" w:lineRule="auto"/>
        <w:jc w:val="both"/>
        <w:rPr>
          <w:rFonts w:ascii="Arial" w:hAnsi="Arial" w:cs="Arial"/>
        </w:rPr>
      </w:pPr>
    </w:p>
    <w:p w:rsidR="00341864" w:rsidRDefault="00341864" w:rsidP="009A446D">
      <w:pPr>
        <w:shd w:val="clear" w:color="auto" w:fill="FFFFFF" w:themeFill="background1"/>
        <w:spacing w:line="360" w:lineRule="auto"/>
        <w:jc w:val="both"/>
        <w:rPr>
          <w:rFonts w:ascii="Arial" w:hAnsi="Arial" w:cs="Arial"/>
        </w:rPr>
      </w:pPr>
    </w:p>
    <w:p w:rsidR="00341864" w:rsidRDefault="00341864" w:rsidP="009A446D">
      <w:pPr>
        <w:shd w:val="clear" w:color="auto" w:fill="FFFFFF" w:themeFill="background1"/>
        <w:spacing w:line="360" w:lineRule="auto"/>
        <w:jc w:val="both"/>
        <w:rPr>
          <w:rFonts w:ascii="Arial" w:hAnsi="Arial" w:cs="Arial"/>
        </w:rPr>
      </w:pPr>
    </w:p>
    <w:p w:rsidR="00341864" w:rsidRDefault="00341864" w:rsidP="009A446D">
      <w:pPr>
        <w:shd w:val="clear" w:color="auto" w:fill="FFFFFF" w:themeFill="background1"/>
        <w:spacing w:line="360" w:lineRule="auto"/>
        <w:jc w:val="both"/>
        <w:rPr>
          <w:rFonts w:ascii="Arial" w:hAnsi="Arial" w:cs="Arial"/>
        </w:rPr>
      </w:pPr>
    </w:p>
    <w:p w:rsidR="00341864" w:rsidRDefault="00341864" w:rsidP="009A446D">
      <w:pPr>
        <w:shd w:val="clear" w:color="auto" w:fill="FFFFFF" w:themeFill="background1"/>
        <w:spacing w:line="360" w:lineRule="auto"/>
        <w:jc w:val="both"/>
        <w:rPr>
          <w:rFonts w:ascii="Arial" w:hAnsi="Arial" w:cs="Arial"/>
        </w:rPr>
      </w:pPr>
    </w:p>
    <w:p w:rsidR="00341864" w:rsidRDefault="00341864" w:rsidP="009A446D">
      <w:pPr>
        <w:shd w:val="clear" w:color="auto" w:fill="FFFFFF" w:themeFill="background1"/>
        <w:spacing w:line="360" w:lineRule="auto"/>
        <w:jc w:val="both"/>
        <w:rPr>
          <w:rFonts w:ascii="Arial" w:hAnsi="Arial" w:cs="Arial"/>
        </w:rPr>
      </w:pPr>
    </w:p>
    <w:p w:rsidR="00341864" w:rsidRDefault="00341864" w:rsidP="009A446D">
      <w:pPr>
        <w:shd w:val="clear" w:color="auto" w:fill="FFFFFF" w:themeFill="background1"/>
        <w:spacing w:line="360" w:lineRule="auto"/>
        <w:jc w:val="both"/>
        <w:rPr>
          <w:rFonts w:ascii="Arial" w:hAnsi="Arial" w:cs="Arial"/>
        </w:rPr>
      </w:pPr>
    </w:p>
    <w:p w:rsidR="00341864" w:rsidRDefault="00341864" w:rsidP="009A446D">
      <w:pPr>
        <w:shd w:val="clear" w:color="auto" w:fill="FFFFFF" w:themeFill="background1"/>
        <w:spacing w:line="360" w:lineRule="auto"/>
        <w:jc w:val="both"/>
        <w:rPr>
          <w:rFonts w:ascii="Arial" w:hAnsi="Arial" w:cs="Arial"/>
        </w:rPr>
      </w:pPr>
    </w:p>
    <w:p w:rsidR="00341864" w:rsidRDefault="00341864" w:rsidP="009A446D">
      <w:pPr>
        <w:shd w:val="clear" w:color="auto" w:fill="FFFFFF" w:themeFill="background1"/>
        <w:spacing w:line="360" w:lineRule="auto"/>
        <w:jc w:val="both"/>
        <w:rPr>
          <w:rFonts w:ascii="Arial" w:hAnsi="Arial" w:cs="Arial"/>
        </w:rPr>
      </w:pPr>
    </w:p>
    <w:p w:rsidR="00341864" w:rsidRDefault="00341864" w:rsidP="009A446D">
      <w:pPr>
        <w:shd w:val="clear" w:color="auto" w:fill="FFFFFF" w:themeFill="background1"/>
        <w:spacing w:line="360" w:lineRule="auto"/>
        <w:jc w:val="both"/>
        <w:rPr>
          <w:rFonts w:ascii="Arial" w:hAnsi="Arial" w:cs="Arial"/>
        </w:rPr>
      </w:pPr>
    </w:p>
    <w:p w:rsidR="00341864" w:rsidRDefault="00341864" w:rsidP="009A446D">
      <w:pPr>
        <w:shd w:val="clear" w:color="auto" w:fill="FFFFFF" w:themeFill="background1"/>
        <w:spacing w:line="360" w:lineRule="auto"/>
        <w:jc w:val="both"/>
        <w:rPr>
          <w:rFonts w:ascii="Arial" w:hAnsi="Arial" w:cs="Arial"/>
        </w:rPr>
      </w:pPr>
    </w:p>
    <w:p w:rsidR="009A446D" w:rsidRPr="009A446D" w:rsidRDefault="009A446D" w:rsidP="009A446D">
      <w:pPr>
        <w:shd w:val="clear" w:color="auto" w:fill="FFFFFF" w:themeFill="background1"/>
        <w:spacing w:line="360" w:lineRule="auto"/>
        <w:jc w:val="both"/>
        <w:rPr>
          <w:rFonts w:ascii="Arial" w:hAnsi="Arial" w:cs="Arial"/>
        </w:rPr>
      </w:pPr>
    </w:p>
    <w:p w:rsidR="009E21E7" w:rsidRDefault="00C43804" w:rsidP="004A63B1">
      <w:pPr>
        <w:pStyle w:val="Ttulo2"/>
        <w:jc w:val="both"/>
        <w:rPr>
          <w:rFonts w:ascii="Arial" w:hAnsi="Arial" w:cs="Arial"/>
          <w:color w:val="000000" w:themeColor="text1"/>
          <w:sz w:val="24"/>
          <w:szCs w:val="24"/>
        </w:rPr>
      </w:pPr>
      <w:r>
        <w:rPr>
          <w:rFonts w:ascii="Arial" w:hAnsi="Arial" w:cs="Arial"/>
          <w:color w:val="000000" w:themeColor="text1"/>
          <w:sz w:val="24"/>
          <w:szCs w:val="24"/>
        </w:rPr>
        <w:lastRenderedPageBreak/>
        <w:t>1.6</w:t>
      </w:r>
      <w:r w:rsidR="00341864">
        <w:rPr>
          <w:rFonts w:ascii="Arial" w:hAnsi="Arial" w:cs="Arial"/>
          <w:color w:val="000000" w:themeColor="text1"/>
          <w:sz w:val="24"/>
          <w:szCs w:val="24"/>
        </w:rPr>
        <w:t xml:space="preserve"> </w:t>
      </w:r>
      <w:r w:rsidR="005B138A" w:rsidRPr="00C43804">
        <w:rPr>
          <w:rFonts w:ascii="Arial" w:hAnsi="Arial" w:cs="Arial"/>
          <w:color w:val="000000" w:themeColor="text1"/>
          <w:sz w:val="24"/>
          <w:szCs w:val="24"/>
        </w:rPr>
        <w:t>Organigrama</w:t>
      </w:r>
      <w:r w:rsidR="004A63B1">
        <w:rPr>
          <w:rFonts w:ascii="Arial" w:hAnsi="Arial" w:cs="Arial"/>
          <w:color w:val="000000" w:themeColor="text1"/>
          <w:sz w:val="24"/>
          <w:szCs w:val="24"/>
        </w:rPr>
        <w:t>.</w:t>
      </w:r>
      <w:bookmarkEnd w:id="6"/>
    </w:p>
    <w:p w:rsidR="001247A1" w:rsidRDefault="001247A1" w:rsidP="004A63B1">
      <w:pPr>
        <w:jc w:val="both"/>
      </w:pPr>
    </w:p>
    <w:p w:rsidR="001247A1" w:rsidRPr="001247A1" w:rsidRDefault="00A526F9" w:rsidP="004A63B1">
      <w:pPr>
        <w:jc w:val="both"/>
        <w:rPr>
          <w:rFonts w:ascii="Arial" w:hAnsi="Arial" w:cs="Arial"/>
        </w:rPr>
      </w:pPr>
      <w:r w:rsidRPr="00341864">
        <w:rPr>
          <w:noProof/>
          <w:sz w:val="24"/>
          <w:szCs w:val="24"/>
          <w:lang w:val="es-ES" w:eastAsia="ja-JP"/>
        </w:rPr>
        <mc:AlternateContent>
          <mc:Choice Requires="wps">
            <w:drawing>
              <wp:anchor distT="0" distB="0" distL="114300" distR="114300" simplePos="0" relativeHeight="251659264" behindDoc="0" locked="0" layoutInCell="1" allowOverlap="1" wp14:anchorId="1B585C48" wp14:editId="27D8F83F">
                <wp:simplePos x="0" y="0"/>
                <wp:positionH relativeFrom="column">
                  <wp:posOffset>1607820</wp:posOffset>
                </wp:positionH>
                <wp:positionV relativeFrom="paragraph">
                  <wp:posOffset>243205</wp:posOffset>
                </wp:positionV>
                <wp:extent cx="1771650" cy="762000"/>
                <wp:effectExtent l="57150" t="38100" r="57150" b="95250"/>
                <wp:wrapNone/>
                <wp:docPr id="3" name="Elipse 3"/>
                <wp:cNvGraphicFramePr/>
                <a:graphic xmlns:a="http://schemas.openxmlformats.org/drawingml/2006/main">
                  <a:graphicData uri="http://schemas.microsoft.com/office/word/2010/wordprocessingShape">
                    <wps:wsp>
                      <wps:cNvSpPr/>
                      <wps:spPr>
                        <a:xfrm>
                          <a:off x="0" y="0"/>
                          <a:ext cx="1771650" cy="76200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4837A0" w:rsidRPr="004837A0" w:rsidRDefault="004837A0" w:rsidP="004837A0">
                            <w:pPr>
                              <w:spacing w:after="0" w:line="240" w:lineRule="auto"/>
                              <w:jc w:val="center"/>
                              <w:rPr>
                                <w:rFonts w:ascii="Arial" w:hAnsi="Arial" w:cs="Arial"/>
                                <w:b/>
                                <w:lang w:val="es-ES"/>
                              </w:rPr>
                            </w:pPr>
                            <w:r w:rsidRPr="004837A0">
                              <w:rPr>
                                <w:rFonts w:ascii="Arial" w:hAnsi="Arial" w:cs="Arial"/>
                                <w:b/>
                                <w:lang w:val="es-ES"/>
                              </w:rPr>
                              <w:t>Gerente</w:t>
                            </w:r>
                          </w:p>
                          <w:p w:rsidR="004837A0" w:rsidRPr="004837A0" w:rsidRDefault="004837A0" w:rsidP="004837A0">
                            <w:pPr>
                              <w:spacing w:after="0" w:line="240" w:lineRule="auto"/>
                              <w:jc w:val="center"/>
                              <w:rPr>
                                <w:rFonts w:ascii="Arial" w:hAnsi="Arial" w:cs="Arial"/>
                                <w:b/>
                                <w:lang w:val="es-ES"/>
                              </w:rPr>
                            </w:pPr>
                            <w:r w:rsidRPr="004837A0">
                              <w:rPr>
                                <w:rFonts w:ascii="Arial" w:hAnsi="Arial" w:cs="Arial"/>
                                <w:b/>
                                <w:lang w:val="es-ES"/>
                              </w:rPr>
                              <w:t>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585C48" id="Elipse 3" o:spid="_x0000_s1026" style="position:absolute;left:0;text-align:left;margin-left:126.6pt;margin-top:19.15pt;width:139.5pt;height:6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" fillcolor="#a5d5e2 [1624]" strokecolor="#40a7c2 [3048]">
                <v:fill color2="#e4f2f6 [504]" rotate="t" angle="180" colors="0 #9eeaff;22938f #bbefff;1 #e4f9ff" focus="100%" type="gradient"/>
                <v:shadow on="t" color="black" opacity="24903f" origin=",.5" offset="0,.55556mm"/>
                <v:textbox>
                  <w:txbxContent>
                    <w:p w:rsidR="004837A0" w:rsidRPr="004837A0" w:rsidRDefault="004837A0" w:rsidP="004837A0">
                      <w:pPr>
                        <w:spacing w:after="0" w:line="240" w:lineRule="auto"/>
                        <w:jc w:val="center"/>
                        <w:rPr>
                          <w:rFonts w:ascii="Arial" w:hAnsi="Arial" w:cs="Arial"/>
                          <w:b/>
                          <w:lang w:val="es-ES"/>
                        </w:rPr>
                      </w:pPr>
                      <w:r w:rsidRPr="004837A0">
                        <w:rPr>
                          <w:rFonts w:ascii="Arial" w:hAnsi="Arial" w:cs="Arial"/>
                          <w:b/>
                          <w:lang w:val="es-ES"/>
                        </w:rPr>
                        <w:t>Gerente</w:t>
                      </w:r>
                    </w:p>
                    <w:p w:rsidR="004837A0" w:rsidRPr="004837A0" w:rsidRDefault="004837A0" w:rsidP="004837A0">
                      <w:pPr>
                        <w:spacing w:after="0" w:line="240" w:lineRule="auto"/>
                        <w:jc w:val="center"/>
                        <w:rPr>
                          <w:rFonts w:ascii="Arial" w:hAnsi="Arial" w:cs="Arial"/>
                          <w:b/>
                          <w:lang w:val="es-ES"/>
                        </w:rPr>
                      </w:pPr>
                      <w:r w:rsidRPr="004837A0">
                        <w:rPr>
                          <w:rFonts w:ascii="Arial" w:hAnsi="Arial" w:cs="Arial"/>
                          <w:b/>
                          <w:lang w:val="es-ES"/>
                        </w:rPr>
                        <w:t>General</w:t>
                      </w:r>
                    </w:p>
                  </w:txbxContent>
                </v:textbox>
              </v:oval>
            </w:pict>
          </mc:Fallback>
        </mc:AlternateContent>
      </w:r>
      <w:r w:rsidR="001247A1" w:rsidRPr="00341864">
        <w:rPr>
          <w:rFonts w:ascii="Arial" w:hAnsi="Arial" w:cs="Arial"/>
          <w:sz w:val="24"/>
          <w:szCs w:val="24"/>
        </w:rPr>
        <w:t>Empresa</w:t>
      </w:r>
      <w:r>
        <w:rPr>
          <w:rFonts w:ascii="Arial" w:hAnsi="Arial" w:cs="Arial"/>
        </w:rPr>
        <w:t>.</w:t>
      </w:r>
    </w:p>
    <w:p w:rsidR="001247A1" w:rsidRDefault="001247A1" w:rsidP="004A63B1">
      <w:pPr>
        <w:jc w:val="both"/>
      </w:pPr>
    </w:p>
    <w:p w:rsidR="001247A1" w:rsidRDefault="001247A1" w:rsidP="004A63B1">
      <w:pPr>
        <w:jc w:val="both"/>
      </w:pPr>
    </w:p>
    <w:p w:rsidR="001247A1" w:rsidRDefault="00A526F9" w:rsidP="004A63B1">
      <w:pPr>
        <w:jc w:val="both"/>
      </w:pPr>
      <w:r>
        <w:rPr>
          <w:noProof/>
          <w:lang w:val="es-ES" w:eastAsia="ja-JP"/>
        </w:rPr>
        <mc:AlternateContent>
          <mc:Choice Requires="wps">
            <w:drawing>
              <wp:anchor distT="0" distB="0" distL="114300" distR="114300" simplePos="0" relativeHeight="251722752" behindDoc="0" locked="0" layoutInCell="1" allowOverlap="1" wp14:anchorId="1A6F2F27" wp14:editId="3670AE88">
                <wp:simplePos x="0" y="0"/>
                <wp:positionH relativeFrom="column">
                  <wp:posOffset>2503170</wp:posOffset>
                </wp:positionH>
                <wp:positionV relativeFrom="paragraph">
                  <wp:posOffset>46990</wp:posOffset>
                </wp:positionV>
                <wp:extent cx="0" cy="333375"/>
                <wp:effectExtent l="0" t="0" r="19050" b="28575"/>
                <wp:wrapNone/>
                <wp:docPr id="46" name="Conector recto 46"/>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5EB87F" id="Conector recto 46"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1pt,3.7pt" to="197.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" strokecolor="black [3040]"/>
            </w:pict>
          </mc:Fallback>
        </mc:AlternateContent>
      </w:r>
    </w:p>
    <w:p w:rsidR="001247A1" w:rsidRDefault="00E76252" w:rsidP="004A63B1">
      <w:pPr>
        <w:jc w:val="both"/>
      </w:pPr>
      <w:r>
        <w:rPr>
          <w:noProof/>
          <w:lang w:val="es-ES" w:eastAsia="ja-JP"/>
        </w:rPr>
        <mc:AlternateContent>
          <mc:Choice Requires="wps">
            <w:drawing>
              <wp:anchor distT="0" distB="0" distL="114300" distR="114300" simplePos="0" relativeHeight="251726848" behindDoc="0" locked="0" layoutInCell="1" allowOverlap="1">
                <wp:simplePos x="0" y="0"/>
                <wp:positionH relativeFrom="column">
                  <wp:posOffset>3312795</wp:posOffset>
                </wp:positionH>
                <wp:positionV relativeFrom="paragraph">
                  <wp:posOffset>57150</wp:posOffset>
                </wp:positionV>
                <wp:extent cx="0" cy="238125"/>
                <wp:effectExtent l="0" t="0" r="19050" b="28575"/>
                <wp:wrapNone/>
                <wp:docPr id="49" name="Conector recto 49"/>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FA2E89" id="Conector recto 4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60.85pt,4.5pt" to="260.8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" strokecolor="black [3040]"/>
            </w:pict>
          </mc:Fallback>
        </mc:AlternateContent>
      </w:r>
      <w:r>
        <w:rPr>
          <w:noProof/>
          <w:lang w:val="es-ES" w:eastAsia="ja-JP"/>
        </w:rPr>
        <mc:AlternateContent>
          <mc:Choice Requires="wps">
            <w:drawing>
              <wp:anchor distT="0" distB="0" distL="114300" distR="114300" simplePos="0" relativeHeight="251725824" behindDoc="0" locked="0" layoutInCell="1" allowOverlap="1">
                <wp:simplePos x="0" y="0"/>
                <wp:positionH relativeFrom="column">
                  <wp:posOffset>1760220</wp:posOffset>
                </wp:positionH>
                <wp:positionV relativeFrom="paragraph">
                  <wp:posOffset>57150</wp:posOffset>
                </wp:positionV>
                <wp:extent cx="0" cy="238125"/>
                <wp:effectExtent l="0" t="0" r="19050" b="28575"/>
                <wp:wrapNone/>
                <wp:docPr id="48" name="Conector recto 48"/>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C10849" id="Conector recto 4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38.6pt,4.5pt" to="138.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" strokecolor="black [3040]"/>
            </w:pict>
          </mc:Fallback>
        </mc:AlternateContent>
      </w:r>
      <w:r w:rsidR="00A526F9">
        <w:rPr>
          <w:noProof/>
          <w:lang w:val="es-ES" w:eastAsia="ja-JP"/>
        </w:rPr>
        <mc:AlternateContent>
          <mc:Choice Requires="wps">
            <w:drawing>
              <wp:anchor distT="0" distB="0" distL="114300" distR="114300" simplePos="0" relativeHeight="251721728" behindDoc="0" locked="0" layoutInCell="1" allowOverlap="1">
                <wp:simplePos x="0" y="0"/>
                <wp:positionH relativeFrom="column">
                  <wp:posOffset>4932045</wp:posOffset>
                </wp:positionH>
                <wp:positionV relativeFrom="paragraph">
                  <wp:posOffset>28575</wp:posOffset>
                </wp:positionV>
                <wp:extent cx="0" cy="266700"/>
                <wp:effectExtent l="0" t="0" r="19050" b="19050"/>
                <wp:wrapNone/>
                <wp:docPr id="45" name="Conector recto 45"/>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81E0AE" id="Conector recto 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88.35pt,2.25pt" to="388.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" strokecolor="black [3040]"/>
            </w:pict>
          </mc:Fallback>
        </mc:AlternateContent>
      </w:r>
      <w:r w:rsidR="00A526F9">
        <w:rPr>
          <w:noProof/>
          <w:lang w:val="es-ES" w:eastAsia="ja-JP"/>
        </w:rPr>
        <mc:AlternateContent>
          <mc:Choice Requires="wps">
            <w:drawing>
              <wp:anchor distT="0" distB="0" distL="114300" distR="114300" simplePos="0" relativeHeight="251720704" behindDoc="0" locked="0" layoutInCell="1" allowOverlap="1">
                <wp:simplePos x="0" y="0"/>
                <wp:positionH relativeFrom="column">
                  <wp:posOffset>93345</wp:posOffset>
                </wp:positionH>
                <wp:positionV relativeFrom="paragraph">
                  <wp:posOffset>57150</wp:posOffset>
                </wp:positionV>
                <wp:extent cx="0" cy="238125"/>
                <wp:effectExtent l="0" t="0" r="19050" b="28575"/>
                <wp:wrapNone/>
                <wp:docPr id="44" name="Conector recto 44"/>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F918E" id="Conector recto 4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7.35pt,4.5pt" to="7.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" strokecolor="black [3040]"/>
            </w:pict>
          </mc:Fallback>
        </mc:AlternateContent>
      </w:r>
      <w:r w:rsidR="00A526F9">
        <w:rPr>
          <w:noProof/>
          <w:lang w:val="es-ES" w:eastAsia="ja-JP"/>
        </w:rPr>
        <mc:AlternateContent>
          <mc:Choice Requires="wps">
            <w:drawing>
              <wp:anchor distT="0" distB="0" distL="114300" distR="114300" simplePos="0" relativeHeight="251719680" behindDoc="0" locked="0" layoutInCell="1" allowOverlap="1">
                <wp:simplePos x="0" y="0"/>
                <wp:positionH relativeFrom="column">
                  <wp:posOffset>93345</wp:posOffset>
                </wp:positionH>
                <wp:positionV relativeFrom="paragraph">
                  <wp:posOffset>28575</wp:posOffset>
                </wp:positionV>
                <wp:extent cx="4838700" cy="28575"/>
                <wp:effectExtent l="0" t="0" r="19050" b="28575"/>
                <wp:wrapNone/>
                <wp:docPr id="43" name="Conector recto 43"/>
                <wp:cNvGraphicFramePr/>
                <a:graphic xmlns:a="http://schemas.openxmlformats.org/drawingml/2006/main">
                  <a:graphicData uri="http://schemas.microsoft.com/office/word/2010/wordprocessingShape">
                    <wps:wsp>
                      <wps:cNvCnPr/>
                      <wps:spPr>
                        <a:xfrm flipV="1">
                          <a:off x="0" y="0"/>
                          <a:ext cx="48387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D0FAB7" id="Conector recto 43"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7.35pt,2.25pt" to="388.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" strokecolor="black [3040]"/>
            </w:pict>
          </mc:Fallback>
        </mc:AlternateContent>
      </w:r>
      <w:r w:rsidR="004837A0">
        <w:rPr>
          <w:noProof/>
          <w:lang w:val="es-ES" w:eastAsia="ja-JP"/>
        </w:rPr>
        <mc:AlternateContent>
          <mc:Choice Requires="wps">
            <w:drawing>
              <wp:anchor distT="0" distB="0" distL="114300" distR="114300" simplePos="0" relativeHeight="251667456" behindDoc="0" locked="0" layoutInCell="1" allowOverlap="1" wp14:anchorId="23F67F86" wp14:editId="4286FA5E">
                <wp:simplePos x="0" y="0"/>
                <wp:positionH relativeFrom="column">
                  <wp:posOffset>4112895</wp:posOffset>
                </wp:positionH>
                <wp:positionV relativeFrom="paragraph">
                  <wp:posOffset>295275</wp:posOffset>
                </wp:positionV>
                <wp:extent cx="1638300" cy="657225"/>
                <wp:effectExtent l="57150" t="38100" r="76200" b="104775"/>
                <wp:wrapNone/>
                <wp:docPr id="12" name="Elipse 12"/>
                <wp:cNvGraphicFramePr/>
                <a:graphic xmlns:a="http://schemas.openxmlformats.org/drawingml/2006/main">
                  <a:graphicData uri="http://schemas.microsoft.com/office/word/2010/wordprocessingShape">
                    <wps:wsp>
                      <wps:cNvSpPr/>
                      <wps:spPr>
                        <a:xfrm>
                          <a:off x="0" y="0"/>
                          <a:ext cx="1638300" cy="657225"/>
                        </a:xfrm>
                        <a:prstGeom prst="ellipse">
                          <a:avLst/>
                        </a:prstGeom>
                      </wps:spPr>
                      <wps:style>
                        <a:lnRef idx="1">
                          <a:schemeClr val="dk1"/>
                        </a:lnRef>
                        <a:fillRef idx="2">
                          <a:schemeClr val="dk1"/>
                        </a:fillRef>
                        <a:effectRef idx="1">
                          <a:schemeClr val="dk1"/>
                        </a:effectRef>
                        <a:fontRef idx="minor">
                          <a:schemeClr val="dk1"/>
                        </a:fontRef>
                      </wps:style>
                      <wps:txbx>
                        <w:txbxContent>
                          <w:p w:rsidR="004837A0" w:rsidRPr="004837A0" w:rsidRDefault="004837A0" w:rsidP="004837A0">
                            <w:pPr>
                              <w:jc w:val="center"/>
                              <w:rPr>
                                <w:lang w:val="es-ES"/>
                              </w:rPr>
                            </w:pPr>
                            <w:r>
                              <w:rPr>
                                <w:lang w:val="es-ES"/>
                              </w:rPr>
                              <w:t>Gerente de Comercialización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67F86" id="Elipse 12" o:spid="_x0000_s1027" style="position:absolute;left:0;text-align:left;margin-left:323.85pt;margin-top:23.25pt;width:129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rsidR="004837A0" w:rsidRPr="004837A0" w:rsidRDefault="004837A0" w:rsidP="004837A0">
                      <w:pPr>
                        <w:jc w:val="center"/>
                        <w:rPr>
                          <w:lang w:val="es-ES"/>
                        </w:rPr>
                      </w:pPr>
                      <w:r>
                        <w:rPr>
                          <w:lang w:val="es-ES"/>
                        </w:rPr>
                        <w:t>Gerente de Comercialización</w:t>
                      </w:r>
                    </w:p>
                  </w:txbxContent>
                </v:textbox>
              </v:oval>
            </w:pict>
          </mc:Fallback>
        </mc:AlternateContent>
      </w:r>
      <w:r w:rsidR="001247A1">
        <w:rPr>
          <w:noProof/>
          <w:lang w:val="es-ES" w:eastAsia="ja-JP"/>
        </w:rPr>
        <mc:AlternateContent>
          <mc:Choice Requires="wps">
            <w:drawing>
              <wp:anchor distT="0" distB="0" distL="114300" distR="114300" simplePos="0" relativeHeight="251661312" behindDoc="0" locked="0" layoutInCell="1" allowOverlap="1" wp14:anchorId="66F5DA4D" wp14:editId="00C4B8A8">
                <wp:simplePos x="0" y="0"/>
                <wp:positionH relativeFrom="column">
                  <wp:posOffset>-592455</wp:posOffset>
                </wp:positionH>
                <wp:positionV relativeFrom="paragraph">
                  <wp:posOffset>295275</wp:posOffset>
                </wp:positionV>
                <wp:extent cx="1466850" cy="657225"/>
                <wp:effectExtent l="57150" t="38100" r="76200" b="104775"/>
                <wp:wrapNone/>
                <wp:docPr id="5" name="Elipse 5"/>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dk1"/>
                        </a:lnRef>
                        <a:fillRef idx="2">
                          <a:schemeClr val="dk1"/>
                        </a:fillRef>
                        <a:effectRef idx="1">
                          <a:schemeClr val="dk1"/>
                        </a:effectRef>
                        <a:fontRef idx="minor">
                          <a:schemeClr val="dk1"/>
                        </a:fontRef>
                      </wps:style>
                      <wps:txbx>
                        <w:txbxContent>
                          <w:p w:rsidR="004837A0" w:rsidRPr="004837A0" w:rsidRDefault="004837A0" w:rsidP="004837A0">
                            <w:pPr>
                              <w:spacing w:after="0"/>
                              <w:jc w:val="center"/>
                              <w:rPr>
                                <w:lang w:val="es-ES"/>
                              </w:rPr>
                            </w:pPr>
                            <w:r w:rsidRPr="004837A0">
                              <w:rPr>
                                <w:lang w:val="es-ES"/>
                              </w:rPr>
                              <w:t xml:space="preserve">Gerente </w:t>
                            </w:r>
                          </w:p>
                          <w:p w:rsidR="004837A0" w:rsidRPr="004837A0" w:rsidRDefault="004837A0" w:rsidP="004837A0">
                            <w:pPr>
                              <w:spacing w:after="0"/>
                              <w:jc w:val="center"/>
                              <w:rPr>
                                <w:lang w:val="es-ES"/>
                              </w:rPr>
                            </w:pPr>
                            <w:r w:rsidRPr="004837A0">
                              <w:rPr>
                                <w:lang w:val="es-ES"/>
                              </w:rPr>
                              <w:t>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5DA4D" id="Elipse 5" o:spid="_x0000_s1028" style="position:absolute;left:0;text-align:left;margin-left:-46.65pt;margin-top:23.25pt;width:115.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" fillcolor="gray [1616]" strokecolor="black [3040]">
                <v:fill color2="#d9d9d9 [496]" rotate="t" angle="180" colors="0 #bcbcbc;22938f #d0d0d0;1 #ededed" focus="100%" type="gradient"/>
                <v:shadow on="t" color="black" opacity="24903f" origin=",.5" offset="0,.55556mm"/>
                <v:textbox>
                  <w:txbxContent>
                    <w:p w:rsidR="004837A0" w:rsidRPr="004837A0" w:rsidRDefault="004837A0" w:rsidP="004837A0">
                      <w:pPr>
                        <w:spacing w:after="0"/>
                        <w:jc w:val="center"/>
                        <w:rPr>
                          <w:lang w:val="es-ES"/>
                        </w:rPr>
                      </w:pPr>
                      <w:r w:rsidRPr="004837A0">
                        <w:rPr>
                          <w:lang w:val="es-ES"/>
                        </w:rPr>
                        <w:t xml:space="preserve">Gerente </w:t>
                      </w:r>
                    </w:p>
                    <w:p w:rsidR="004837A0" w:rsidRPr="004837A0" w:rsidRDefault="004837A0" w:rsidP="004837A0">
                      <w:pPr>
                        <w:spacing w:after="0"/>
                        <w:jc w:val="center"/>
                        <w:rPr>
                          <w:lang w:val="es-ES"/>
                        </w:rPr>
                      </w:pPr>
                      <w:r w:rsidRPr="004837A0">
                        <w:rPr>
                          <w:lang w:val="es-ES"/>
                        </w:rPr>
                        <w:t>Administrativo</w:t>
                      </w:r>
                    </w:p>
                  </w:txbxContent>
                </v:textbox>
              </v:oval>
            </w:pict>
          </mc:Fallback>
        </mc:AlternateContent>
      </w:r>
      <w:r w:rsidR="001247A1">
        <w:rPr>
          <w:noProof/>
          <w:lang w:val="es-ES" w:eastAsia="ja-JP"/>
        </w:rPr>
        <mc:AlternateContent>
          <mc:Choice Requires="wps">
            <w:drawing>
              <wp:anchor distT="0" distB="0" distL="114300" distR="114300" simplePos="0" relativeHeight="251663360" behindDoc="0" locked="0" layoutInCell="1" allowOverlap="1" wp14:anchorId="15ECC21A" wp14:editId="36DF1459">
                <wp:simplePos x="0" y="0"/>
                <wp:positionH relativeFrom="column">
                  <wp:posOffset>1083945</wp:posOffset>
                </wp:positionH>
                <wp:positionV relativeFrom="paragraph">
                  <wp:posOffset>295275</wp:posOffset>
                </wp:positionV>
                <wp:extent cx="1352550" cy="657225"/>
                <wp:effectExtent l="57150" t="38100" r="76200" b="104775"/>
                <wp:wrapNone/>
                <wp:docPr id="10" name="Elipse 10"/>
                <wp:cNvGraphicFramePr/>
                <a:graphic xmlns:a="http://schemas.openxmlformats.org/drawingml/2006/main">
                  <a:graphicData uri="http://schemas.microsoft.com/office/word/2010/wordprocessingShape">
                    <wps:wsp>
                      <wps:cNvSpPr/>
                      <wps:spPr>
                        <a:xfrm>
                          <a:off x="0" y="0"/>
                          <a:ext cx="1352550" cy="657225"/>
                        </a:xfrm>
                        <a:prstGeom prst="ellipse">
                          <a:avLst/>
                        </a:prstGeom>
                      </wps:spPr>
                      <wps:style>
                        <a:lnRef idx="1">
                          <a:schemeClr val="dk1"/>
                        </a:lnRef>
                        <a:fillRef idx="2">
                          <a:schemeClr val="dk1"/>
                        </a:fillRef>
                        <a:effectRef idx="1">
                          <a:schemeClr val="dk1"/>
                        </a:effectRef>
                        <a:fontRef idx="minor">
                          <a:schemeClr val="dk1"/>
                        </a:fontRef>
                      </wps:style>
                      <wps:txbx>
                        <w:txbxContent>
                          <w:p w:rsidR="004837A0" w:rsidRPr="004837A0" w:rsidRDefault="004837A0" w:rsidP="004837A0">
                            <w:pPr>
                              <w:jc w:val="center"/>
                              <w:rPr>
                                <w:lang w:val="es-ES"/>
                              </w:rPr>
                            </w:pPr>
                            <w:r>
                              <w:rPr>
                                <w:lang w:val="es-ES"/>
                              </w:rPr>
                              <w:t>Gerente Financiero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CC21A" id="Elipse 10" o:spid="_x0000_s1029" style="position:absolute;left:0;text-align:left;margin-left:85.35pt;margin-top:23.25pt;width:106.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" fillcolor="gray [1616]" strokecolor="black [3040]">
                <v:fill color2="#d9d9d9 [496]" rotate="t" angle="180" colors="0 #bcbcbc;22938f #d0d0d0;1 #ededed" focus="100%" type="gradient"/>
                <v:shadow on="t" color="black" opacity="24903f" origin=",.5" offset="0,.55556mm"/>
                <v:textbox>
                  <w:txbxContent>
                    <w:p w:rsidR="004837A0" w:rsidRPr="004837A0" w:rsidRDefault="004837A0" w:rsidP="004837A0">
                      <w:pPr>
                        <w:jc w:val="center"/>
                        <w:rPr>
                          <w:lang w:val="es-ES"/>
                        </w:rPr>
                      </w:pPr>
                      <w:r>
                        <w:rPr>
                          <w:lang w:val="es-ES"/>
                        </w:rPr>
                        <w:t>Gerente Financiero</w:t>
                      </w:r>
                    </w:p>
                  </w:txbxContent>
                </v:textbox>
              </v:oval>
            </w:pict>
          </mc:Fallback>
        </mc:AlternateContent>
      </w:r>
      <w:r w:rsidR="001247A1">
        <w:rPr>
          <w:noProof/>
          <w:lang w:val="es-ES" w:eastAsia="ja-JP"/>
        </w:rPr>
        <mc:AlternateContent>
          <mc:Choice Requires="wps">
            <w:drawing>
              <wp:anchor distT="0" distB="0" distL="114300" distR="114300" simplePos="0" relativeHeight="251665408" behindDoc="0" locked="0" layoutInCell="1" allowOverlap="1" wp14:anchorId="271C6274" wp14:editId="06F9BC48">
                <wp:simplePos x="0" y="0"/>
                <wp:positionH relativeFrom="column">
                  <wp:posOffset>2646045</wp:posOffset>
                </wp:positionH>
                <wp:positionV relativeFrom="paragraph">
                  <wp:posOffset>295275</wp:posOffset>
                </wp:positionV>
                <wp:extent cx="1352550" cy="657225"/>
                <wp:effectExtent l="57150" t="38100" r="76200" b="104775"/>
                <wp:wrapNone/>
                <wp:docPr id="11" name="Elipse 11"/>
                <wp:cNvGraphicFramePr/>
                <a:graphic xmlns:a="http://schemas.openxmlformats.org/drawingml/2006/main">
                  <a:graphicData uri="http://schemas.microsoft.com/office/word/2010/wordprocessingShape">
                    <wps:wsp>
                      <wps:cNvSpPr/>
                      <wps:spPr>
                        <a:xfrm>
                          <a:off x="0" y="0"/>
                          <a:ext cx="1352550" cy="657225"/>
                        </a:xfrm>
                        <a:prstGeom prst="ellipse">
                          <a:avLst/>
                        </a:prstGeom>
                      </wps:spPr>
                      <wps:style>
                        <a:lnRef idx="1">
                          <a:schemeClr val="dk1"/>
                        </a:lnRef>
                        <a:fillRef idx="2">
                          <a:schemeClr val="dk1"/>
                        </a:fillRef>
                        <a:effectRef idx="1">
                          <a:schemeClr val="dk1"/>
                        </a:effectRef>
                        <a:fontRef idx="minor">
                          <a:schemeClr val="dk1"/>
                        </a:fontRef>
                      </wps:style>
                      <wps:txbx>
                        <w:txbxContent>
                          <w:p w:rsidR="004837A0" w:rsidRPr="004837A0" w:rsidRDefault="004837A0" w:rsidP="004837A0">
                            <w:pPr>
                              <w:jc w:val="center"/>
                              <w:rPr>
                                <w:lang w:val="es-ES"/>
                              </w:rPr>
                            </w:pPr>
                            <w:r>
                              <w:rPr>
                                <w:lang w:val="es-ES"/>
                              </w:rPr>
                              <w:t>Gerente Técnico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C6274" id="Elipse 11" o:spid="_x0000_s1030" style="position:absolute;left:0;text-align:left;margin-left:208.35pt;margin-top:23.25pt;width:106.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" fillcolor="gray [1616]" strokecolor="black [3040]">
                <v:fill color2="#d9d9d9 [496]" rotate="t" angle="180" colors="0 #bcbcbc;22938f #d0d0d0;1 #ededed" focus="100%" type="gradient"/>
                <v:shadow on="t" color="black" opacity="24903f" origin=",.5" offset="0,.55556mm"/>
                <v:textbox>
                  <w:txbxContent>
                    <w:p w:rsidR="004837A0" w:rsidRPr="004837A0" w:rsidRDefault="004837A0" w:rsidP="004837A0">
                      <w:pPr>
                        <w:jc w:val="center"/>
                        <w:rPr>
                          <w:lang w:val="es-ES"/>
                        </w:rPr>
                      </w:pPr>
                      <w:r>
                        <w:rPr>
                          <w:lang w:val="es-ES"/>
                        </w:rPr>
                        <w:t>Gerente Técnico</w:t>
                      </w:r>
                    </w:p>
                  </w:txbxContent>
                </v:textbox>
              </v:oval>
            </w:pict>
          </mc:Fallback>
        </mc:AlternateContent>
      </w:r>
    </w:p>
    <w:p w:rsidR="001247A1" w:rsidRDefault="001247A1" w:rsidP="004A63B1">
      <w:pPr>
        <w:jc w:val="both"/>
      </w:pPr>
    </w:p>
    <w:p w:rsidR="001247A1" w:rsidRDefault="00876B8D" w:rsidP="004A63B1">
      <w:pPr>
        <w:jc w:val="both"/>
      </w:pPr>
      <w:r>
        <w:rPr>
          <w:noProof/>
          <w:lang w:val="es-ES" w:eastAsia="ja-JP"/>
        </w:rPr>
        <mc:AlternateContent>
          <mc:Choice Requires="wps">
            <w:drawing>
              <wp:anchor distT="0" distB="0" distL="114300" distR="114300" simplePos="0" relativeHeight="251754496" behindDoc="0" locked="0" layoutInCell="1" allowOverlap="1" wp14:anchorId="5EE039A4" wp14:editId="5B10409D">
                <wp:simplePos x="0" y="0"/>
                <wp:positionH relativeFrom="column">
                  <wp:posOffset>4979670</wp:posOffset>
                </wp:positionH>
                <wp:positionV relativeFrom="paragraph">
                  <wp:posOffset>325755</wp:posOffset>
                </wp:positionV>
                <wp:extent cx="0" cy="171450"/>
                <wp:effectExtent l="0" t="0" r="19050" b="19050"/>
                <wp:wrapNone/>
                <wp:docPr id="77" name="Conector recto 77"/>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3A5DE6" id="Conector recto 77"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1pt,25.65pt" to="392.1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" strokecolor="black [3040]"/>
            </w:pict>
          </mc:Fallback>
        </mc:AlternateContent>
      </w:r>
      <w:r>
        <w:rPr>
          <w:noProof/>
          <w:lang w:val="es-ES" w:eastAsia="ja-JP"/>
        </w:rPr>
        <mc:AlternateContent>
          <mc:Choice Requires="wps">
            <w:drawing>
              <wp:anchor distT="0" distB="0" distL="114300" distR="114300" simplePos="0" relativeHeight="251752448" behindDoc="0" locked="0" layoutInCell="1" allowOverlap="1" wp14:anchorId="26523C76" wp14:editId="3BE63FF4">
                <wp:simplePos x="0" y="0"/>
                <wp:positionH relativeFrom="column">
                  <wp:posOffset>3312795</wp:posOffset>
                </wp:positionH>
                <wp:positionV relativeFrom="paragraph">
                  <wp:posOffset>316230</wp:posOffset>
                </wp:positionV>
                <wp:extent cx="0" cy="180975"/>
                <wp:effectExtent l="0" t="0" r="19050" b="28575"/>
                <wp:wrapNone/>
                <wp:docPr id="76" name="Conector recto 76"/>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D152D5" id="Conector recto 76"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85pt,24.9pt" to="260.8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" strokecolor="black [3040]"/>
            </w:pict>
          </mc:Fallback>
        </mc:AlternateContent>
      </w:r>
      <w:r>
        <w:rPr>
          <w:noProof/>
          <w:lang w:val="es-ES" w:eastAsia="ja-JP"/>
        </w:rPr>
        <mc:AlternateContent>
          <mc:Choice Requires="wps">
            <w:drawing>
              <wp:anchor distT="0" distB="0" distL="114300" distR="114300" simplePos="0" relativeHeight="251750400" behindDoc="0" locked="0" layoutInCell="1" allowOverlap="1" wp14:anchorId="0B303941" wp14:editId="54111C46">
                <wp:simplePos x="0" y="0"/>
                <wp:positionH relativeFrom="column">
                  <wp:posOffset>1750696</wp:posOffset>
                </wp:positionH>
                <wp:positionV relativeFrom="paragraph">
                  <wp:posOffset>316230</wp:posOffset>
                </wp:positionV>
                <wp:extent cx="0" cy="180975"/>
                <wp:effectExtent l="0" t="0" r="19050" b="28575"/>
                <wp:wrapNone/>
                <wp:docPr id="75" name="Conector recto 75"/>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B8EE4" id="Conector recto 7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85pt,24.9pt" to="137.8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" strokecolor="black [3040]"/>
            </w:pict>
          </mc:Fallback>
        </mc:AlternateContent>
      </w:r>
      <w:r>
        <w:rPr>
          <w:noProof/>
          <w:lang w:val="es-ES" w:eastAsia="ja-JP"/>
        </w:rPr>
        <mc:AlternateContent>
          <mc:Choice Requires="wps">
            <w:drawing>
              <wp:anchor distT="0" distB="0" distL="114300" distR="114300" simplePos="0" relativeHeight="251748352" behindDoc="0" locked="0" layoutInCell="1" allowOverlap="1" wp14:anchorId="2F7682F8" wp14:editId="708B4041">
                <wp:simplePos x="0" y="0"/>
                <wp:positionH relativeFrom="column">
                  <wp:posOffset>93345</wp:posOffset>
                </wp:positionH>
                <wp:positionV relativeFrom="paragraph">
                  <wp:posOffset>306705</wp:posOffset>
                </wp:positionV>
                <wp:extent cx="0" cy="190500"/>
                <wp:effectExtent l="0" t="0" r="19050" b="19050"/>
                <wp:wrapNone/>
                <wp:docPr id="74" name="Conector recto 74"/>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364B656" id="Conector recto 74"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24.15pt" to="7.3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" strokecolor="black [3040]"/>
            </w:pict>
          </mc:Fallback>
        </mc:AlternateContent>
      </w:r>
    </w:p>
    <w:p w:rsidR="001247A1" w:rsidRDefault="00876B8D" w:rsidP="004A63B1">
      <w:pPr>
        <w:jc w:val="both"/>
      </w:pPr>
      <w:r>
        <w:rPr>
          <w:noProof/>
          <w:lang w:val="es-ES" w:eastAsia="ja-JP"/>
        </w:rPr>
        <mc:AlternateContent>
          <mc:Choice Requires="wps">
            <w:drawing>
              <wp:anchor distT="0" distB="0" distL="114300" distR="114300" simplePos="0" relativeHeight="251760640" behindDoc="0" locked="0" layoutInCell="1" allowOverlap="1" wp14:anchorId="16A5519B" wp14:editId="5F387349">
                <wp:simplePos x="0" y="0"/>
                <wp:positionH relativeFrom="column">
                  <wp:posOffset>4217671</wp:posOffset>
                </wp:positionH>
                <wp:positionV relativeFrom="paragraph">
                  <wp:posOffset>173990</wp:posOffset>
                </wp:positionV>
                <wp:extent cx="762000" cy="0"/>
                <wp:effectExtent l="0" t="0" r="19050" b="19050"/>
                <wp:wrapNone/>
                <wp:docPr id="81" name="Conector recto 81"/>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363543" id="Conector recto 81"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1pt,13.7pt" to="392.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" strokecolor="black [3040]"/>
            </w:pict>
          </mc:Fallback>
        </mc:AlternateContent>
      </w:r>
      <w:r>
        <w:rPr>
          <w:noProof/>
          <w:lang w:val="es-ES" w:eastAsia="ja-JP"/>
        </w:rPr>
        <mc:AlternateContent>
          <mc:Choice Requires="wps">
            <w:drawing>
              <wp:anchor distT="0" distB="0" distL="114300" distR="114300" simplePos="0" relativeHeight="251758592" behindDoc="0" locked="0" layoutInCell="1" allowOverlap="1" wp14:anchorId="07E7FDD6" wp14:editId="6A01C285">
                <wp:simplePos x="0" y="0"/>
                <wp:positionH relativeFrom="column">
                  <wp:posOffset>2569846</wp:posOffset>
                </wp:positionH>
                <wp:positionV relativeFrom="paragraph">
                  <wp:posOffset>173990</wp:posOffset>
                </wp:positionV>
                <wp:extent cx="742950" cy="0"/>
                <wp:effectExtent l="0" t="0" r="19050" b="19050"/>
                <wp:wrapNone/>
                <wp:docPr id="80" name="Conector recto 80"/>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DB91DE" id="Conector recto 80"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35pt,13.7pt" to="260.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" strokecolor="black [3040]"/>
            </w:pict>
          </mc:Fallback>
        </mc:AlternateContent>
      </w:r>
      <w:r>
        <w:rPr>
          <w:noProof/>
          <w:lang w:val="es-ES" w:eastAsia="ja-JP"/>
        </w:rPr>
        <mc:AlternateContent>
          <mc:Choice Requires="wps">
            <w:drawing>
              <wp:anchor distT="0" distB="0" distL="114300" distR="114300" simplePos="0" relativeHeight="251756544" behindDoc="0" locked="0" layoutInCell="1" allowOverlap="1" wp14:anchorId="4FA748F8" wp14:editId="5FA720D7">
                <wp:simplePos x="0" y="0"/>
                <wp:positionH relativeFrom="column">
                  <wp:posOffset>931545</wp:posOffset>
                </wp:positionH>
                <wp:positionV relativeFrom="paragraph">
                  <wp:posOffset>173990</wp:posOffset>
                </wp:positionV>
                <wp:extent cx="828675" cy="0"/>
                <wp:effectExtent l="0" t="0" r="28575" b="19050"/>
                <wp:wrapNone/>
                <wp:docPr id="79" name="Conector recto 79"/>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35D0D7" id="Conector recto 7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73.35pt,13.7pt" to="138.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" strokecolor="black [3040]"/>
            </w:pict>
          </mc:Fallback>
        </mc:AlternateContent>
      </w:r>
      <w:r>
        <w:rPr>
          <w:noProof/>
          <w:lang w:val="es-ES" w:eastAsia="ja-JP"/>
        </w:rPr>
        <mc:AlternateContent>
          <mc:Choice Requires="wps">
            <w:drawing>
              <wp:anchor distT="0" distB="0" distL="114300" distR="114300" simplePos="0" relativeHeight="251755520" behindDoc="0" locked="0" layoutInCell="1" allowOverlap="1" wp14:anchorId="29A3D4A3" wp14:editId="0D2146B6">
                <wp:simplePos x="0" y="0"/>
                <wp:positionH relativeFrom="column">
                  <wp:posOffset>-925831</wp:posOffset>
                </wp:positionH>
                <wp:positionV relativeFrom="paragraph">
                  <wp:posOffset>173990</wp:posOffset>
                </wp:positionV>
                <wp:extent cx="1019175" cy="0"/>
                <wp:effectExtent l="0" t="0" r="28575" b="19050"/>
                <wp:wrapNone/>
                <wp:docPr id="78" name="Conector recto 78"/>
                <wp:cNvGraphicFramePr/>
                <a:graphic xmlns:a="http://schemas.openxmlformats.org/drawingml/2006/main">
                  <a:graphicData uri="http://schemas.microsoft.com/office/word/2010/wordprocessingShape">
                    <wps:wsp>
                      <wps:cNvCnPr/>
                      <wps:spPr>
                        <a:xfrm>
                          <a:off x="0" y="0"/>
                          <a:ext cx="1019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84B932" id="Conector recto 78"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13.7pt" to="7.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" strokecolor="black [3040]"/>
            </w:pict>
          </mc:Fallback>
        </mc:AlternateContent>
      </w:r>
      <w:r>
        <w:rPr>
          <w:noProof/>
          <w:lang w:val="es-ES" w:eastAsia="ja-JP"/>
        </w:rPr>
        <mc:AlternateContent>
          <mc:Choice Requires="wps">
            <w:drawing>
              <wp:anchor distT="0" distB="0" distL="114300" distR="114300" simplePos="0" relativeHeight="251714560" behindDoc="0" locked="0" layoutInCell="1" allowOverlap="1" wp14:anchorId="50A27142" wp14:editId="02DFD336">
                <wp:simplePos x="0" y="0"/>
                <wp:positionH relativeFrom="column">
                  <wp:posOffset>4314825</wp:posOffset>
                </wp:positionH>
                <wp:positionV relativeFrom="paragraph">
                  <wp:posOffset>276225</wp:posOffset>
                </wp:positionV>
                <wp:extent cx="1466850" cy="657225"/>
                <wp:effectExtent l="57150" t="38100" r="76200" b="104775"/>
                <wp:wrapNone/>
                <wp:docPr id="38" name="Elipse 38"/>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27142" id="Elipse 38" o:spid="_x0000_s1031" style="position:absolute;left:0;text-align:left;margin-left:339.75pt;margin-top:21.75pt;width:115.5pt;height:5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marketing</w:t>
                      </w:r>
                    </w:p>
                  </w:txbxContent>
                </v:textbox>
              </v:oval>
            </w:pict>
          </mc:Fallback>
        </mc:AlternateContent>
      </w:r>
      <w:r>
        <w:rPr>
          <w:noProof/>
          <w:lang w:val="es-ES" w:eastAsia="ja-JP"/>
        </w:rPr>
        <mc:AlternateContent>
          <mc:Choice Requires="wps">
            <w:drawing>
              <wp:anchor distT="0" distB="0" distL="114300" distR="114300" simplePos="0" relativeHeight="251727872" behindDoc="0" locked="0" layoutInCell="1" allowOverlap="1" wp14:anchorId="5FB6771D" wp14:editId="76046BBA">
                <wp:simplePos x="0" y="0"/>
                <wp:positionH relativeFrom="column">
                  <wp:posOffset>-935355</wp:posOffset>
                </wp:positionH>
                <wp:positionV relativeFrom="paragraph">
                  <wp:posOffset>173990</wp:posOffset>
                </wp:positionV>
                <wp:extent cx="9525" cy="3971925"/>
                <wp:effectExtent l="0" t="0" r="28575" b="28575"/>
                <wp:wrapNone/>
                <wp:docPr id="51" name="Conector recto 51"/>
                <wp:cNvGraphicFramePr/>
                <a:graphic xmlns:a="http://schemas.openxmlformats.org/drawingml/2006/main">
                  <a:graphicData uri="http://schemas.microsoft.com/office/word/2010/wordprocessingShape">
                    <wps:wsp>
                      <wps:cNvCnPr/>
                      <wps:spPr>
                        <a:xfrm>
                          <a:off x="0" y="0"/>
                          <a:ext cx="9525" cy="397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639FAB" id="Conector recto 51"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65pt,13.7pt" to="-72.9pt,3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" strokecolor="black [3040]"/>
            </w:pict>
          </mc:Fallback>
        </mc:AlternateContent>
      </w:r>
      <w:r>
        <w:rPr>
          <w:noProof/>
          <w:lang w:val="es-ES" w:eastAsia="ja-JP"/>
        </w:rPr>
        <mc:AlternateContent>
          <mc:Choice Requires="wps">
            <w:drawing>
              <wp:anchor distT="0" distB="0" distL="114300" distR="114300" simplePos="0" relativeHeight="251732992" behindDoc="0" locked="0" layoutInCell="1" allowOverlap="1" wp14:anchorId="22A5A766" wp14:editId="4813AC07">
                <wp:simplePos x="0" y="0"/>
                <wp:positionH relativeFrom="column">
                  <wp:posOffset>4217670</wp:posOffset>
                </wp:positionH>
                <wp:positionV relativeFrom="paragraph">
                  <wp:posOffset>173990</wp:posOffset>
                </wp:positionV>
                <wp:extent cx="0" cy="2266950"/>
                <wp:effectExtent l="0" t="0" r="19050" b="19050"/>
                <wp:wrapNone/>
                <wp:docPr id="57" name="Conector recto 57"/>
                <wp:cNvGraphicFramePr/>
                <a:graphic xmlns:a="http://schemas.openxmlformats.org/drawingml/2006/main">
                  <a:graphicData uri="http://schemas.microsoft.com/office/word/2010/wordprocessingShape">
                    <wps:wsp>
                      <wps:cNvCnPr/>
                      <wps:spPr>
                        <a:xfrm>
                          <a:off x="0" y="0"/>
                          <a:ext cx="0" cy="2266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E7F30C" id="Conector recto 57"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1pt,13.7pt" to="332.1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" strokecolor="black [3040]"/>
            </w:pict>
          </mc:Fallback>
        </mc:AlternateContent>
      </w:r>
      <w:r>
        <w:rPr>
          <w:noProof/>
          <w:lang w:val="es-ES" w:eastAsia="ja-JP"/>
        </w:rPr>
        <mc:AlternateContent>
          <mc:Choice Requires="wps">
            <w:drawing>
              <wp:anchor distT="0" distB="0" distL="114300" distR="114300" simplePos="0" relativeHeight="251730944" behindDoc="0" locked="0" layoutInCell="1" allowOverlap="1" wp14:anchorId="35BB5652" wp14:editId="6EEB5018">
                <wp:simplePos x="0" y="0"/>
                <wp:positionH relativeFrom="column">
                  <wp:posOffset>2569845</wp:posOffset>
                </wp:positionH>
                <wp:positionV relativeFrom="paragraph">
                  <wp:posOffset>173989</wp:posOffset>
                </wp:positionV>
                <wp:extent cx="0" cy="3095625"/>
                <wp:effectExtent l="0" t="0" r="19050" b="28575"/>
                <wp:wrapNone/>
                <wp:docPr id="56" name="Conector recto 56"/>
                <wp:cNvGraphicFramePr/>
                <a:graphic xmlns:a="http://schemas.openxmlformats.org/drawingml/2006/main">
                  <a:graphicData uri="http://schemas.microsoft.com/office/word/2010/wordprocessingShape">
                    <wps:wsp>
                      <wps:cNvCnPr/>
                      <wps:spPr>
                        <a:xfrm>
                          <a:off x="0" y="0"/>
                          <a:ext cx="0" cy="3095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CA8A30" id="Conector recto 56"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5pt,13.7pt" to="202.3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" strokecolor="black [3040]"/>
            </w:pict>
          </mc:Fallback>
        </mc:AlternateContent>
      </w:r>
      <w:r>
        <w:rPr>
          <w:noProof/>
          <w:lang w:val="es-ES" w:eastAsia="ja-JP"/>
        </w:rPr>
        <mc:AlternateContent>
          <mc:Choice Requires="wps">
            <w:drawing>
              <wp:anchor distT="0" distB="0" distL="114300" distR="114300" simplePos="0" relativeHeight="251728896" behindDoc="0" locked="0" layoutInCell="1" allowOverlap="1" wp14:anchorId="546C8D6C" wp14:editId="637A46DE">
                <wp:simplePos x="0" y="0"/>
                <wp:positionH relativeFrom="column">
                  <wp:posOffset>931545</wp:posOffset>
                </wp:positionH>
                <wp:positionV relativeFrom="paragraph">
                  <wp:posOffset>173990</wp:posOffset>
                </wp:positionV>
                <wp:extent cx="0" cy="1333500"/>
                <wp:effectExtent l="0" t="0" r="19050" b="19050"/>
                <wp:wrapNone/>
                <wp:docPr id="55" name="Conector recto 55"/>
                <wp:cNvGraphicFramePr/>
                <a:graphic xmlns:a="http://schemas.openxmlformats.org/drawingml/2006/main">
                  <a:graphicData uri="http://schemas.microsoft.com/office/word/2010/wordprocessingShape">
                    <wps:wsp>
                      <wps:cNvCnPr/>
                      <wps:spPr>
                        <a:xfrm>
                          <a:off x="0" y="0"/>
                          <a:ext cx="0"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B777CA4" id="Conector recto 55"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35pt,13.7pt" to="73.3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" strokecolor="black [3040]"/>
            </w:pict>
          </mc:Fallback>
        </mc:AlternateContent>
      </w:r>
      <w:r w:rsidR="00A526F9">
        <w:rPr>
          <w:noProof/>
          <w:lang w:val="es-ES" w:eastAsia="ja-JP"/>
        </w:rPr>
        <mc:AlternateContent>
          <mc:Choice Requires="wps">
            <w:drawing>
              <wp:anchor distT="0" distB="0" distL="114300" distR="114300" simplePos="0" relativeHeight="251704320" behindDoc="0" locked="0" layoutInCell="1" allowOverlap="1" wp14:anchorId="64FD9C4C" wp14:editId="7061EDCB">
                <wp:simplePos x="0" y="0"/>
                <wp:positionH relativeFrom="column">
                  <wp:posOffset>988695</wp:posOffset>
                </wp:positionH>
                <wp:positionV relativeFrom="paragraph">
                  <wp:posOffset>278765</wp:posOffset>
                </wp:positionV>
                <wp:extent cx="1514475" cy="657225"/>
                <wp:effectExtent l="57150" t="38100" r="85725" b="104775"/>
                <wp:wrapNone/>
                <wp:docPr id="33" name="Elipse 33"/>
                <wp:cNvGraphicFramePr/>
                <a:graphic xmlns:a="http://schemas.openxmlformats.org/drawingml/2006/main">
                  <a:graphicData uri="http://schemas.microsoft.com/office/word/2010/wordprocessingShape">
                    <wps:wsp>
                      <wps:cNvSpPr/>
                      <wps:spPr>
                        <a:xfrm>
                          <a:off x="0" y="0"/>
                          <a:ext cx="1514475"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D9C4C" id="Elipse 33" o:spid="_x0000_s1032" style="position:absolute;left:0;text-align:left;margin-left:77.85pt;margin-top:21.95pt;width:119.25pt;height:5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contabilidad</w:t>
                      </w:r>
                    </w:p>
                  </w:txbxContent>
                </v:textbox>
              </v:oval>
            </w:pict>
          </mc:Fallback>
        </mc:AlternateContent>
      </w:r>
      <w:r w:rsidR="004837A0">
        <w:rPr>
          <w:noProof/>
          <w:lang w:val="es-ES" w:eastAsia="ja-JP"/>
        </w:rPr>
        <mc:AlternateContent>
          <mc:Choice Requires="wps">
            <w:drawing>
              <wp:anchor distT="0" distB="0" distL="114300" distR="114300" simplePos="0" relativeHeight="251708416" behindDoc="0" locked="0" layoutInCell="1" allowOverlap="1" wp14:anchorId="77EC6AF2" wp14:editId="43CFBCD3">
                <wp:simplePos x="0" y="0"/>
                <wp:positionH relativeFrom="column">
                  <wp:posOffset>2647950</wp:posOffset>
                </wp:positionH>
                <wp:positionV relativeFrom="paragraph">
                  <wp:posOffset>281305</wp:posOffset>
                </wp:positionV>
                <wp:extent cx="1466850" cy="657225"/>
                <wp:effectExtent l="57150" t="38100" r="76200" b="104775"/>
                <wp:wrapNone/>
                <wp:docPr id="35" name="Elipse 35"/>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diseño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C6AF2" id="Elipse 35" o:spid="_x0000_s1033" style="position:absolute;left:0;text-align:left;margin-left:208.5pt;margin-top:22.15pt;width:115.5pt;height:5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diseño</w:t>
                      </w:r>
                    </w:p>
                  </w:txbxContent>
                </v:textbox>
              </v:oval>
            </w:pict>
          </mc:Fallback>
        </mc:AlternateContent>
      </w:r>
      <w:r w:rsidR="004837A0">
        <w:rPr>
          <w:noProof/>
          <w:lang w:val="es-ES" w:eastAsia="ja-JP"/>
        </w:rPr>
        <mc:AlternateContent>
          <mc:Choice Requires="wps">
            <w:drawing>
              <wp:anchor distT="0" distB="0" distL="114300" distR="114300" simplePos="0" relativeHeight="251669504" behindDoc="0" locked="0" layoutInCell="1" allowOverlap="1" wp14:anchorId="138BCEAF" wp14:editId="7584D5DB">
                <wp:simplePos x="0" y="0"/>
                <wp:positionH relativeFrom="column">
                  <wp:posOffset>-592455</wp:posOffset>
                </wp:positionH>
                <wp:positionV relativeFrom="paragraph">
                  <wp:posOffset>278765</wp:posOffset>
                </wp:positionV>
                <wp:extent cx="1466850" cy="657225"/>
                <wp:effectExtent l="57150" t="38100" r="76200" b="104775"/>
                <wp:wrapNone/>
                <wp:docPr id="13" name="Elipse 13"/>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Departamento de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BCEAF" id="Elipse 13" o:spid="_x0000_s1034" style="position:absolute;left:0;text-align:left;margin-left:-46.65pt;margin-top:21.95pt;width:115.5pt;height:5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Departamento de almacén</w:t>
                      </w:r>
                    </w:p>
                  </w:txbxContent>
                </v:textbox>
              </v:oval>
            </w:pict>
          </mc:Fallback>
        </mc:AlternateContent>
      </w:r>
    </w:p>
    <w:p w:rsidR="001247A1" w:rsidRDefault="00876B8D" w:rsidP="004A63B1">
      <w:pPr>
        <w:jc w:val="both"/>
      </w:pPr>
      <w:r>
        <w:rPr>
          <w:noProof/>
          <w:lang w:val="es-ES" w:eastAsia="ja-JP"/>
        </w:rPr>
        <mc:AlternateContent>
          <mc:Choice Requires="wps">
            <w:drawing>
              <wp:anchor distT="0" distB="0" distL="114300" distR="114300" simplePos="0" relativeHeight="251745280" behindDoc="0" locked="0" layoutInCell="1" allowOverlap="1">
                <wp:simplePos x="0" y="0"/>
                <wp:positionH relativeFrom="column">
                  <wp:posOffset>4217670</wp:posOffset>
                </wp:positionH>
                <wp:positionV relativeFrom="paragraph">
                  <wp:posOffset>288925</wp:posOffset>
                </wp:positionV>
                <wp:extent cx="95250" cy="0"/>
                <wp:effectExtent l="0" t="0" r="19050" b="19050"/>
                <wp:wrapNone/>
                <wp:docPr id="70" name="Conector recto 70"/>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6A7005" id="Conector recto 7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32.1pt,22.75pt" to="339.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" strokecolor="black [3040]"/>
            </w:pict>
          </mc:Fallback>
        </mc:AlternateContent>
      </w:r>
      <w:r>
        <w:rPr>
          <w:noProof/>
          <w:lang w:val="es-ES" w:eastAsia="ja-JP"/>
        </w:rPr>
        <mc:AlternateContent>
          <mc:Choice Requires="wps">
            <w:drawing>
              <wp:anchor distT="0" distB="0" distL="114300" distR="114300" simplePos="0" relativeHeight="251741184" behindDoc="0" locked="0" layoutInCell="1" allowOverlap="1">
                <wp:simplePos x="0" y="0"/>
                <wp:positionH relativeFrom="column">
                  <wp:posOffset>2569845</wp:posOffset>
                </wp:positionH>
                <wp:positionV relativeFrom="paragraph">
                  <wp:posOffset>288925</wp:posOffset>
                </wp:positionV>
                <wp:extent cx="76200" cy="0"/>
                <wp:effectExtent l="0" t="0" r="19050" b="19050"/>
                <wp:wrapNone/>
                <wp:docPr id="66" name="Conector recto 66"/>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FDD4B7" id="Conector recto 66"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02.35pt,22.75pt" to="208.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" strokecolor="black [3040]"/>
            </w:pict>
          </mc:Fallback>
        </mc:AlternateContent>
      </w:r>
      <w:r>
        <w:rPr>
          <w:noProof/>
          <w:lang w:val="es-ES" w:eastAsia="ja-JP"/>
        </w:rPr>
        <mc:AlternateContent>
          <mc:Choice Requires="wps">
            <w:drawing>
              <wp:anchor distT="0" distB="0" distL="114300" distR="114300" simplePos="0" relativeHeight="251740160" behindDoc="0" locked="0" layoutInCell="1" allowOverlap="1">
                <wp:simplePos x="0" y="0"/>
                <wp:positionH relativeFrom="column">
                  <wp:posOffset>931545</wp:posOffset>
                </wp:positionH>
                <wp:positionV relativeFrom="paragraph">
                  <wp:posOffset>288925</wp:posOffset>
                </wp:positionV>
                <wp:extent cx="57150" cy="0"/>
                <wp:effectExtent l="0" t="0" r="19050" b="19050"/>
                <wp:wrapNone/>
                <wp:docPr id="65" name="Conector recto 65"/>
                <wp:cNvGraphicFramePr/>
                <a:graphic xmlns:a="http://schemas.openxmlformats.org/drawingml/2006/main">
                  <a:graphicData uri="http://schemas.microsoft.com/office/word/2010/wordprocessingShape">
                    <wps:wsp>
                      <wps:cNvCnPr/>
                      <wps:spPr>
                        <a:xfrm>
                          <a:off x="0" y="0"/>
                          <a:ext cx="57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E04CF5" id="Conector recto 65"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73.35pt,22.75pt" to="77.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" strokecolor="black [3040]"/>
            </w:pict>
          </mc:Fallback>
        </mc:AlternateContent>
      </w:r>
      <w:r>
        <w:rPr>
          <w:noProof/>
          <w:lang w:val="es-ES" w:eastAsia="ja-JP"/>
        </w:rPr>
        <mc:AlternateContent>
          <mc:Choice Requires="wps">
            <w:drawing>
              <wp:anchor distT="0" distB="0" distL="114300" distR="114300" simplePos="0" relativeHeight="251734016" behindDoc="0" locked="0" layoutInCell="1" allowOverlap="1">
                <wp:simplePos x="0" y="0"/>
                <wp:positionH relativeFrom="column">
                  <wp:posOffset>-925830</wp:posOffset>
                </wp:positionH>
                <wp:positionV relativeFrom="paragraph">
                  <wp:posOffset>288925</wp:posOffset>
                </wp:positionV>
                <wp:extent cx="333375" cy="0"/>
                <wp:effectExtent l="0" t="0" r="28575" b="19050"/>
                <wp:wrapNone/>
                <wp:docPr id="58" name="Conector recto 58"/>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70BFC8" id="Conector recto 58"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22.75pt" to="-46.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" strokecolor="black [3040]"/>
            </w:pict>
          </mc:Fallback>
        </mc:AlternateContent>
      </w:r>
    </w:p>
    <w:p w:rsidR="001247A1" w:rsidRDefault="001247A1" w:rsidP="004A63B1">
      <w:pPr>
        <w:jc w:val="both"/>
      </w:pPr>
    </w:p>
    <w:p w:rsidR="001247A1" w:rsidRDefault="004837A0" w:rsidP="004A63B1">
      <w:pPr>
        <w:jc w:val="both"/>
      </w:pPr>
      <w:r>
        <w:rPr>
          <w:noProof/>
          <w:lang w:val="es-ES" w:eastAsia="ja-JP"/>
        </w:rPr>
        <mc:AlternateContent>
          <mc:Choice Requires="wps">
            <w:drawing>
              <wp:anchor distT="0" distB="0" distL="114300" distR="114300" simplePos="0" relativeHeight="251716608" behindDoc="0" locked="0" layoutInCell="1" allowOverlap="1" wp14:anchorId="251979DA" wp14:editId="5D646EB8">
                <wp:simplePos x="0" y="0"/>
                <wp:positionH relativeFrom="column">
                  <wp:posOffset>4314825</wp:posOffset>
                </wp:positionH>
                <wp:positionV relativeFrom="paragraph">
                  <wp:posOffset>207645</wp:posOffset>
                </wp:positionV>
                <wp:extent cx="1466850" cy="657225"/>
                <wp:effectExtent l="57150" t="38100" r="76200" b="104775"/>
                <wp:wrapNone/>
                <wp:docPr id="39" name="Elipse 39"/>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publicidad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979DA" id="Elipse 39" o:spid="_x0000_s1035" style="position:absolute;left:0;text-align:left;margin-left:339.75pt;margin-top:16.35pt;width:115.5pt;height:5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publicidad</w:t>
                      </w:r>
                    </w:p>
                  </w:txbxContent>
                </v:textbox>
              </v:oval>
            </w:pict>
          </mc:Fallback>
        </mc:AlternateContent>
      </w:r>
      <w:r>
        <w:rPr>
          <w:noProof/>
          <w:lang w:val="es-ES" w:eastAsia="ja-JP"/>
        </w:rPr>
        <mc:AlternateContent>
          <mc:Choice Requires="wps">
            <w:drawing>
              <wp:anchor distT="0" distB="0" distL="114300" distR="114300" simplePos="0" relativeHeight="251710464" behindDoc="0" locked="0" layoutInCell="1" allowOverlap="1" wp14:anchorId="70F87078" wp14:editId="05FF8D74">
                <wp:simplePos x="0" y="0"/>
                <wp:positionH relativeFrom="column">
                  <wp:posOffset>2647950</wp:posOffset>
                </wp:positionH>
                <wp:positionV relativeFrom="paragraph">
                  <wp:posOffset>207645</wp:posOffset>
                </wp:positionV>
                <wp:extent cx="1466850" cy="657225"/>
                <wp:effectExtent l="57150" t="38100" r="76200" b="104775"/>
                <wp:wrapNone/>
                <wp:docPr id="36" name="Elipse 36"/>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87078" id="Elipse 36" o:spid="_x0000_s1036" style="position:absolute;left:0;text-align:left;margin-left:208.5pt;margin-top:16.35pt;width:115.5pt;height: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desarrollo</w:t>
                      </w:r>
                    </w:p>
                  </w:txbxContent>
                </v:textbox>
              </v:oval>
            </w:pict>
          </mc:Fallback>
        </mc:AlternateContent>
      </w:r>
      <w:r>
        <w:rPr>
          <w:noProof/>
          <w:lang w:val="es-ES" w:eastAsia="ja-JP"/>
        </w:rPr>
        <mc:AlternateContent>
          <mc:Choice Requires="wps">
            <w:drawing>
              <wp:anchor distT="0" distB="0" distL="114300" distR="114300" simplePos="0" relativeHeight="251706368" behindDoc="0" locked="0" layoutInCell="1" allowOverlap="1" wp14:anchorId="37E2574F" wp14:editId="013C4613">
                <wp:simplePos x="0" y="0"/>
                <wp:positionH relativeFrom="column">
                  <wp:posOffset>1038225</wp:posOffset>
                </wp:positionH>
                <wp:positionV relativeFrom="paragraph">
                  <wp:posOffset>208280</wp:posOffset>
                </wp:positionV>
                <wp:extent cx="1466850" cy="657225"/>
                <wp:effectExtent l="57150" t="38100" r="76200" b="104775"/>
                <wp:wrapNone/>
                <wp:docPr id="34" name="Elipse 34"/>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cobranzas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2574F" id="Elipse 34" o:spid="_x0000_s1037" style="position:absolute;left:0;text-align:left;margin-left:81.75pt;margin-top:16.4pt;width:115.5pt;height:5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cobranzas</w:t>
                      </w:r>
                    </w:p>
                  </w:txbxContent>
                </v:textbox>
              </v:oval>
            </w:pict>
          </mc:Fallback>
        </mc:AlternateContent>
      </w:r>
      <w:r>
        <w:rPr>
          <w:noProof/>
          <w:lang w:val="es-ES" w:eastAsia="ja-JP"/>
        </w:rPr>
        <mc:AlternateContent>
          <mc:Choice Requires="wps">
            <w:drawing>
              <wp:anchor distT="0" distB="0" distL="114300" distR="114300" simplePos="0" relativeHeight="251696128" behindDoc="0" locked="0" layoutInCell="1" allowOverlap="1" wp14:anchorId="0058E840" wp14:editId="6DD28C35">
                <wp:simplePos x="0" y="0"/>
                <wp:positionH relativeFrom="column">
                  <wp:posOffset>-590550</wp:posOffset>
                </wp:positionH>
                <wp:positionV relativeFrom="paragraph">
                  <wp:posOffset>207645</wp:posOffset>
                </wp:positionV>
                <wp:extent cx="1466850" cy="657225"/>
                <wp:effectExtent l="57150" t="38100" r="76200" b="104775"/>
                <wp:wrapNone/>
                <wp:docPr id="29" name="Elipse 29"/>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compras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8E840" id="Elipse 29" o:spid="_x0000_s1038" style="position:absolute;left:0;text-align:left;margin-left:-46.5pt;margin-top:16.35pt;width:115.5pt;height:5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compras</w:t>
                      </w:r>
                    </w:p>
                  </w:txbxContent>
                </v:textbox>
              </v:oval>
            </w:pict>
          </mc:Fallback>
        </mc:AlternateContent>
      </w:r>
    </w:p>
    <w:p w:rsidR="001247A1" w:rsidRDefault="00876B8D" w:rsidP="004A63B1">
      <w:pPr>
        <w:jc w:val="both"/>
      </w:pPr>
      <w:r>
        <w:rPr>
          <w:noProof/>
          <w:lang w:val="es-ES" w:eastAsia="ja-JP"/>
        </w:rPr>
        <mc:AlternateContent>
          <mc:Choice Requires="wps">
            <w:drawing>
              <wp:anchor distT="0" distB="0" distL="114300" distR="114300" simplePos="0" relativeHeight="251746304" behindDoc="0" locked="0" layoutInCell="1" allowOverlap="1">
                <wp:simplePos x="0" y="0"/>
                <wp:positionH relativeFrom="column">
                  <wp:posOffset>4217670</wp:posOffset>
                </wp:positionH>
                <wp:positionV relativeFrom="paragraph">
                  <wp:posOffset>214630</wp:posOffset>
                </wp:positionV>
                <wp:extent cx="95250" cy="0"/>
                <wp:effectExtent l="0" t="0" r="19050" b="19050"/>
                <wp:wrapNone/>
                <wp:docPr id="71" name="Conector recto 71"/>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97739B" id="Conector recto 71"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32.1pt,16.9pt" to="339.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" strokecolor="black [3040]"/>
            </w:pict>
          </mc:Fallback>
        </mc:AlternateContent>
      </w:r>
      <w:r>
        <w:rPr>
          <w:noProof/>
          <w:lang w:val="es-ES" w:eastAsia="ja-JP"/>
        </w:rPr>
        <mc:AlternateContent>
          <mc:Choice Requires="wps">
            <w:drawing>
              <wp:anchor distT="0" distB="0" distL="114300" distR="114300" simplePos="0" relativeHeight="251742208" behindDoc="0" locked="0" layoutInCell="1" allowOverlap="1">
                <wp:simplePos x="0" y="0"/>
                <wp:positionH relativeFrom="column">
                  <wp:posOffset>2569845</wp:posOffset>
                </wp:positionH>
                <wp:positionV relativeFrom="paragraph">
                  <wp:posOffset>214630</wp:posOffset>
                </wp:positionV>
                <wp:extent cx="76200" cy="0"/>
                <wp:effectExtent l="0" t="0" r="19050" b="19050"/>
                <wp:wrapNone/>
                <wp:docPr id="67" name="Conector recto 67"/>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B5479D" id="Conector recto 6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02.35pt,16.9pt" to="208.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" strokecolor="black [3040]"/>
            </w:pict>
          </mc:Fallback>
        </mc:AlternateContent>
      </w:r>
      <w:r>
        <w:rPr>
          <w:noProof/>
          <w:lang w:val="es-ES" w:eastAsia="ja-JP"/>
        </w:rPr>
        <mc:AlternateContent>
          <mc:Choice Requires="wps">
            <w:drawing>
              <wp:anchor distT="0" distB="0" distL="114300" distR="114300" simplePos="0" relativeHeight="251739136" behindDoc="0" locked="0" layoutInCell="1" allowOverlap="1">
                <wp:simplePos x="0" y="0"/>
                <wp:positionH relativeFrom="column">
                  <wp:posOffset>931545</wp:posOffset>
                </wp:positionH>
                <wp:positionV relativeFrom="paragraph">
                  <wp:posOffset>214630</wp:posOffset>
                </wp:positionV>
                <wp:extent cx="104775" cy="0"/>
                <wp:effectExtent l="0" t="0" r="28575" b="19050"/>
                <wp:wrapNone/>
                <wp:docPr id="64" name="Conector recto 64"/>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7B323" id="Conector recto 64"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73.35pt,16.9pt" to="81.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" strokecolor="black [3040]"/>
            </w:pict>
          </mc:Fallback>
        </mc:AlternateContent>
      </w:r>
      <w:r>
        <w:rPr>
          <w:noProof/>
          <w:lang w:val="es-ES" w:eastAsia="ja-JP"/>
        </w:rPr>
        <mc:AlternateContent>
          <mc:Choice Requires="wps">
            <w:drawing>
              <wp:anchor distT="0" distB="0" distL="114300" distR="114300" simplePos="0" relativeHeight="251735040" behindDoc="0" locked="0" layoutInCell="1" allowOverlap="1">
                <wp:simplePos x="0" y="0"/>
                <wp:positionH relativeFrom="column">
                  <wp:posOffset>-925830</wp:posOffset>
                </wp:positionH>
                <wp:positionV relativeFrom="paragraph">
                  <wp:posOffset>214630</wp:posOffset>
                </wp:positionV>
                <wp:extent cx="333375" cy="0"/>
                <wp:effectExtent l="0" t="0" r="28575" b="19050"/>
                <wp:wrapNone/>
                <wp:docPr id="59" name="Conector recto 59"/>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225B29" id="Conector recto 59"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72.9pt,16.9pt" to="-46.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" strokecolor="black [3040]"/>
            </w:pict>
          </mc:Fallback>
        </mc:AlternateContent>
      </w:r>
    </w:p>
    <w:p w:rsidR="001247A1" w:rsidRDefault="001247A1" w:rsidP="004837A0">
      <w:pPr>
        <w:jc w:val="right"/>
      </w:pPr>
    </w:p>
    <w:p w:rsidR="001247A1" w:rsidRDefault="00876B8D" w:rsidP="004A63B1">
      <w:pPr>
        <w:jc w:val="both"/>
      </w:pPr>
      <w:r>
        <w:rPr>
          <w:noProof/>
          <w:lang w:val="es-ES" w:eastAsia="ja-JP"/>
        </w:rPr>
        <mc:AlternateContent>
          <mc:Choice Requires="wps">
            <w:drawing>
              <wp:anchor distT="0" distB="0" distL="114300" distR="114300" simplePos="0" relativeHeight="251718656" behindDoc="0" locked="0" layoutInCell="1" allowOverlap="1" wp14:anchorId="6169449F" wp14:editId="1E7A8139">
                <wp:simplePos x="0" y="0"/>
                <wp:positionH relativeFrom="column">
                  <wp:posOffset>4362450</wp:posOffset>
                </wp:positionH>
                <wp:positionV relativeFrom="paragraph">
                  <wp:posOffset>161290</wp:posOffset>
                </wp:positionV>
                <wp:extent cx="1466850" cy="657225"/>
                <wp:effectExtent l="57150" t="38100" r="76200" b="104775"/>
                <wp:wrapNone/>
                <wp:docPr id="40" name="Elipse 40"/>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ventas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9449F" id="Elipse 40" o:spid="_x0000_s1039" style="position:absolute;left:0;text-align:left;margin-left:343.5pt;margin-top:12.7pt;width:115.5pt;height:5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ventas</w:t>
                      </w:r>
                    </w:p>
                  </w:txbxContent>
                </v:textbox>
              </v:oval>
            </w:pict>
          </mc:Fallback>
        </mc:AlternateContent>
      </w:r>
      <w:r>
        <w:rPr>
          <w:noProof/>
          <w:lang w:val="es-ES" w:eastAsia="ja-JP"/>
        </w:rPr>
        <mc:AlternateContent>
          <mc:Choice Requires="wps">
            <w:drawing>
              <wp:anchor distT="0" distB="0" distL="114300" distR="114300" simplePos="0" relativeHeight="251698176" behindDoc="0" locked="0" layoutInCell="1" allowOverlap="1" wp14:anchorId="3EFFF4E3" wp14:editId="7C627D5B">
                <wp:simplePos x="0" y="0"/>
                <wp:positionH relativeFrom="column">
                  <wp:posOffset>-590550</wp:posOffset>
                </wp:positionH>
                <wp:positionV relativeFrom="paragraph">
                  <wp:posOffset>189865</wp:posOffset>
                </wp:positionV>
                <wp:extent cx="1466850" cy="657225"/>
                <wp:effectExtent l="57150" t="38100" r="76200" b="104775"/>
                <wp:wrapNone/>
                <wp:docPr id="30" name="Elipse 30"/>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FF4E3" id="Elipse 30" o:spid="_x0000_s1040" style="position:absolute;left:0;text-align:left;margin-left:-46.5pt;margin-top:14.95pt;width:115.5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personal</w:t>
                      </w:r>
                    </w:p>
                  </w:txbxContent>
                </v:textbox>
              </v:oval>
            </w:pict>
          </mc:Fallback>
        </mc:AlternateContent>
      </w:r>
      <w:r>
        <w:rPr>
          <w:noProof/>
          <w:lang w:val="es-ES" w:eastAsia="ja-JP"/>
        </w:rPr>
        <mc:AlternateContent>
          <mc:Choice Requires="wps">
            <w:drawing>
              <wp:anchor distT="0" distB="0" distL="114300" distR="114300" simplePos="0" relativeHeight="251724800" behindDoc="0" locked="0" layoutInCell="1" allowOverlap="1" wp14:anchorId="6970048B" wp14:editId="096B2556">
                <wp:simplePos x="0" y="0"/>
                <wp:positionH relativeFrom="column">
                  <wp:posOffset>2647950</wp:posOffset>
                </wp:positionH>
                <wp:positionV relativeFrom="paragraph">
                  <wp:posOffset>130175</wp:posOffset>
                </wp:positionV>
                <wp:extent cx="1466850" cy="657225"/>
                <wp:effectExtent l="57150" t="38100" r="76200" b="104775"/>
                <wp:wrapNone/>
                <wp:docPr id="47" name="Elipse 47"/>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A526F9" w:rsidRPr="004837A0" w:rsidRDefault="00A526F9" w:rsidP="00A526F9">
                            <w:pPr>
                              <w:jc w:val="center"/>
                              <w:rPr>
                                <w:lang w:val="es-ES"/>
                              </w:rPr>
                            </w:pPr>
                            <w:r>
                              <w:rPr>
                                <w:lang w:val="es-ES"/>
                              </w:rPr>
                              <w:t>Departamento de 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0048B" id="Elipse 47" o:spid="_x0000_s1041" style="position:absolute;left:0;text-align:left;margin-left:208.5pt;margin-top:10.25pt;width:115.5pt;height:5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A526F9" w:rsidRPr="004837A0" w:rsidRDefault="00A526F9" w:rsidP="00A526F9">
                      <w:pPr>
                        <w:jc w:val="center"/>
                        <w:rPr>
                          <w:lang w:val="es-ES"/>
                        </w:rPr>
                      </w:pPr>
                      <w:r>
                        <w:rPr>
                          <w:lang w:val="es-ES"/>
                        </w:rPr>
                        <w:t>Departamento de producción</w:t>
                      </w:r>
                    </w:p>
                  </w:txbxContent>
                </v:textbox>
              </v:oval>
            </w:pict>
          </mc:Fallback>
        </mc:AlternateContent>
      </w:r>
    </w:p>
    <w:p w:rsidR="001247A1" w:rsidRDefault="00876B8D" w:rsidP="004A63B1">
      <w:pPr>
        <w:jc w:val="both"/>
      </w:pPr>
      <w:r>
        <w:rPr>
          <w:noProof/>
          <w:lang w:val="es-ES" w:eastAsia="ja-JP"/>
        </w:rPr>
        <mc:AlternateContent>
          <mc:Choice Requires="wps">
            <w:drawing>
              <wp:anchor distT="0" distB="0" distL="114300" distR="114300" simplePos="0" relativeHeight="251747328" behindDoc="0" locked="0" layoutInCell="1" allowOverlap="1">
                <wp:simplePos x="0" y="0"/>
                <wp:positionH relativeFrom="column">
                  <wp:posOffset>4217670</wp:posOffset>
                </wp:positionH>
                <wp:positionV relativeFrom="paragraph">
                  <wp:posOffset>179070</wp:posOffset>
                </wp:positionV>
                <wp:extent cx="142875" cy="0"/>
                <wp:effectExtent l="0" t="0" r="28575" b="19050"/>
                <wp:wrapNone/>
                <wp:docPr id="72" name="Conector recto 72"/>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DB3B6F" id="Conector recto 7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32.1pt,14.1pt" to="343.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" strokecolor="black [3040]"/>
            </w:pict>
          </mc:Fallback>
        </mc:AlternateContent>
      </w:r>
      <w:r>
        <w:rPr>
          <w:noProof/>
          <w:lang w:val="es-ES" w:eastAsia="ja-JP"/>
        </w:rPr>
        <mc:AlternateContent>
          <mc:Choice Requires="wps">
            <w:drawing>
              <wp:anchor distT="0" distB="0" distL="114300" distR="114300" simplePos="0" relativeHeight="251743232" behindDoc="0" locked="0" layoutInCell="1" allowOverlap="1">
                <wp:simplePos x="0" y="0"/>
                <wp:positionH relativeFrom="column">
                  <wp:posOffset>2569845</wp:posOffset>
                </wp:positionH>
                <wp:positionV relativeFrom="paragraph">
                  <wp:posOffset>179070</wp:posOffset>
                </wp:positionV>
                <wp:extent cx="76200" cy="0"/>
                <wp:effectExtent l="0" t="0" r="19050" b="19050"/>
                <wp:wrapNone/>
                <wp:docPr id="68" name="Conector recto 68"/>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7F1192" id="Conector recto 68"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02.35pt,14.1pt" to="208.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" strokecolor="black [3040]"/>
            </w:pict>
          </mc:Fallback>
        </mc:AlternateContent>
      </w:r>
      <w:r>
        <w:rPr>
          <w:noProof/>
          <w:lang w:val="es-ES" w:eastAsia="ja-JP"/>
        </w:rPr>
        <mc:AlternateContent>
          <mc:Choice Requires="wps">
            <w:drawing>
              <wp:anchor distT="0" distB="0" distL="114300" distR="114300" simplePos="0" relativeHeight="251736064" behindDoc="0" locked="0" layoutInCell="1" allowOverlap="1">
                <wp:simplePos x="0" y="0"/>
                <wp:positionH relativeFrom="column">
                  <wp:posOffset>-925830</wp:posOffset>
                </wp:positionH>
                <wp:positionV relativeFrom="paragraph">
                  <wp:posOffset>179070</wp:posOffset>
                </wp:positionV>
                <wp:extent cx="333375" cy="0"/>
                <wp:effectExtent l="0" t="0" r="28575" b="19050"/>
                <wp:wrapNone/>
                <wp:docPr id="61" name="Conector recto 61"/>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249665" id="Conector recto 6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72.9pt,14.1pt" to="-46.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" strokecolor="black [3040]"/>
            </w:pict>
          </mc:Fallback>
        </mc:AlternateContent>
      </w:r>
    </w:p>
    <w:p w:rsidR="001247A1" w:rsidRDefault="00876B8D" w:rsidP="004A63B1">
      <w:pPr>
        <w:jc w:val="both"/>
      </w:pPr>
      <w:r>
        <w:rPr>
          <w:noProof/>
          <w:lang w:val="es-ES" w:eastAsia="ja-JP"/>
        </w:rPr>
        <mc:AlternateContent>
          <mc:Choice Requires="wps">
            <w:drawing>
              <wp:anchor distT="0" distB="0" distL="114300" distR="114300" simplePos="0" relativeHeight="251712512" behindDoc="0" locked="0" layoutInCell="1" allowOverlap="1" wp14:anchorId="4FE96F86" wp14:editId="4968409F">
                <wp:simplePos x="0" y="0"/>
                <wp:positionH relativeFrom="column">
                  <wp:posOffset>2646045</wp:posOffset>
                </wp:positionH>
                <wp:positionV relativeFrom="paragraph">
                  <wp:posOffset>303530</wp:posOffset>
                </wp:positionV>
                <wp:extent cx="1714500" cy="723900"/>
                <wp:effectExtent l="57150" t="38100" r="76200" b="95250"/>
                <wp:wrapNone/>
                <wp:docPr id="37" name="Elipse 37"/>
                <wp:cNvGraphicFramePr/>
                <a:graphic xmlns:a="http://schemas.openxmlformats.org/drawingml/2006/main">
                  <a:graphicData uri="http://schemas.microsoft.com/office/word/2010/wordprocessingShape">
                    <wps:wsp>
                      <wps:cNvSpPr/>
                      <wps:spPr>
                        <a:xfrm>
                          <a:off x="0" y="0"/>
                          <a:ext cx="1714500" cy="723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mantenimiento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96F86" id="Elipse 37" o:spid="_x0000_s1042" style="position:absolute;left:0;text-align:left;margin-left:208.35pt;margin-top:23.9pt;width:135pt;height: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mantenimiento</w:t>
                      </w:r>
                    </w:p>
                  </w:txbxContent>
                </v:textbox>
              </v:oval>
            </w:pict>
          </mc:Fallback>
        </mc:AlternateContent>
      </w:r>
      <w:r w:rsidR="004837A0">
        <w:rPr>
          <w:noProof/>
          <w:lang w:val="es-ES" w:eastAsia="ja-JP"/>
        </w:rPr>
        <mc:AlternateContent>
          <mc:Choice Requires="wps">
            <w:drawing>
              <wp:anchor distT="0" distB="0" distL="114300" distR="114300" simplePos="0" relativeHeight="251700224" behindDoc="0" locked="0" layoutInCell="1" allowOverlap="1" wp14:anchorId="3428240F" wp14:editId="02FC22CD">
                <wp:simplePos x="0" y="0"/>
                <wp:positionH relativeFrom="column">
                  <wp:posOffset>-590550</wp:posOffset>
                </wp:positionH>
                <wp:positionV relativeFrom="paragraph">
                  <wp:posOffset>370840</wp:posOffset>
                </wp:positionV>
                <wp:extent cx="1466850" cy="657225"/>
                <wp:effectExtent l="57150" t="38100" r="76200" b="104775"/>
                <wp:wrapNone/>
                <wp:docPr id="31" name="Elipse 31"/>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seguridad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8240F" id="Elipse 31" o:spid="_x0000_s1043" style="position:absolute;left:0;text-align:left;margin-left:-46.5pt;margin-top:29.2pt;width:115.5pt;height:5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seguridad</w:t>
                      </w:r>
                    </w:p>
                  </w:txbxContent>
                </v:textbox>
              </v:oval>
            </w:pict>
          </mc:Fallback>
        </mc:AlternateContent>
      </w:r>
    </w:p>
    <w:p w:rsidR="001247A1" w:rsidRDefault="00876B8D" w:rsidP="004A63B1">
      <w:pPr>
        <w:jc w:val="both"/>
      </w:pPr>
      <w:r>
        <w:rPr>
          <w:noProof/>
          <w:lang w:val="es-ES" w:eastAsia="ja-JP"/>
        </w:rPr>
        <mc:AlternateContent>
          <mc:Choice Requires="wps">
            <w:drawing>
              <wp:anchor distT="0" distB="0" distL="114300" distR="114300" simplePos="0" relativeHeight="251737088" behindDoc="0" locked="0" layoutInCell="1" allowOverlap="1">
                <wp:simplePos x="0" y="0"/>
                <wp:positionH relativeFrom="column">
                  <wp:posOffset>-925830</wp:posOffset>
                </wp:positionH>
                <wp:positionV relativeFrom="paragraph">
                  <wp:posOffset>361315</wp:posOffset>
                </wp:positionV>
                <wp:extent cx="333375" cy="0"/>
                <wp:effectExtent l="0" t="0" r="28575" b="19050"/>
                <wp:wrapNone/>
                <wp:docPr id="62" name="Conector recto 62"/>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F03ADA" id="Conector recto 6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72.9pt,28.45pt" to="-46.6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" strokecolor="black [3040]"/>
            </w:pict>
          </mc:Fallback>
        </mc:AlternateContent>
      </w:r>
    </w:p>
    <w:p w:rsidR="001247A1" w:rsidRDefault="00876B8D" w:rsidP="004A63B1">
      <w:pPr>
        <w:jc w:val="both"/>
      </w:pPr>
      <w:r>
        <w:rPr>
          <w:noProof/>
          <w:lang w:val="es-ES" w:eastAsia="ja-JP"/>
        </w:rPr>
        <mc:AlternateContent>
          <mc:Choice Requires="wps">
            <w:drawing>
              <wp:anchor distT="0" distB="0" distL="114300" distR="114300" simplePos="0" relativeHeight="251744256" behindDoc="0" locked="0" layoutInCell="1" allowOverlap="1">
                <wp:simplePos x="0" y="0"/>
                <wp:positionH relativeFrom="column">
                  <wp:posOffset>2569845</wp:posOffset>
                </wp:positionH>
                <wp:positionV relativeFrom="paragraph">
                  <wp:posOffset>38100</wp:posOffset>
                </wp:positionV>
                <wp:extent cx="76200" cy="0"/>
                <wp:effectExtent l="0" t="0" r="19050" b="19050"/>
                <wp:wrapNone/>
                <wp:docPr id="69" name="Conector recto 69"/>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2D05C" id="Conector recto 69"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02.35pt,3pt" to="208.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" strokecolor="black [3040]"/>
            </w:pict>
          </mc:Fallback>
        </mc:AlternateContent>
      </w:r>
    </w:p>
    <w:p w:rsidR="001247A1" w:rsidRDefault="00876B8D" w:rsidP="004A63B1">
      <w:pPr>
        <w:jc w:val="both"/>
      </w:pPr>
      <w:r>
        <w:rPr>
          <w:noProof/>
          <w:lang w:val="es-ES" w:eastAsia="ja-JP"/>
        </w:rPr>
        <mc:AlternateContent>
          <mc:Choice Requires="wps">
            <w:drawing>
              <wp:anchor distT="0" distB="0" distL="114300" distR="114300" simplePos="0" relativeHeight="251702272" behindDoc="0" locked="0" layoutInCell="1" allowOverlap="1" wp14:anchorId="44F446CB" wp14:editId="6A4CB9A7">
                <wp:simplePos x="0" y="0"/>
                <wp:positionH relativeFrom="column">
                  <wp:posOffset>-590550</wp:posOffset>
                </wp:positionH>
                <wp:positionV relativeFrom="paragraph">
                  <wp:posOffset>258445</wp:posOffset>
                </wp:positionV>
                <wp:extent cx="1466850" cy="657225"/>
                <wp:effectExtent l="57150" t="38100" r="76200" b="104775"/>
                <wp:wrapNone/>
                <wp:docPr id="32" name="Elipse 32"/>
                <wp:cNvGraphicFramePr/>
                <a:graphic xmlns:a="http://schemas.openxmlformats.org/drawingml/2006/main">
                  <a:graphicData uri="http://schemas.microsoft.com/office/word/2010/wordprocessingShape">
                    <wps:wsp>
                      <wps:cNvSpPr/>
                      <wps:spPr>
                        <a:xfrm>
                          <a:off x="0" y="0"/>
                          <a:ext cx="1466850" cy="657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4837A0" w:rsidRPr="004837A0" w:rsidRDefault="004837A0" w:rsidP="004837A0">
                            <w:pPr>
                              <w:jc w:val="center"/>
                              <w:rPr>
                                <w:lang w:val="es-ES"/>
                              </w:rPr>
                            </w:pPr>
                            <w:r>
                              <w:rPr>
                                <w:lang w:val="es-ES"/>
                              </w:rPr>
                              <w:t xml:space="preserve">Departamento de </w:t>
                            </w:r>
                            <w:r w:rsidR="00A526F9">
                              <w:rPr>
                                <w:lang w:val="es-ES"/>
                              </w:rPr>
                              <w:t>sistemas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446CB" id="Elipse 32" o:spid="_x0000_s1044" style="position:absolute;left:0;text-align:left;margin-left:-46.5pt;margin-top:20.35pt;width:115.5pt;height:5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4837A0" w:rsidRPr="004837A0" w:rsidRDefault="004837A0" w:rsidP="004837A0">
                      <w:pPr>
                        <w:jc w:val="center"/>
                        <w:rPr>
                          <w:lang w:val="es-ES"/>
                        </w:rPr>
                      </w:pPr>
                      <w:r>
                        <w:rPr>
                          <w:lang w:val="es-ES"/>
                        </w:rPr>
                        <w:t xml:space="preserve">Departamento de </w:t>
                      </w:r>
                      <w:r w:rsidR="00A526F9">
                        <w:rPr>
                          <w:lang w:val="es-ES"/>
                        </w:rPr>
                        <w:t>sistemas</w:t>
                      </w:r>
                    </w:p>
                  </w:txbxContent>
                </v:textbox>
              </v:oval>
            </w:pict>
          </mc:Fallback>
        </mc:AlternateContent>
      </w:r>
    </w:p>
    <w:p w:rsidR="001247A1" w:rsidRDefault="00876B8D" w:rsidP="004A63B1">
      <w:pPr>
        <w:jc w:val="both"/>
      </w:pPr>
      <w:r>
        <w:rPr>
          <w:noProof/>
          <w:lang w:val="es-ES" w:eastAsia="ja-JP"/>
        </w:rPr>
        <mc:AlternateContent>
          <mc:Choice Requires="wps">
            <w:drawing>
              <wp:anchor distT="0" distB="0" distL="114300" distR="114300" simplePos="0" relativeHeight="251738112" behindDoc="0" locked="0" layoutInCell="1" allowOverlap="1">
                <wp:simplePos x="0" y="0"/>
                <wp:positionH relativeFrom="column">
                  <wp:posOffset>-925830</wp:posOffset>
                </wp:positionH>
                <wp:positionV relativeFrom="paragraph">
                  <wp:posOffset>268605</wp:posOffset>
                </wp:positionV>
                <wp:extent cx="333375" cy="9525"/>
                <wp:effectExtent l="0" t="0" r="28575" b="28575"/>
                <wp:wrapNone/>
                <wp:docPr id="63" name="Conector recto 63"/>
                <wp:cNvGraphicFramePr/>
                <a:graphic xmlns:a="http://schemas.openxmlformats.org/drawingml/2006/main">
                  <a:graphicData uri="http://schemas.microsoft.com/office/word/2010/wordprocessingShape">
                    <wps:wsp>
                      <wps:cNvCnPr/>
                      <wps:spPr>
                        <a:xfrm>
                          <a:off x="0" y="0"/>
                          <a:ext cx="3333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15D465" id="Conector recto 6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72.9pt,21.15pt" to="-46.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" strokecolor="black [3040]"/>
            </w:pict>
          </mc:Fallback>
        </mc:AlternateContent>
      </w:r>
    </w:p>
    <w:p w:rsidR="001247A1" w:rsidRDefault="001247A1" w:rsidP="004A63B1">
      <w:pPr>
        <w:jc w:val="both"/>
      </w:pPr>
    </w:p>
    <w:p w:rsidR="001247A1" w:rsidRDefault="001247A1" w:rsidP="004A63B1">
      <w:pPr>
        <w:jc w:val="both"/>
      </w:pPr>
    </w:p>
    <w:p w:rsidR="001247A1" w:rsidRPr="00341D07" w:rsidRDefault="001247A1" w:rsidP="004A63B1">
      <w:pPr>
        <w:jc w:val="both"/>
      </w:pPr>
    </w:p>
    <w:p w:rsidR="0090210C" w:rsidRPr="00DA3D73" w:rsidRDefault="00F55030" w:rsidP="004A63B1">
      <w:pPr>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lastRenderedPageBreak/>
        <w:t>Área</w:t>
      </w:r>
      <w:r w:rsidR="0090210C" w:rsidRPr="00DA3D73">
        <w:rPr>
          <w:rFonts w:ascii="Arial" w:hAnsi="Arial" w:cs="Arial"/>
          <w:color w:val="000000" w:themeColor="text1"/>
          <w:sz w:val="24"/>
          <w:szCs w:val="24"/>
        </w:rPr>
        <w:t xml:space="preserve"> de desarrollo de producto</w:t>
      </w:r>
      <w:r w:rsidR="00341D07" w:rsidRPr="00DA3D73">
        <w:rPr>
          <w:rFonts w:ascii="Arial" w:hAnsi="Arial" w:cs="Arial"/>
          <w:color w:val="000000" w:themeColor="text1"/>
          <w:sz w:val="24"/>
          <w:szCs w:val="24"/>
        </w:rPr>
        <w:t>.</w:t>
      </w:r>
    </w:p>
    <w:p w:rsidR="005B138A" w:rsidRDefault="00134A08" w:rsidP="005B138A">
      <w:pPr>
        <w:spacing w:line="360" w:lineRule="auto"/>
        <w:rPr>
          <w:rFonts w:ascii="Arial" w:hAnsi="Arial" w:cs="Arial"/>
          <w:color w:val="000000" w:themeColor="text1"/>
        </w:rPr>
      </w:pPr>
      <w:r>
        <w:rPr>
          <w:rFonts w:ascii="Arial" w:hAnsi="Arial" w:cs="Arial"/>
          <w:noProof/>
          <w:color w:val="000000" w:themeColor="text1"/>
          <w:lang w:val="es-ES" w:eastAsia="ja-JP"/>
        </w:rPr>
        <w:drawing>
          <wp:inline distT="0" distB="0" distL="0" distR="0" wp14:anchorId="7C807FB2" wp14:editId="68AFBD82">
            <wp:extent cx="5095875" cy="2562225"/>
            <wp:effectExtent l="0" t="0" r="0" b="4762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223BF" w:rsidRDefault="00DA3D73" w:rsidP="00E85E76">
      <w:pPr>
        <w:pStyle w:val="Ttulo2"/>
        <w:jc w:val="both"/>
        <w:rPr>
          <w:rFonts w:ascii="Arial" w:hAnsi="Arial" w:cs="Arial"/>
          <w:color w:val="000000" w:themeColor="text1"/>
          <w:sz w:val="24"/>
          <w:szCs w:val="24"/>
        </w:rPr>
      </w:pPr>
      <w:bookmarkStart w:id="7" w:name="_Toc397424360"/>
      <w:r>
        <w:rPr>
          <w:rFonts w:ascii="Arial" w:hAnsi="Arial" w:cs="Arial"/>
          <w:color w:val="000000" w:themeColor="text1"/>
          <w:sz w:val="24"/>
          <w:szCs w:val="24"/>
        </w:rPr>
        <w:t xml:space="preserve">1.7 </w:t>
      </w:r>
      <w:r w:rsidR="008223BF" w:rsidRPr="00C43804">
        <w:rPr>
          <w:rFonts w:ascii="Arial" w:hAnsi="Arial" w:cs="Arial"/>
          <w:color w:val="000000" w:themeColor="text1"/>
          <w:sz w:val="24"/>
          <w:szCs w:val="24"/>
        </w:rPr>
        <w:t>Descripción del proceso y clientes</w:t>
      </w:r>
      <w:r w:rsidR="004A63B1">
        <w:rPr>
          <w:rFonts w:ascii="Arial" w:hAnsi="Arial" w:cs="Arial"/>
          <w:color w:val="000000" w:themeColor="text1"/>
          <w:sz w:val="24"/>
          <w:szCs w:val="24"/>
        </w:rPr>
        <w:t>.</w:t>
      </w:r>
      <w:bookmarkEnd w:id="7"/>
    </w:p>
    <w:p w:rsidR="00E85E76" w:rsidRPr="00E85E76" w:rsidRDefault="00E85E76" w:rsidP="00E85E76">
      <w:pPr>
        <w:jc w:val="both"/>
      </w:pPr>
    </w:p>
    <w:p w:rsidR="00805834" w:rsidRPr="00DA3D73" w:rsidRDefault="008223BF" w:rsidP="00DA3D73">
      <w:pPr>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 xml:space="preserve">Constantia Flexibles es uno de los líderes mundiales en la fabricación de envases flexibles. El grupo suministra sus productos a numerosas empresas multinacionales y líderes del mercado local en la comida, comida para mascotas, productos farmacéuticos e industrias de bebidas. </w:t>
      </w:r>
      <w:r w:rsidRPr="00DA3D73">
        <w:rPr>
          <w:rFonts w:ascii="Arial" w:hAnsi="Arial" w:cs="Arial"/>
          <w:color w:val="000000" w:themeColor="text1"/>
          <w:sz w:val="24"/>
          <w:szCs w:val="24"/>
        </w:rPr>
        <w:br/>
      </w:r>
      <w:r w:rsidRPr="00DA3D73">
        <w:rPr>
          <w:rFonts w:ascii="Arial" w:hAnsi="Arial" w:cs="Arial"/>
          <w:color w:val="000000" w:themeColor="text1"/>
          <w:sz w:val="24"/>
          <w:szCs w:val="24"/>
        </w:rPr>
        <w:br/>
        <w:t xml:space="preserve">En los últimos años el grupo ha desarrollado a partir de un proveedor con un fuerte enfoque regional europea en un grupo que es activo a nivel mundial en los mercados más atractivos y de mayor crecimiento del mundo para el embalaje flexible. Constantia Flexibles significa posicionamiento </w:t>
      </w:r>
      <w:proofErr w:type="spellStart"/>
      <w:r w:rsidRPr="00DA3D73">
        <w:rPr>
          <w:rFonts w:ascii="Arial" w:hAnsi="Arial" w:cs="Arial"/>
          <w:color w:val="000000" w:themeColor="text1"/>
          <w:sz w:val="24"/>
          <w:szCs w:val="24"/>
        </w:rPr>
        <w:t>premium</w:t>
      </w:r>
      <w:proofErr w:type="spellEnd"/>
      <w:r w:rsidRPr="00DA3D73">
        <w:rPr>
          <w:rFonts w:ascii="Arial" w:hAnsi="Arial" w:cs="Arial"/>
          <w:color w:val="000000" w:themeColor="text1"/>
          <w:sz w:val="24"/>
          <w:szCs w:val="24"/>
        </w:rPr>
        <w:t xml:space="preserve">, tecnología de punta, la proximidad al cliente y las instalaciones de producción altamente eficientes. </w:t>
      </w:r>
      <w:r w:rsidRPr="00DA3D73">
        <w:rPr>
          <w:rFonts w:ascii="Arial" w:hAnsi="Arial" w:cs="Arial"/>
          <w:color w:val="000000" w:themeColor="text1"/>
          <w:sz w:val="24"/>
          <w:szCs w:val="24"/>
        </w:rPr>
        <w:br/>
      </w:r>
      <w:r w:rsidRPr="00DA3D73">
        <w:rPr>
          <w:rFonts w:ascii="Arial" w:hAnsi="Arial" w:cs="Arial"/>
          <w:color w:val="000000" w:themeColor="text1"/>
          <w:sz w:val="24"/>
          <w:szCs w:val="24"/>
        </w:rPr>
        <w:br/>
        <w:t xml:space="preserve">En total Constantia Flexibles cuenta con más de 3.000 clientes en todo el mundo. Más de 8.000 empleados en 42 centros de producción en 18 países suministran soluciones de embalaje innovadoras a nivel mundial. El negocio </w:t>
      </w:r>
      <w:r w:rsidRPr="00DA3D73">
        <w:rPr>
          <w:rFonts w:ascii="Arial" w:hAnsi="Arial" w:cs="Arial"/>
          <w:color w:val="000000" w:themeColor="text1"/>
          <w:sz w:val="24"/>
          <w:szCs w:val="24"/>
        </w:rPr>
        <w:lastRenderedPageBreak/>
        <w:t xml:space="preserve">de Constantia Flexibles se divide en tres segmentos - </w:t>
      </w:r>
      <w:proofErr w:type="spellStart"/>
      <w:r w:rsidRPr="00DA3D73">
        <w:rPr>
          <w:rFonts w:ascii="Arial" w:hAnsi="Arial" w:cs="Arial"/>
          <w:color w:val="000000" w:themeColor="text1"/>
          <w:sz w:val="24"/>
          <w:szCs w:val="24"/>
        </w:rPr>
        <w:t>Food</w:t>
      </w:r>
      <w:proofErr w:type="spellEnd"/>
      <w:r w:rsidRPr="00DA3D73">
        <w:rPr>
          <w:rFonts w:ascii="Arial" w:hAnsi="Arial" w:cs="Arial"/>
          <w:color w:val="000000" w:themeColor="text1"/>
          <w:sz w:val="24"/>
          <w:szCs w:val="24"/>
        </w:rPr>
        <w:t xml:space="preserve">, </w:t>
      </w:r>
      <w:proofErr w:type="spellStart"/>
      <w:r w:rsidRPr="00DA3D73">
        <w:rPr>
          <w:rFonts w:ascii="Arial" w:hAnsi="Arial" w:cs="Arial"/>
          <w:color w:val="000000" w:themeColor="text1"/>
          <w:sz w:val="24"/>
          <w:szCs w:val="24"/>
        </w:rPr>
        <w:t>Pharma</w:t>
      </w:r>
      <w:proofErr w:type="spellEnd"/>
      <w:r w:rsidRPr="00DA3D73">
        <w:rPr>
          <w:rFonts w:ascii="Arial" w:hAnsi="Arial" w:cs="Arial"/>
          <w:color w:val="000000" w:themeColor="text1"/>
          <w:sz w:val="24"/>
          <w:szCs w:val="24"/>
        </w:rPr>
        <w:t xml:space="preserve"> y etiquetas.</w:t>
      </w:r>
    </w:p>
    <w:p w:rsidR="00BE2ACC" w:rsidRPr="00DA3D73" w:rsidRDefault="00DA3D73" w:rsidP="00DA3D73">
      <w:pPr>
        <w:pStyle w:val="Ttulo1"/>
        <w:spacing w:line="360" w:lineRule="auto"/>
        <w:jc w:val="both"/>
        <w:rPr>
          <w:rFonts w:ascii="Arial" w:hAnsi="Arial" w:cs="Arial"/>
          <w:color w:val="000000" w:themeColor="text1"/>
          <w:sz w:val="24"/>
          <w:szCs w:val="24"/>
        </w:rPr>
      </w:pPr>
      <w:bookmarkStart w:id="8" w:name="_Toc397424361"/>
      <w:r>
        <w:rPr>
          <w:rFonts w:ascii="Arial" w:hAnsi="Arial" w:cs="Arial"/>
          <w:color w:val="000000" w:themeColor="text1"/>
          <w:sz w:val="24"/>
          <w:szCs w:val="24"/>
        </w:rPr>
        <w:t xml:space="preserve">2. </w:t>
      </w:r>
      <w:r w:rsidRPr="00DA3D73">
        <w:rPr>
          <w:rFonts w:ascii="Arial" w:hAnsi="Arial" w:cs="Arial"/>
          <w:color w:val="000000" w:themeColor="text1"/>
          <w:sz w:val="24"/>
          <w:szCs w:val="24"/>
        </w:rPr>
        <w:t>PLANTEAMIENTO DEL PROYECTO.</w:t>
      </w:r>
      <w:bookmarkEnd w:id="8"/>
    </w:p>
    <w:p w:rsidR="005F7447" w:rsidRPr="00DA3D73" w:rsidRDefault="005F7447" w:rsidP="00DA3D73">
      <w:pPr>
        <w:pStyle w:val="Ttulo2"/>
        <w:spacing w:line="360" w:lineRule="auto"/>
        <w:jc w:val="both"/>
        <w:rPr>
          <w:rFonts w:ascii="Arial" w:hAnsi="Arial" w:cs="Arial"/>
          <w:color w:val="000000" w:themeColor="text1"/>
          <w:sz w:val="24"/>
          <w:szCs w:val="24"/>
        </w:rPr>
      </w:pPr>
      <w:bookmarkStart w:id="9" w:name="_Toc397424362"/>
      <w:r w:rsidRPr="00DA3D73">
        <w:rPr>
          <w:rFonts w:ascii="Arial" w:hAnsi="Arial" w:cs="Arial"/>
          <w:bCs w:val="0"/>
          <w:color w:val="000000" w:themeColor="text1"/>
          <w:sz w:val="24"/>
          <w:szCs w:val="24"/>
        </w:rPr>
        <w:t>2.1</w:t>
      </w:r>
      <w:r w:rsidR="00DA3D73">
        <w:rPr>
          <w:rFonts w:ascii="Arial" w:hAnsi="Arial" w:cs="Arial"/>
          <w:bCs w:val="0"/>
          <w:color w:val="000000" w:themeColor="text1"/>
          <w:sz w:val="24"/>
          <w:szCs w:val="24"/>
        </w:rPr>
        <w:t xml:space="preserve"> </w:t>
      </w:r>
      <w:r w:rsidRPr="00DA3D73">
        <w:rPr>
          <w:rFonts w:ascii="Arial" w:hAnsi="Arial" w:cs="Arial"/>
          <w:bCs w:val="0"/>
          <w:color w:val="000000" w:themeColor="text1"/>
          <w:sz w:val="24"/>
          <w:szCs w:val="24"/>
        </w:rPr>
        <w:t>Justificación del proyecto partiendo del análisis de la situación</w:t>
      </w:r>
      <w:r w:rsidRPr="00DA3D73">
        <w:rPr>
          <w:rFonts w:ascii="Arial" w:hAnsi="Arial" w:cs="Arial"/>
          <w:color w:val="000000" w:themeColor="text1"/>
          <w:sz w:val="24"/>
          <w:szCs w:val="24"/>
        </w:rPr>
        <w:t xml:space="preserve"> actual.</w:t>
      </w:r>
      <w:bookmarkEnd w:id="9"/>
    </w:p>
    <w:p w:rsidR="00E85E76" w:rsidRPr="00DA3D73" w:rsidRDefault="00E85E76" w:rsidP="00DA3D73">
      <w:pPr>
        <w:spacing w:line="360" w:lineRule="auto"/>
        <w:jc w:val="both"/>
        <w:rPr>
          <w:rFonts w:ascii="Arial" w:hAnsi="Arial" w:cs="Arial"/>
          <w:sz w:val="24"/>
          <w:szCs w:val="24"/>
        </w:rPr>
      </w:pPr>
    </w:p>
    <w:p w:rsidR="00B84E5F" w:rsidRPr="00DA3D73" w:rsidRDefault="005F7447" w:rsidP="00DA3D73">
      <w:p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El proyecto de disminución de tiempo de desarrollo de nuevos proyectos para los distintos clientes tiene como propósito la disminución del tiempo actual de gestión del proyecto que actualmente es de 7-9 días de trabajo involucrando al área de diseño, arte, produ</w:t>
      </w:r>
      <w:r w:rsidR="00B84E5F" w:rsidRPr="00DA3D73">
        <w:rPr>
          <w:rFonts w:ascii="Arial" w:hAnsi="Arial" w:cs="Arial"/>
          <w:color w:val="000000" w:themeColor="text1"/>
          <w:sz w:val="24"/>
          <w:szCs w:val="24"/>
        </w:rPr>
        <w:t>cción y desarrollo de proyectos.</w:t>
      </w:r>
    </w:p>
    <w:p w:rsidR="008A29EC" w:rsidRPr="00DA3D73" w:rsidRDefault="00B84E5F" w:rsidP="00DA3D73">
      <w:p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Con el fin de agilizar el manejo de la información de datos,</w:t>
      </w:r>
      <w:r w:rsidR="005F7447" w:rsidRPr="00DA3D73">
        <w:rPr>
          <w:rFonts w:ascii="Arial" w:hAnsi="Arial" w:cs="Arial"/>
          <w:color w:val="000000" w:themeColor="text1"/>
          <w:sz w:val="24"/>
          <w:szCs w:val="24"/>
        </w:rPr>
        <w:t xml:space="preserve"> se pretende que el tiempo se reduzca a </w:t>
      </w:r>
      <w:r w:rsidR="004D1709" w:rsidRPr="00DA3D73">
        <w:rPr>
          <w:rFonts w:ascii="Arial" w:hAnsi="Arial" w:cs="Arial"/>
          <w:color w:val="000000" w:themeColor="text1"/>
          <w:sz w:val="24"/>
          <w:szCs w:val="24"/>
        </w:rPr>
        <w:t>un máximo de 4 días de trabajo debido a la demanda de tiempo que exigen los clientes.</w:t>
      </w:r>
    </w:p>
    <w:p w:rsidR="00B84E5F" w:rsidRPr="00DA3D73" w:rsidRDefault="00B84E5F" w:rsidP="00DA3D73">
      <w:p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 xml:space="preserve">Ya que los clientes exigen un tiempo menor debido a las órdenes de venta </w:t>
      </w:r>
      <w:r w:rsidR="00D57BD1" w:rsidRPr="00DA3D73">
        <w:rPr>
          <w:rFonts w:ascii="Arial" w:hAnsi="Arial" w:cs="Arial"/>
          <w:color w:val="000000" w:themeColor="text1"/>
          <w:sz w:val="24"/>
          <w:szCs w:val="24"/>
        </w:rPr>
        <w:t>demandas por sus clientes.</w:t>
      </w:r>
    </w:p>
    <w:p w:rsidR="009A446D" w:rsidRPr="00DA3D73" w:rsidRDefault="009A446D" w:rsidP="00DA3D73">
      <w:pPr>
        <w:tabs>
          <w:tab w:val="left" w:pos="2475"/>
          <w:tab w:val="center" w:pos="4135"/>
        </w:tabs>
        <w:spacing w:line="360" w:lineRule="auto"/>
        <w:jc w:val="both"/>
        <w:rPr>
          <w:rFonts w:ascii="Arial" w:hAnsi="Arial" w:cs="Arial"/>
          <w:color w:val="000000" w:themeColor="text1"/>
          <w:sz w:val="24"/>
          <w:szCs w:val="24"/>
        </w:rPr>
      </w:pPr>
    </w:p>
    <w:p w:rsidR="00946F88" w:rsidRPr="00DA3D73" w:rsidRDefault="00DA3D73" w:rsidP="00DA3D73">
      <w:pPr>
        <w:pStyle w:val="Ttulo2"/>
        <w:spacing w:line="360" w:lineRule="auto"/>
        <w:jc w:val="both"/>
        <w:rPr>
          <w:rFonts w:ascii="Arial" w:hAnsi="Arial" w:cs="Arial"/>
          <w:color w:val="000000" w:themeColor="text1"/>
          <w:sz w:val="24"/>
          <w:szCs w:val="24"/>
        </w:rPr>
      </w:pPr>
      <w:bookmarkStart w:id="10" w:name="_Toc397424363"/>
      <w:r>
        <w:rPr>
          <w:rFonts w:ascii="Arial" w:hAnsi="Arial" w:cs="Arial"/>
          <w:color w:val="000000" w:themeColor="text1"/>
          <w:sz w:val="24"/>
          <w:szCs w:val="24"/>
        </w:rPr>
        <w:t xml:space="preserve">2.2 </w:t>
      </w:r>
      <w:r w:rsidR="009F056E" w:rsidRPr="00DA3D73">
        <w:rPr>
          <w:rFonts w:ascii="Arial" w:hAnsi="Arial" w:cs="Arial"/>
          <w:color w:val="000000" w:themeColor="text1"/>
          <w:sz w:val="24"/>
          <w:szCs w:val="24"/>
        </w:rPr>
        <w:t>Alcan</w:t>
      </w:r>
      <w:r w:rsidR="009A446D" w:rsidRPr="00DA3D73">
        <w:rPr>
          <w:rFonts w:ascii="Arial" w:hAnsi="Arial" w:cs="Arial"/>
          <w:color w:val="000000" w:themeColor="text1"/>
          <w:sz w:val="24"/>
          <w:szCs w:val="24"/>
        </w:rPr>
        <w:t>c</w:t>
      </w:r>
      <w:r w:rsidR="009F056E" w:rsidRPr="00DA3D73">
        <w:rPr>
          <w:rFonts w:ascii="Arial" w:hAnsi="Arial" w:cs="Arial"/>
          <w:color w:val="000000" w:themeColor="text1"/>
          <w:sz w:val="24"/>
          <w:szCs w:val="24"/>
        </w:rPr>
        <w:t>e del proyecto</w:t>
      </w:r>
      <w:r w:rsidR="004A63B1" w:rsidRPr="00DA3D73">
        <w:rPr>
          <w:rFonts w:ascii="Arial" w:hAnsi="Arial" w:cs="Arial"/>
          <w:color w:val="000000" w:themeColor="text1"/>
          <w:sz w:val="24"/>
          <w:szCs w:val="24"/>
        </w:rPr>
        <w:t>.</w:t>
      </w:r>
      <w:bookmarkEnd w:id="10"/>
    </w:p>
    <w:p w:rsidR="00E85E76" w:rsidRPr="00DA3D73" w:rsidRDefault="00E85E76" w:rsidP="00DA3D73">
      <w:pPr>
        <w:spacing w:line="360" w:lineRule="auto"/>
        <w:jc w:val="both"/>
        <w:rPr>
          <w:rFonts w:ascii="Arial" w:hAnsi="Arial" w:cs="Arial"/>
          <w:sz w:val="24"/>
          <w:szCs w:val="24"/>
        </w:rPr>
      </w:pPr>
    </w:p>
    <w:p w:rsidR="00D57BD1" w:rsidRPr="00DA3D73" w:rsidRDefault="00797C50" w:rsidP="00DA3D73">
      <w:p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 xml:space="preserve">Para la realización de este proyecto será necesario </w:t>
      </w:r>
      <w:r w:rsidR="00D57BD1" w:rsidRPr="00DA3D73">
        <w:rPr>
          <w:rFonts w:ascii="Arial" w:hAnsi="Arial" w:cs="Arial"/>
          <w:color w:val="000000" w:themeColor="text1"/>
          <w:sz w:val="24"/>
          <w:szCs w:val="24"/>
        </w:rPr>
        <w:t xml:space="preserve">la utilización de herramientas Lean </w:t>
      </w:r>
      <w:proofErr w:type="spellStart"/>
      <w:r w:rsidR="00D57BD1" w:rsidRPr="00DA3D73">
        <w:rPr>
          <w:rFonts w:ascii="Arial" w:hAnsi="Arial" w:cs="Arial"/>
          <w:color w:val="000000" w:themeColor="text1"/>
          <w:sz w:val="24"/>
          <w:szCs w:val="24"/>
        </w:rPr>
        <w:t>M</w:t>
      </w:r>
      <w:r w:rsidR="00FA1F3F" w:rsidRPr="00DA3D73">
        <w:rPr>
          <w:rFonts w:ascii="Arial" w:hAnsi="Arial" w:cs="Arial"/>
          <w:color w:val="000000" w:themeColor="text1"/>
          <w:sz w:val="24"/>
          <w:szCs w:val="24"/>
        </w:rPr>
        <w:t>anufacting</w:t>
      </w:r>
      <w:proofErr w:type="spellEnd"/>
      <w:r w:rsidR="00FA1F3F" w:rsidRPr="00DA3D73">
        <w:rPr>
          <w:rFonts w:ascii="Arial" w:hAnsi="Arial" w:cs="Arial"/>
          <w:color w:val="000000" w:themeColor="text1"/>
          <w:sz w:val="24"/>
          <w:szCs w:val="24"/>
        </w:rPr>
        <w:t xml:space="preserve"> en especial se utilizara </w:t>
      </w:r>
      <w:proofErr w:type="spellStart"/>
      <w:r w:rsidR="00FA1F3F" w:rsidRPr="00DA3D73">
        <w:rPr>
          <w:rFonts w:ascii="Arial" w:hAnsi="Arial" w:cs="Arial"/>
          <w:color w:val="000000" w:themeColor="text1"/>
          <w:sz w:val="24"/>
          <w:szCs w:val="24"/>
        </w:rPr>
        <w:t>kaizen</w:t>
      </w:r>
      <w:proofErr w:type="spellEnd"/>
      <w:r w:rsidR="00FA1F3F" w:rsidRPr="00DA3D73">
        <w:rPr>
          <w:rFonts w:ascii="Arial" w:hAnsi="Arial" w:cs="Arial"/>
          <w:color w:val="000000" w:themeColor="text1"/>
          <w:sz w:val="24"/>
          <w:szCs w:val="24"/>
        </w:rPr>
        <w:t xml:space="preserve">, </w:t>
      </w:r>
      <w:proofErr w:type="spellStart"/>
      <w:r w:rsidR="00FA1F3F" w:rsidRPr="00DA3D73">
        <w:rPr>
          <w:rFonts w:ascii="Arial" w:hAnsi="Arial" w:cs="Arial"/>
          <w:color w:val="000000" w:themeColor="text1"/>
          <w:sz w:val="24"/>
          <w:szCs w:val="24"/>
        </w:rPr>
        <w:t>kaizen</w:t>
      </w:r>
      <w:proofErr w:type="spellEnd"/>
      <w:r w:rsidR="00FA1F3F" w:rsidRPr="00DA3D73">
        <w:rPr>
          <w:rFonts w:ascii="Arial" w:hAnsi="Arial" w:cs="Arial"/>
          <w:color w:val="000000" w:themeColor="text1"/>
          <w:sz w:val="24"/>
          <w:szCs w:val="24"/>
        </w:rPr>
        <w:t xml:space="preserve"> </w:t>
      </w:r>
      <w:proofErr w:type="spellStart"/>
      <w:r w:rsidR="00FA1F3F" w:rsidRPr="00DA3D73">
        <w:rPr>
          <w:rFonts w:ascii="Arial" w:hAnsi="Arial" w:cs="Arial"/>
          <w:color w:val="000000" w:themeColor="text1"/>
          <w:sz w:val="24"/>
          <w:szCs w:val="24"/>
        </w:rPr>
        <w:t>blitz</w:t>
      </w:r>
      <w:proofErr w:type="spellEnd"/>
      <w:r w:rsidR="00FA1F3F" w:rsidRPr="00DA3D73">
        <w:rPr>
          <w:rFonts w:ascii="Arial" w:hAnsi="Arial" w:cs="Arial"/>
          <w:color w:val="000000" w:themeColor="text1"/>
          <w:sz w:val="24"/>
          <w:szCs w:val="24"/>
        </w:rPr>
        <w:t xml:space="preserve">, </w:t>
      </w:r>
      <w:proofErr w:type="spellStart"/>
      <w:r w:rsidR="00FA1F3F" w:rsidRPr="00DA3D73">
        <w:rPr>
          <w:rFonts w:ascii="Arial" w:hAnsi="Arial" w:cs="Arial"/>
          <w:color w:val="000000" w:themeColor="text1"/>
          <w:sz w:val="24"/>
          <w:szCs w:val="24"/>
        </w:rPr>
        <w:t>just</w:t>
      </w:r>
      <w:proofErr w:type="spellEnd"/>
      <w:r w:rsidR="00FA1F3F" w:rsidRPr="00DA3D73">
        <w:rPr>
          <w:rFonts w:ascii="Arial" w:hAnsi="Arial" w:cs="Arial"/>
          <w:color w:val="000000" w:themeColor="text1"/>
          <w:sz w:val="24"/>
          <w:szCs w:val="24"/>
        </w:rPr>
        <w:t xml:space="preserve"> in time, y kanban </w:t>
      </w:r>
      <w:proofErr w:type="spellStart"/>
      <w:r w:rsidR="00FA1F3F" w:rsidRPr="00DA3D73">
        <w:rPr>
          <w:rFonts w:ascii="Arial" w:hAnsi="Arial" w:cs="Arial"/>
          <w:color w:val="000000" w:themeColor="text1"/>
          <w:sz w:val="24"/>
          <w:szCs w:val="24"/>
        </w:rPr>
        <w:t>asi</w:t>
      </w:r>
      <w:proofErr w:type="spellEnd"/>
      <w:r w:rsidR="00FA1F3F" w:rsidRPr="00DA3D73">
        <w:rPr>
          <w:rFonts w:ascii="Arial" w:hAnsi="Arial" w:cs="Arial"/>
          <w:color w:val="000000" w:themeColor="text1"/>
          <w:sz w:val="24"/>
          <w:szCs w:val="24"/>
        </w:rPr>
        <w:t xml:space="preserve"> como </w:t>
      </w:r>
      <w:r w:rsidR="0093140A" w:rsidRPr="00DA3D73">
        <w:rPr>
          <w:rFonts w:ascii="Arial" w:hAnsi="Arial" w:cs="Arial"/>
          <w:color w:val="000000" w:themeColor="text1"/>
          <w:sz w:val="24"/>
          <w:szCs w:val="24"/>
        </w:rPr>
        <w:t>herramientas</w:t>
      </w:r>
      <w:r w:rsidR="00FA1F3F" w:rsidRPr="00DA3D73">
        <w:rPr>
          <w:rFonts w:ascii="Arial" w:hAnsi="Arial" w:cs="Arial"/>
          <w:color w:val="000000" w:themeColor="text1"/>
          <w:sz w:val="24"/>
          <w:szCs w:val="24"/>
        </w:rPr>
        <w:t xml:space="preserve"> de </w:t>
      </w:r>
      <w:r w:rsidR="00FC4ACA" w:rsidRPr="00DA3D73">
        <w:rPr>
          <w:rFonts w:ascii="Arial" w:hAnsi="Arial" w:cs="Arial"/>
          <w:color w:val="000000" w:themeColor="text1"/>
          <w:sz w:val="24"/>
          <w:szCs w:val="24"/>
        </w:rPr>
        <w:t>administración</w:t>
      </w:r>
      <w:r w:rsidR="00FA1F3F" w:rsidRPr="00DA3D73">
        <w:rPr>
          <w:rFonts w:ascii="Arial" w:hAnsi="Arial" w:cs="Arial"/>
          <w:color w:val="000000" w:themeColor="text1"/>
          <w:sz w:val="24"/>
          <w:szCs w:val="24"/>
        </w:rPr>
        <w:t xml:space="preserve"> de </w:t>
      </w:r>
      <w:r w:rsidR="00FC4ACA" w:rsidRPr="00DA3D73">
        <w:rPr>
          <w:rFonts w:ascii="Arial" w:hAnsi="Arial" w:cs="Arial"/>
          <w:color w:val="000000" w:themeColor="text1"/>
          <w:sz w:val="24"/>
          <w:szCs w:val="24"/>
        </w:rPr>
        <w:t>operaciones</w:t>
      </w:r>
      <w:r w:rsidR="00FA1F3F" w:rsidRPr="00DA3D73">
        <w:rPr>
          <w:rFonts w:ascii="Arial" w:hAnsi="Arial" w:cs="Arial"/>
          <w:color w:val="000000" w:themeColor="text1"/>
          <w:sz w:val="24"/>
          <w:szCs w:val="24"/>
        </w:rPr>
        <w:t xml:space="preserve"> como </w:t>
      </w:r>
      <w:proofErr w:type="spellStart"/>
      <w:r w:rsidR="00FA1F3F" w:rsidRPr="00DA3D73">
        <w:rPr>
          <w:rFonts w:ascii="Arial" w:hAnsi="Arial" w:cs="Arial"/>
          <w:color w:val="000000" w:themeColor="text1"/>
          <w:sz w:val="24"/>
          <w:szCs w:val="24"/>
        </w:rPr>
        <w:t>therbligs</w:t>
      </w:r>
      <w:proofErr w:type="spellEnd"/>
      <w:r w:rsidR="00FA1F3F" w:rsidRPr="00DA3D73">
        <w:rPr>
          <w:rFonts w:ascii="Arial" w:hAnsi="Arial" w:cs="Arial"/>
          <w:color w:val="000000" w:themeColor="text1"/>
          <w:sz w:val="24"/>
          <w:szCs w:val="24"/>
        </w:rPr>
        <w:t xml:space="preserve"> </w:t>
      </w:r>
      <w:r w:rsidR="009F427C" w:rsidRPr="00DA3D73">
        <w:rPr>
          <w:rFonts w:ascii="Arial" w:hAnsi="Arial" w:cs="Arial"/>
          <w:color w:val="000000" w:themeColor="text1"/>
          <w:sz w:val="24"/>
          <w:szCs w:val="24"/>
        </w:rPr>
        <w:t>también se utilizara el concepto de ingeniería concurrente a lo largo de todo el proyecto con el fin de tomar en cuenta todos los detalles posibles</w:t>
      </w:r>
      <w:r w:rsidR="00D57BD1" w:rsidRPr="00DA3D73">
        <w:rPr>
          <w:rFonts w:ascii="Arial" w:hAnsi="Arial" w:cs="Arial"/>
          <w:color w:val="000000" w:themeColor="text1"/>
          <w:sz w:val="24"/>
          <w:szCs w:val="24"/>
        </w:rPr>
        <w:t>.</w:t>
      </w:r>
      <w:r w:rsidR="009F427C" w:rsidRPr="00DA3D73">
        <w:rPr>
          <w:rFonts w:ascii="Arial" w:hAnsi="Arial" w:cs="Arial"/>
          <w:color w:val="000000" w:themeColor="text1"/>
          <w:sz w:val="24"/>
          <w:szCs w:val="24"/>
        </w:rPr>
        <w:t xml:space="preserve"> </w:t>
      </w:r>
    </w:p>
    <w:p w:rsidR="009F056E" w:rsidRPr="00DA3D73" w:rsidRDefault="00D57BD1" w:rsidP="00DA3D73">
      <w:p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lastRenderedPageBreak/>
        <w:t>L</w:t>
      </w:r>
      <w:r w:rsidR="00FA1F3F" w:rsidRPr="00DA3D73">
        <w:rPr>
          <w:rFonts w:ascii="Arial" w:hAnsi="Arial" w:cs="Arial"/>
          <w:color w:val="000000" w:themeColor="text1"/>
          <w:sz w:val="24"/>
          <w:szCs w:val="24"/>
        </w:rPr>
        <w:t xml:space="preserve">a idea del proyecto es utilizar las </w:t>
      </w:r>
      <w:r w:rsidR="0093140A" w:rsidRPr="00DA3D73">
        <w:rPr>
          <w:rFonts w:ascii="Arial" w:hAnsi="Arial" w:cs="Arial"/>
          <w:color w:val="000000" w:themeColor="text1"/>
          <w:sz w:val="24"/>
          <w:szCs w:val="24"/>
        </w:rPr>
        <w:t>anteriores</w:t>
      </w:r>
      <w:r w:rsidR="00FA1F3F" w:rsidRPr="00DA3D73">
        <w:rPr>
          <w:rFonts w:ascii="Arial" w:hAnsi="Arial" w:cs="Arial"/>
          <w:color w:val="000000" w:themeColor="text1"/>
          <w:sz w:val="24"/>
          <w:szCs w:val="24"/>
        </w:rPr>
        <w:t xml:space="preserve"> mencionadas para</w:t>
      </w:r>
      <w:r w:rsidRPr="00DA3D73">
        <w:rPr>
          <w:rFonts w:ascii="Arial" w:hAnsi="Arial" w:cs="Arial"/>
          <w:color w:val="000000" w:themeColor="text1"/>
          <w:sz w:val="24"/>
          <w:szCs w:val="24"/>
        </w:rPr>
        <w:t xml:space="preserve"> lograr</w:t>
      </w:r>
      <w:r w:rsidR="00E6599A" w:rsidRPr="00DA3D73">
        <w:rPr>
          <w:rFonts w:ascii="Arial" w:hAnsi="Arial" w:cs="Arial"/>
          <w:color w:val="000000" w:themeColor="text1"/>
          <w:sz w:val="24"/>
          <w:szCs w:val="24"/>
        </w:rPr>
        <w:t xml:space="preserve"> la eficiencia d</w:t>
      </w:r>
      <w:r w:rsidR="009F427C" w:rsidRPr="00DA3D73">
        <w:rPr>
          <w:rFonts w:ascii="Arial" w:hAnsi="Arial" w:cs="Arial"/>
          <w:color w:val="000000" w:themeColor="text1"/>
          <w:sz w:val="24"/>
          <w:szCs w:val="24"/>
        </w:rPr>
        <w:t xml:space="preserve">el desarrollo de un proyecto nuevo a lo largo de las distintas áreas </w:t>
      </w:r>
      <w:r w:rsidR="00FC279E" w:rsidRPr="00DA3D73">
        <w:rPr>
          <w:rFonts w:ascii="Arial" w:hAnsi="Arial" w:cs="Arial"/>
          <w:color w:val="000000" w:themeColor="text1"/>
          <w:sz w:val="24"/>
          <w:szCs w:val="24"/>
        </w:rPr>
        <w:t>involucradas.</w:t>
      </w:r>
    </w:p>
    <w:p w:rsidR="00D57BD1" w:rsidRPr="00DA3D73" w:rsidRDefault="00D57BD1" w:rsidP="00DA3D73">
      <w:pPr>
        <w:tabs>
          <w:tab w:val="left" w:pos="2475"/>
          <w:tab w:val="center" w:pos="4135"/>
        </w:tabs>
        <w:spacing w:line="360" w:lineRule="auto"/>
        <w:jc w:val="both"/>
        <w:rPr>
          <w:rFonts w:ascii="Arial" w:hAnsi="Arial" w:cs="Arial"/>
          <w:color w:val="000000" w:themeColor="text1"/>
          <w:sz w:val="24"/>
          <w:szCs w:val="24"/>
        </w:rPr>
      </w:pPr>
    </w:p>
    <w:p w:rsidR="00E85E76" w:rsidRPr="00DA3D73" w:rsidRDefault="00DA3D73" w:rsidP="00DA3D73">
      <w:pPr>
        <w:pStyle w:val="Ttulo2"/>
        <w:spacing w:line="360" w:lineRule="auto"/>
        <w:jc w:val="both"/>
        <w:rPr>
          <w:rFonts w:ascii="Arial" w:hAnsi="Arial" w:cs="Arial"/>
          <w:color w:val="000000" w:themeColor="text1"/>
          <w:sz w:val="24"/>
          <w:szCs w:val="24"/>
        </w:rPr>
      </w:pPr>
      <w:bookmarkStart w:id="11" w:name="_Toc397424364"/>
      <w:r>
        <w:rPr>
          <w:rFonts w:ascii="Arial" w:hAnsi="Arial" w:cs="Arial"/>
          <w:color w:val="000000" w:themeColor="text1"/>
          <w:sz w:val="24"/>
          <w:szCs w:val="24"/>
        </w:rPr>
        <w:t xml:space="preserve">2.3 </w:t>
      </w:r>
      <w:r w:rsidR="00C02AE7" w:rsidRPr="00DA3D73">
        <w:rPr>
          <w:rFonts w:ascii="Arial" w:hAnsi="Arial" w:cs="Arial"/>
          <w:color w:val="000000" w:themeColor="text1"/>
          <w:sz w:val="24"/>
          <w:szCs w:val="24"/>
        </w:rPr>
        <w:t>O</w:t>
      </w:r>
      <w:r w:rsidR="00D72469" w:rsidRPr="00DA3D73">
        <w:rPr>
          <w:rFonts w:ascii="Arial" w:hAnsi="Arial" w:cs="Arial"/>
          <w:color w:val="000000" w:themeColor="text1"/>
          <w:sz w:val="24"/>
          <w:szCs w:val="24"/>
        </w:rPr>
        <w:t>bjetivo general del proyecto</w:t>
      </w:r>
      <w:r w:rsidR="00E85E76" w:rsidRPr="00DA3D73">
        <w:rPr>
          <w:rFonts w:ascii="Arial" w:hAnsi="Arial" w:cs="Arial"/>
          <w:color w:val="000000" w:themeColor="text1"/>
          <w:sz w:val="24"/>
          <w:szCs w:val="24"/>
        </w:rPr>
        <w:t>.</w:t>
      </w:r>
      <w:bookmarkEnd w:id="11"/>
    </w:p>
    <w:p w:rsidR="00D72469" w:rsidRPr="00DA3D73" w:rsidRDefault="00F17576" w:rsidP="00DA3D73">
      <w:p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Reducir el</w:t>
      </w:r>
      <w:r w:rsidR="00D72469" w:rsidRPr="00DA3D73">
        <w:rPr>
          <w:rFonts w:ascii="Arial" w:hAnsi="Arial" w:cs="Arial"/>
          <w:color w:val="000000" w:themeColor="text1"/>
          <w:sz w:val="24"/>
          <w:szCs w:val="24"/>
        </w:rPr>
        <w:t xml:space="preserve"> tiempo de desarrollo de nuevos proyectos en la empresa Aluprint, S. de R.L. de C.V. en San Luis Potosí mediante la implementación de plantillas de datos en Excel office para la plataforma SAP. </w:t>
      </w:r>
    </w:p>
    <w:p w:rsidR="009A446D" w:rsidRPr="00DA3D73" w:rsidRDefault="009A446D" w:rsidP="00DA3D73">
      <w:pPr>
        <w:tabs>
          <w:tab w:val="left" w:pos="2475"/>
          <w:tab w:val="center" w:pos="4135"/>
        </w:tabs>
        <w:spacing w:line="360" w:lineRule="auto"/>
        <w:jc w:val="both"/>
        <w:rPr>
          <w:rFonts w:ascii="Arial" w:hAnsi="Arial" w:cs="Arial"/>
          <w:color w:val="000000" w:themeColor="text1"/>
          <w:sz w:val="24"/>
          <w:szCs w:val="24"/>
        </w:rPr>
      </w:pPr>
    </w:p>
    <w:p w:rsidR="00E5791B" w:rsidRPr="00DA3D73" w:rsidRDefault="00DA3D73" w:rsidP="00DA3D73">
      <w:pPr>
        <w:pStyle w:val="Ttulo2"/>
        <w:spacing w:line="360" w:lineRule="auto"/>
        <w:jc w:val="both"/>
        <w:rPr>
          <w:rFonts w:ascii="Arial" w:hAnsi="Arial" w:cs="Arial"/>
          <w:color w:val="000000" w:themeColor="text1"/>
          <w:sz w:val="24"/>
          <w:szCs w:val="24"/>
        </w:rPr>
      </w:pPr>
      <w:bookmarkStart w:id="12" w:name="_Toc397424365"/>
      <w:r>
        <w:rPr>
          <w:rFonts w:ascii="Arial" w:hAnsi="Arial" w:cs="Arial"/>
          <w:color w:val="000000" w:themeColor="text1"/>
          <w:sz w:val="24"/>
          <w:szCs w:val="24"/>
        </w:rPr>
        <w:t xml:space="preserve">2.4 </w:t>
      </w:r>
      <w:r w:rsidR="00C02AE7" w:rsidRPr="00DA3D73">
        <w:rPr>
          <w:rFonts w:ascii="Arial" w:hAnsi="Arial" w:cs="Arial"/>
          <w:color w:val="000000" w:themeColor="text1"/>
          <w:sz w:val="24"/>
          <w:szCs w:val="24"/>
        </w:rPr>
        <w:t>O</w:t>
      </w:r>
      <w:r w:rsidR="00E5791B" w:rsidRPr="00DA3D73">
        <w:rPr>
          <w:rFonts w:ascii="Arial" w:hAnsi="Arial" w:cs="Arial"/>
          <w:color w:val="000000" w:themeColor="text1"/>
          <w:sz w:val="24"/>
          <w:szCs w:val="24"/>
        </w:rPr>
        <w:t>bjetivos específicos del proyecto</w:t>
      </w:r>
      <w:r w:rsidR="00E85E76" w:rsidRPr="00DA3D73">
        <w:rPr>
          <w:rFonts w:ascii="Arial" w:hAnsi="Arial" w:cs="Arial"/>
          <w:color w:val="000000" w:themeColor="text1"/>
          <w:sz w:val="24"/>
          <w:szCs w:val="24"/>
        </w:rPr>
        <w:t>.</w:t>
      </w:r>
      <w:bookmarkEnd w:id="12"/>
    </w:p>
    <w:p w:rsidR="00E85E76" w:rsidRPr="00DA3D73" w:rsidRDefault="00E85E76" w:rsidP="00DA3D73">
      <w:pPr>
        <w:spacing w:line="360" w:lineRule="auto"/>
        <w:jc w:val="both"/>
        <w:rPr>
          <w:rFonts w:ascii="Arial" w:hAnsi="Arial" w:cs="Arial"/>
          <w:sz w:val="24"/>
          <w:szCs w:val="24"/>
        </w:rPr>
      </w:pPr>
    </w:p>
    <w:p w:rsidR="00814353" w:rsidRPr="00DA3D73" w:rsidRDefault="00FE0E7D" w:rsidP="00DA3D73">
      <w:pPr>
        <w:pStyle w:val="Prrafodelista"/>
        <w:numPr>
          <w:ilvl w:val="0"/>
          <w:numId w:val="18"/>
        </w:num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Implementar</w:t>
      </w:r>
      <w:r w:rsidR="0055667B" w:rsidRPr="00DA3D73">
        <w:rPr>
          <w:rFonts w:ascii="Arial" w:hAnsi="Arial" w:cs="Arial"/>
          <w:color w:val="000000" w:themeColor="text1"/>
          <w:sz w:val="24"/>
          <w:szCs w:val="24"/>
        </w:rPr>
        <w:t xml:space="preserve"> las herramientas de</w:t>
      </w:r>
      <w:r w:rsidRPr="00DA3D73">
        <w:rPr>
          <w:rFonts w:ascii="Arial" w:hAnsi="Arial" w:cs="Arial"/>
          <w:color w:val="000000" w:themeColor="text1"/>
          <w:sz w:val="24"/>
          <w:szCs w:val="24"/>
        </w:rPr>
        <w:t xml:space="preserve"> </w:t>
      </w:r>
      <w:r w:rsidR="0055667B" w:rsidRPr="00DA3D73">
        <w:rPr>
          <w:rFonts w:ascii="Arial" w:hAnsi="Arial" w:cs="Arial"/>
          <w:color w:val="000000" w:themeColor="text1"/>
          <w:sz w:val="24"/>
          <w:szCs w:val="24"/>
        </w:rPr>
        <w:t xml:space="preserve">Lean </w:t>
      </w:r>
      <w:proofErr w:type="spellStart"/>
      <w:r w:rsidR="0055667B" w:rsidRPr="00DA3D73">
        <w:rPr>
          <w:rFonts w:ascii="Arial" w:hAnsi="Arial" w:cs="Arial"/>
          <w:color w:val="000000" w:themeColor="text1"/>
          <w:sz w:val="24"/>
          <w:szCs w:val="24"/>
        </w:rPr>
        <w:t>M</w:t>
      </w:r>
      <w:r w:rsidRPr="00DA3D73">
        <w:rPr>
          <w:rFonts w:ascii="Arial" w:hAnsi="Arial" w:cs="Arial"/>
          <w:color w:val="000000" w:themeColor="text1"/>
          <w:sz w:val="24"/>
          <w:szCs w:val="24"/>
        </w:rPr>
        <w:t>anufacturing</w:t>
      </w:r>
      <w:proofErr w:type="spellEnd"/>
      <w:r w:rsidRPr="00DA3D73">
        <w:rPr>
          <w:rFonts w:ascii="Arial" w:hAnsi="Arial" w:cs="Arial"/>
          <w:color w:val="000000" w:themeColor="text1"/>
          <w:sz w:val="24"/>
          <w:szCs w:val="24"/>
        </w:rPr>
        <w:t xml:space="preserve"> en las áreas involucradas en el desarrollo de un proyecto.</w:t>
      </w:r>
    </w:p>
    <w:p w:rsidR="00FE0E7D" w:rsidRPr="00DA3D73" w:rsidRDefault="00FE0E7D" w:rsidP="00DA3D73">
      <w:pPr>
        <w:pStyle w:val="Prrafodelista"/>
        <w:numPr>
          <w:ilvl w:val="0"/>
          <w:numId w:val="18"/>
        </w:num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Utilizar la ingeniería concurrente durante el desarrollo de un proyecto con el fin de obtener información para la creación de plantillas.</w:t>
      </w:r>
    </w:p>
    <w:p w:rsidR="00FE0E7D" w:rsidRPr="00DA3D73" w:rsidRDefault="00FE0E7D" w:rsidP="00DA3D73">
      <w:pPr>
        <w:pStyle w:val="Prrafodelista"/>
        <w:numPr>
          <w:ilvl w:val="0"/>
          <w:numId w:val="18"/>
        </w:num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Realizar una matriz de clasificación de datos.</w:t>
      </w:r>
    </w:p>
    <w:p w:rsidR="009A446D" w:rsidRPr="00DA3D73" w:rsidRDefault="00FE0E7D" w:rsidP="00DA3D73">
      <w:pPr>
        <w:pStyle w:val="Prrafodelista"/>
        <w:numPr>
          <w:ilvl w:val="0"/>
          <w:numId w:val="18"/>
        </w:num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Generar plantillas con el software Excel.</w:t>
      </w:r>
      <w:bookmarkStart w:id="13" w:name="_Toc397424366"/>
    </w:p>
    <w:p w:rsidR="00A31DB8" w:rsidRPr="00DA3D73" w:rsidRDefault="00A31DB8" w:rsidP="00DA3D73">
      <w:pPr>
        <w:tabs>
          <w:tab w:val="left" w:pos="2475"/>
          <w:tab w:val="center" w:pos="4135"/>
        </w:tabs>
        <w:spacing w:line="360" w:lineRule="auto"/>
        <w:ind w:left="360"/>
        <w:jc w:val="both"/>
        <w:rPr>
          <w:rFonts w:ascii="Arial" w:hAnsi="Arial" w:cs="Arial"/>
          <w:color w:val="000000" w:themeColor="text1"/>
          <w:sz w:val="24"/>
          <w:szCs w:val="24"/>
        </w:rPr>
      </w:pPr>
    </w:p>
    <w:p w:rsidR="00A31DB8" w:rsidRPr="00DA3D73" w:rsidRDefault="00DA3D73" w:rsidP="00DA3D73">
      <w:pPr>
        <w:pStyle w:val="Ttulo2"/>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2.5 </w:t>
      </w:r>
      <w:r w:rsidR="00A31DB8" w:rsidRPr="00DA3D73">
        <w:rPr>
          <w:rFonts w:ascii="Arial" w:hAnsi="Arial" w:cs="Arial"/>
          <w:color w:val="000000" w:themeColor="text1"/>
          <w:sz w:val="24"/>
          <w:szCs w:val="24"/>
        </w:rPr>
        <w:t>Preguntas de investigación.</w:t>
      </w:r>
    </w:p>
    <w:p w:rsidR="00A31DB8" w:rsidRPr="00DA3D73" w:rsidRDefault="00A31DB8" w:rsidP="00DA3D73">
      <w:pPr>
        <w:spacing w:line="360" w:lineRule="auto"/>
        <w:jc w:val="both"/>
        <w:rPr>
          <w:rFonts w:ascii="Arial" w:hAnsi="Arial" w:cs="Arial"/>
          <w:sz w:val="24"/>
          <w:szCs w:val="24"/>
        </w:rPr>
      </w:pPr>
    </w:p>
    <w:p w:rsidR="00A31DB8" w:rsidRPr="00DA3D73" w:rsidRDefault="00A31DB8" w:rsidP="00DA3D73">
      <w:pPr>
        <w:spacing w:line="360" w:lineRule="auto"/>
        <w:jc w:val="both"/>
        <w:rPr>
          <w:rFonts w:ascii="Arial" w:hAnsi="Arial" w:cs="Arial"/>
          <w:sz w:val="24"/>
          <w:szCs w:val="24"/>
        </w:rPr>
      </w:pPr>
      <w:r w:rsidRPr="00DA3D73">
        <w:rPr>
          <w:rFonts w:ascii="Arial" w:hAnsi="Arial" w:cs="Arial"/>
          <w:sz w:val="24"/>
          <w:szCs w:val="24"/>
        </w:rPr>
        <w:t xml:space="preserve">1. </w:t>
      </w:r>
      <w:r w:rsidR="0055667B" w:rsidRPr="00DA3D73">
        <w:rPr>
          <w:rFonts w:ascii="Arial" w:hAnsi="Arial" w:cs="Arial"/>
          <w:sz w:val="24"/>
          <w:szCs w:val="24"/>
        </w:rPr>
        <w:t>¿Cuál es la razón del tiempo actual del desarrollo de un proyecto?</w:t>
      </w:r>
    </w:p>
    <w:p w:rsidR="00A31DB8" w:rsidRPr="00DA3D73" w:rsidRDefault="00A31DB8" w:rsidP="00DA3D73">
      <w:pPr>
        <w:spacing w:line="360" w:lineRule="auto"/>
        <w:jc w:val="both"/>
        <w:rPr>
          <w:rFonts w:ascii="Arial" w:hAnsi="Arial" w:cs="Arial"/>
          <w:sz w:val="24"/>
          <w:szCs w:val="24"/>
        </w:rPr>
      </w:pPr>
      <w:r w:rsidRPr="00DA3D73">
        <w:rPr>
          <w:rFonts w:ascii="Arial" w:hAnsi="Arial" w:cs="Arial"/>
          <w:sz w:val="24"/>
          <w:szCs w:val="24"/>
        </w:rPr>
        <w:t xml:space="preserve">2. </w:t>
      </w:r>
      <w:r w:rsidR="0055667B" w:rsidRPr="00DA3D73">
        <w:rPr>
          <w:rFonts w:ascii="Arial" w:hAnsi="Arial" w:cs="Arial"/>
          <w:sz w:val="24"/>
          <w:szCs w:val="24"/>
        </w:rPr>
        <w:t>¿Dónde obtener información para la creación de las plantillas?</w:t>
      </w:r>
    </w:p>
    <w:p w:rsidR="00A31DB8" w:rsidRPr="00DA3D73" w:rsidRDefault="00A31DB8" w:rsidP="00DA3D73">
      <w:pPr>
        <w:spacing w:line="360" w:lineRule="auto"/>
        <w:jc w:val="both"/>
        <w:rPr>
          <w:rFonts w:ascii="Arial" w:hAnsi="Arial" w:cs="Arial"/>
          <w:sz w:val="24"/>
          <w:szCs w:val="24"/>
        </w:rPr>
      </w:pPr>
      <w:r w:rsidRPr="00DA3D73">
        <w:rPr>
          <w:rFonts w:ascii="Arial" w:hAnsi="Arial" w:cs="Arial"/>
          <w:sz w:val="24"/>
          <w:szCs w:val="24"/>
        </w:rPr>
        <w:t xml:space="preserve">3. </w:t>
      </w:r>
      <w:r w:rsidR="0055667B" w:rsidRPr="00DA3D73">
        <w:rPr>
          <w:rFonts w:ascii="Arial" w:hAnsi="Arial" w:cs="Arial"/>
          <w:sz w:val="24"/>
          <w:szCs w:val="24"/>
        </w:rPr>
        <w:t>¿Cómo clasificar los datos?</w:t>
      </w:r>
    </w:p>
    <w:p w:rsidR="00B0669A" w:rsidRPr="00DA3D73" w:rsidRDefault="00A31DB8" w:rsidP="00DA3D73">
      <w:pPr>
        <w:spacing w:line="360" w:lineRule="auto"/>
        <w:jc w:val="both"/>
        <w:rPr>
          <w:rFonts w:ascii="Arial" w:hAnsi="Arial" w:cs="Arial"/>
          <w:sz w:val="24"/>
          <w:szCs w:val="24"/>
        </w:rPr>
      </w:pPr>
      <w:r w:rsidRPr="00DA3D73">
        <w:rPr>
          <w:rFonts w:ascii="Arial" w:hAnsi="Arial" w:cs="Arial"/>
          <w:sz w:val="24"/>
          <w:szCs w:val="24"/>
        </w:rPr>
        <w:t>4.</w:t>
      </w:r>
      <w:r w:rsidR="0055667B" w:rsidRPr="00DA3D73">
        <w:rPr>
          <w:rFonts w:ascii="Arial" w:hAnsi="Arial" w:cs="Arial"/>
          <w:sz w:val="24"/>
          <w:szCs w:val="24"/>
        </w:rPr>
        <w:t xml:space="preserve"> ¿Cómo hacer las plantillas?</w:t>
      </w:r>
    </w:p>
    <w:p w:rsidR="00C02AE7" w:rsidRPr="00DA3D73" w:rsidRDefault="00A31DB8" w:rsidP="00DA3D73">
      <w:pPr>
        <w:pStyle w:val="Ttulo2"/>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lastRenderedPageBreak/>
        <w:t>2.6</w:t>
      </w:r>
      <w:r w:rsidR="00DA3D73" w:rsidRPr="00DA3D73">
        <w:rPr>
          <w:rFonts w:ascii="Arial" w:hAnsi="Arial" w:cs="Arial"/>
          <w:color w:val="000000" w:themeColor="text1"/>
          <w:sz w:val="24"/>
          <w:szCs w:val="24"/>
        </w:rPr>
        <w:t xml:space="preserve"> </w:t>
      </w:r>
      <w:r w:rsidR="00C02AE7" w:rsidRPr="00DA3D73">
        <w:rPr>
          <w:rFonts w:ascii="Arial" w:hAnsi="Arial" w:cs="Arial"/>
          <w:color w:val="000000" w:themeColor="text1"/>
          <w:sz w:val="24"/>
          <w:szCs w:val="24"/>
        </w:rPr>
        <w:t>Responsables del proyecto en la empresa</w:t>
      </w:r>
      <w:r w:rsidR="00E85E76" w:rsidRPr="00DA3D73">
        <w:rPr>
          <w:rFonts w:ascii="Arial" w:hAnsi="Arial" w:cs="Arial"/>
          <w:color w:val="000000" w:themeColor="text1"/>
          <w:sz w:val="24"/>
          <w:szCs w:val="24"/>
        </w:rPr>
        <w:t>.</w:t>
      </w:r>
      <w:bookmarkEnd w:id="13"/>
    </w:p>
    <w:p w:rsidR="00E85E76" w:rsidRPr="00DA3D73" w:rsidRDefault="00E85E76" w:rsidP="00DA3D73">
      <w:pPr>
        <w:spacing w:line="360" w:lineRule="auto"/>
        <w:jc w:val="both"/>
        <w:rPr>
          <w:rFonts w:ascii="Arial" w:hAnsi="Arial" w:cs="Arial"/>
          <w:sz w:val="24"/>
          <w:szCs w:val="24"/>
        </w:rPr>
      </w:pPr>
    </w:p>
    <w:p w:rsidR="005214F0" w:rsidRPr="00DA3D73" w:rsidRDefault="005214F0" w:rsidP="00DA3D73">
      <w:p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Las personas</w:t>
      </w:r>
      <w:r w:rsidR="00FC0192" w:rsidRPr="00DA3D73">
        <w:rPr>
          <w:rFonts w:ascii="Arial" w:hAnsi="Arial" w:cs="Arial"/>
          <w:color w:val="000000" w:themeColor="text1"/>
          <w:sz w:val="24"/>
          <w:szCs w:val="24"/>
        </w:rPr>
        <w:t>,</w:t>
      </w:r>
      <w:r w:rsidRPr="00DA3D73">
        <w:rPr>
          <w:rFonts w:ascii="Arial" w:hAnsi="Arial" w:cs="Arial"/>
          <w:color w:val="000000" w:themeColor="text1"/>
          <w:sz w:val="24"/>
          <w:szCs w:val="24"/>
        </w:rPr>
        <w:t xml:space="preserve"> dentro de la empresa</w:t>
      </w:r>
      <w:r w:rsidR="00FC0192" w:rsidRPr="00DA3D73">
        <w:rPr>
          <w:rFonts w:ascii="Arial" w:hAnsi="Arial" w:cs="Arial"/>
          <w:color w:val="000000" w:themeColor="text1"/>
          <w:sz w:val="24"/>
          <w:szCs w:val="24"/>
        </w:rPr>
        <w:t>,</w:t>
      </w:r>
      <w:r w:rsidRPr="00DA3D73">
        <w:rPr>
          <w:rFonts w:ascii="Arial" w:hAnsi="Arial" w:cs="Arial"/>
          <w:color w:val="000000" w:themeColor="text1"/>
          <w:sz w:val="24"/>
          <w:szCs w:val="24"/>
        </w:rPr>
        <w:t xml:space="preserve"> directamente responsables del proyecto son:</w:t>
      </w:r>
    </w:p>
    <w:p w:rsidR="005214F0" w:rsidRPr="00DA3D73" w:rsidRDefault="005214F0" w:rsidP="00DA3D73">
      <w:pPr>
        <w:pStyle w:val="Prrafodelista"/>
        <w:numPr>
          <w:ilvl w:val="0"/>
          <w:numId w:val="17"/>
        </w:num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Hilda Sánchez</w:t>
      </w:r>
      <w:r w:rsidR="009E3171" w:rsidRPr="00DA3D73">
        <w:rPr>
          <w:rFonts w:ascii="Arial" w:hAnsi="Arial" w:cs="Arial"/>
          <w:color w:val="000000" w:themeColor="text1"/>
          <w:sz w:val="24"/>
          <w:szCs w:val="24"/>
        </w:rPr>
        <w:t>.</w:t>
      </w:r>
    </w:p>
    <w:p w:rsidR="005214F0" w:rsidRPr="00DA3D73" w:rsidRDefault="005214F0" w:rsidP="00DA3D73">
      <w:pPr>
        <w:pStyle w:val="Prrafodelista"/>
        <w:numPr>
          <w:ilvl w:val="0"/>
          <w:numId w:val="17"/>
        </w:num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Sofía Hernández</w:t>
      </w:r>
      <w:r w:rsidR="009E3171" w:rsidRPr="00DA3D73">
        <w:rPr>
          <w:rFonts w:ascii="Arial" w:hAnsi="Arial" w:cs="Arial"/>
          <w:color w:val="000000" w:themeColor="text1"/>
          <w:sz w:val="24"/>
          <w:szCs w:val="24"/>
        </w:rPr>
        <w:t>.</w:t>
      </w:r>
    </w:p>
    <w:p w:rsidR="005214F0" w:rsidRPr="00DA3D73" w:rsidRDefault="009E3171" w:rsidP="00DA3D73">
      <w:pPr>
        <w:pStyle w:val="Prrafodelista"/>
        <w:numPr>
          <w:ilvl w:val="0"/>
          <w:numId w:val="17"/>
        </w:num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 xml:space="preserve">Edgar </w:t>
      </w:r>
      <w:proofErr w:type="spellStart"/>
      <w:r w:rsidRPr="00DA3D73">
        <w:rPr>
          <w:rFonts w:ascii="Arial" w:hAnsi="Arial" w:cs="Arial"/>
          <w:color w:val="000000" w:themeColor="text1"/>
          <w:sz w:val="24"/>
          <w:szCs w:val="24"/>
        </w:rPr>
        <w:t>Munguia</w:t>
      </w:r>
      <w:proofErr w:type="spellEnd"/>
      <w:r w:rsidRPr="00DA3D73">
        <w:rPr>
          <w:rFonts w:ascii="Arial" w:hAnsi="Arial" w:cs="Arial"/>
          <w:color w:val="000000" w:themeColor="text1"/>
          <w:sz w:val="24"/>
          <w:szCs w:val="24"/>
        </w:rPr>
        <w:t>.</w:t>
      </w:r>
    </w:p>
    <w:p w:rsidR="00A1010D" w:rsidRDefault="005214F0" w:rsidP="00DA3D73">
      <w:pPr>
        <w:pStyle w:val="Prrafodelista"/>
        <w:numPr>
          <w:ilvl w:val="0"/>
          <w:numId w:val="17"/>
        </w:numPr>
        <w:tabs>
          <w:tab w:val="left" w:pos="2475"/>
          <w:tab w:val="center" w:pos="4135"/>
        </w:tabs>
        <w:spacing w:line="360" w:lineRule="auto"/>
        <w:jc w:val="both"/>
        <w:rPr>
          <w:rFonts w:ascii="Arial" w:hAnsi="Arial" w:cs="Arial"/>
          <w:color w:val="000000" w:themeColor="text1"/>
          <w:sz w:val="24"/>
          <w:szCs w:val="24"/>
        </w:rPr>
      </w:pPr>
      <w:r w:rsidRPr="00DA3D73">
        <w:rPr>
          <w:rFonts w:ascii="Arial" w:hAnsi="Arial" w:cs="Arial"/>
          <w:color w:val="000000" w:themeColor="text1"/>
          <w:sz w:val="24"/>
          <w:szCs w:val="24"/>
        </w:rPr>
        <w:t>2 practicantes</w:t>
      </w:r>
      <w:r w:rsidR="009E3171" w:rsidRPr="00DA3D73">
        <w:rPr>
          <w:rFonts w:ascii="Arial" w:hAnsi="Arial" w:cs="Arial"/>
          <w:color w:val="000000" w:themeColor="text1"/>
          <w:sz w:val="24"/>
          <w:szCs w:val="24"/>
        </w:rPr>
        <w:t xml:space="preserve"> más que aún no son requeridos.</w:t>
      </w:r>
    </w:p>
    <w:p w:rsidR="00DA3D73" w:rsidRPr="00DA3D73" w:rsidRDefault="00DA3D73" w:rsidP="00DA3D73">
      <w:pPr>
        <w:tabs>
          <w:tab w:val="left" w:pos="2475"/>
          <w:tab w:val="center" w:pos="4135"/>
        </w:tabs>
        <w:spacing w:line="360" w:lineRule="auto"/>
        <w:jc w:val="both"/>
        <w:rPr>
          <w:rFonts w:ascii="Arial" w:hAnsi="Arial" w:cs="Arial"/>
          <w:color w:val="000000" w:themeColor="text1"/>
          <w:sz w:val="24"/>
          <w:szCs w:val="24"/>
        </w:rPr>
      </w:pPr>
    </w:p>
    <w:p w:rsidR="00FC0192" w:rsidRPr="00DA3D73" w:rsidRDefault="00A31DB8" w:rsidP="00DA3D73">
      <w:pPr>
        <w:pStyle w:val="Ttulo2"/>
        <w:spacing w:line="360" w:lineRule="auto"/>
        <w:jc w:val="both"/>
        <w:rPr>
          <w:rFonts w:ascii="Arial" w:hAnsi="Arial" w:cs="Arial"/>
          <w:color w:val="000000" w:themeColor="text1"/>
          <w:sz w:val="24"/>
          <w:szCs w:val="24"/>
        </w:rPr>
      </w:pPr>
      <w:bookmarkStart w:id="14" w:name="_Toc397424367"/>
      <w:r w:rsidRPr="00DA3D73">
        <w:rPr>
          <w:rFonts w:ascii="Arial" w:hAnsi="Arial" w:cs="Arial"/>
          <w:color w:val="000000" w:themeColor="text1"/>
          <w:sz w:val="24"/>
          <w:szCs w:val="24"/>
        </w:rPr>
        <w:t>2.7</w:t>
      </w:r>
      <w:r w:rsidR="00DA3D73">
        <w:rPr>
          <w:rFonts w:ascii="Arial" w:hAnsi="Arial" w:cs="Arial"/>
          <w:color w:val="000000" w:themeColor="text1"/>
          <w:sz w:val="24"/>
          <w:szCs w:val="24"/>
        </w:rPr>
        <w:t xml:space="preserve"> </w:t>
      </w:r>
      <w:r w:rsidR="00274312" w:rsidRPr="00DA3D73">
        <w:rPr>
          <w:rFonts w:ascii="Arial" w:hAnsi="Arial" w:cs="Arial"/>
          <w:color w:val="000000" w:themeColor="text1"/>
          <w:sz w:val="24"/>
          <w:szCs w:val="24"/>
        </w:rPr>
        <w:t xml:space="preserve">Asesor </w:t>
      </w:r>
      <w:r w:rsidR="003616B2" w:rsidRPr="00DA3D73">
        <w:rPr>
          <w:rFonts w:ascii="Arial" w:hAnsi="Arial" w:cs="Arial"/>
          <w:color w:val="000000" w:themeColor="text1"/>
          <w:sz w:val="24"/>
          <w:szCs w:val="24"/>
        </w:rPr>
        <w:t>académic</w:t>
      </w:r>
      <w:r w:rsidR="00E85E76" w:rsidRPr="00DA3D73">
        <w:rPr>
          <w:rFonts w:ascii="Arial" w:hAnsi="Arial" w:cs="Arial"/>
          <w:color w:val="000000" w:themeColor="text1"/>
          <w:sz w:val="24"/>
          <w:szCs w:val="24"/>
        </w:rPr>
        <w:t>o.</w:t>
      </w:r>
      <w:bookmarkEnd w:id="14"/>
    </w:p>
    <w:p w:rsidR="00274312" w:rsidRPr="00DA3D73" w:rsidRDefault="00A323DE"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Héctor Alonz</w:t>
      </w:r>
      <w:r w:rsidR="0055667B" w:rsidRPr="00DA3D73">
        <w:rPr>
          <w:rFonts w:ascii="Arial" w:hAnsi="Arial" w:cs="Arial"/>
          <w:color w:val="000000" w:themeColor="text1"/>
          <w:sz w:val="24"/>
          <w:szCs w:val="24"/>
        </w:rPr>
        <w:t>o R</w:t>
      </w:r>
      <w:r w:rsidR="00E85E76" w:rsidRPr="00DA3D73">
        <w:rPr>
          <w:rFonts w:ascii="Arial" w:hAnsi="Arial" w:cs="Arial"/>
          <w:color w:val="000000" w:themeColor="text1"/>
          <w:sz w:val="24"/>
          <w:szCs w:val="24"/>
        </w:rPr>
        <w:t>odríguez</w:t>
      </w:r>
      <w:r w:rsidR="009E3171" w:rsidRPr="00DA3D73">
        <w:rPr>
          <w:rFonts w:ascii="Arial" w:hAnsi="Arial" w:cs="Arial"/>
          <w:color w:val="000000" w:themeColor="text1"/>
          <w:sz w:val="24"/>
          <w:szCs w:val="24"/>
        </w:rPr>
        <w:t>.</w:t>
      </w:r>
    </w:p>
    <w:p w:rsidR="00A31DB8" w:rsidRPr="00DA3D73" w:rsidRDefault="00A31DB8" w:rsidP="00DA3D73">
      <w:pPr>
        <w:tabs>
          <w:tab w:val="left" w:pos="2475"/>
          <w:tab w:val="center" w:pos="4135"/>
        </w:tabs>
        <w:spacing w:line="360" w:lineRule="auto"/>
        <w:ind w:left="360"/>
        <w:jc w:val="both"/>
        <w:rPr>
          <w:rFonts w:ascii="Arial" w:hAnsi="Arial" w:cs="Arial"/>
          <w:color w:val="000000" w:themeColor="text1"/>
          <w:sz w:val="24"/>
          <w:szCs w:val="24"/>
        </w:rPr>
      </w:pPr>
    </w:p>
    <w:p w:rsidR="00274312" w:rsidRPr="00DA3D73" w:rsidRDefault="00A31DB8" w:rsidP="00DA3D73">
      <w:pPr>
        <w:pStyle w:val="Ttulo2"/>
        <w:spacing w:line="360" w:lineRule="auto"/>
        <w:jc w:val="both"/>
        <w:rPr>
          <w:rFonts w:ascii="Arial" w:hAnsi="Arial" w:cs="Arial"/>
          <w:color w:val="000000" w:themeColor="text1"/>
          <w:sz w:val="24"/>
          <w:szCs w:val="24"/>
        </w:rPr>
      </w:pPr>
      <w:bookmarkStart w:id="15" w:name="_Toc397424368"/>
      <w:r w:rsidRPr="00DA3D73">
        <w:rPr>
          <w:rFonts w:ascii="Arial" w:hAnsi="Arial" w:cs="Arial"/>
          <w:color w:val="000000" w:themeColor="text1"/>
          <w:sz w:val="24"/>
          <w:szCs w:val="24"/>
        </w:rPr>
        <w:t>2.8</w:t>
      </w:r>
      <w:r w:rsidR="00DA3D73">
        <w:rPr>
          <w:rFonts w:ascii="Arial" w:hAnsi="Arial" w:cs="Arial"/>
          <w:color w:val="000000" w:themeColor="text1"/>
          <w:sz w:val="24"/>
          <w:szCs w:val="24"/>
        </w:rPr>
        <w:t xml:space="preserve"> </w:t>
      </w:r>
      <w:r w:rsidR="00917667" w:rsidRPr="00DA3D73">
        <w:rPr>
          <w:rFonts w:ascii="Arial" w:hAnsi="Arial" w:cs="Arial"/>
          <w:color w:val="000000" w:themeColor="text1"/>
          <w:sz w:val="24"/>
          <w:szCs w:val="24"/>
        </w:rPr>
        <w:t>U</w:t>
      </w:r>
      <w:r w:rsidR="00274312" w:rsidRPr="00DA3D73">
        <w:rPr>
          <w:rFonts w:ascii="Arial" w:hAnsi="Arial" w:cs="Arial"/>
          <w:color w:val="000000" w:themeColor="text1"/>
          <w:sz w:val="24"/>
          <w:szCs w:val="24"/>
        </w:rPr>
        <w:t>suarios del proyecto</w:t>
      </w:r>
      <w:r w:rsidR="00E85E76" w:rsidRPr="00DA3D73">
        <w:rPr>
          <w:rFonts w:ascii="Arial" w:hAnsi="Arial" w:cs="Arial"/>
          <w:color w:val="000000" w:themeColor="text1"/>
          <w:sz w:val="24"/>
          <w:szCs w:val="24"/>
        </w:rPr>
        <w:t>.</w:t>
      </w:r>
      <w:bookmarkEnd w:id="15"/>
    </w:p>
    <w:p w:rsidR="00E85E76" w:rsidRPr="00DA3D73" w:rsidRDefault="00E85E76" w:rsidP="00DA3D73">
      <w:pPr>
        <w:spacing w:line="360" w:lineRule="auto"/>
        <w:jc w:val="both"/>
        <w:rPr>
          <w:rFonts w:ascii="Arial" w:hAnsi="Arial" w:cs="Arial"/>
          <w:sz w:val="24"/>
          <w:szCs w:val="24"/>
        </w:rPr>
      </w:pPr>
    </w:p>
    <w:p w:rsidR="00A31DB8" w:rsidRPr="00DA3D73" w:rsidRDefault="002B36CF"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Toda</w:t>
      </w:r>
      <w:r w:rsidR="00917667" w:rsidRPr="00DA3D73">
        <w:rPr>
          <w:rFonts w:ascii="Arial" w:hAnsi="Arial" w:cs="Arial"/>
          <w:color w:val="000000" w:themeColor="text1"/>
          <w:sz w:val="24"/>
          <w:szCs w:val="24"/>
        </w:rPr>
        <w:t xml:space="preserve"> aquella persona que busque conocer o investigar el método de implementación de metodologías </w:t>
      </w:r>
      <w:r w:rsidR="00A31DB8" w:rsidRPr="00DA3D73">
        <w:rPr>
          <w:rFonts w:ascii="Arial" w:hAnsi="Arial" w:cs="Arial"/>
          <w:color w:val="000000" w:themeColor="text1"/>
          <w:sz w:val="24"/>
          <w:szCs w:val="24"/>
        </w:rPr>
        <w:t>de L</w:t>
      </w:r>
      <w:r w:rsidR="00917667" w:rsidRPr="00DA3D73">
        <w:rPr>
          <w:rFonts w:ascii="Arial" w:hAnsi="Arial" w:cs="Arial"/>
          <w:color w:val="000000" w:themeColor="text1"/>
          <w:sz w:val="24"/>
          <w:szCs w:val="24"/>
        </w:rPr>
        <w:t>ean</w:t>
      </w:r>
      <w:r w:rsidR="00A31DB8" w:rsidRPr="00DA3D73">
        <w:rPr>
          <w:rFonts w:ascii="Arial" w:hAnsi="Arial" w:cs="Arial"/>
          <w:color w:val="000000" w:themeColor="text1"/>
          <w:sz w:val="24"/>
          <w:szCs w:val="24"/>
        </w:rPr>
        <w:t xml:space="preserve"> </w:t>
      </w:r>
      <w:proofErr w:type="spellStart"/>
      <w:r w:rsidR="00A31DB8" w:rsidRPr="00DA3D73">
        <w:rPr>
          <w:rFonts w:ascii="Arial" w:hAnsi="Arial" w:cs="Arial"/>
          <w:color w:val="000000" w:themeColor="text1"/>
          <w:sz w:val="24"/>
          <w:szCs w:val="24"/>
        </w:rPr>
        <w:t>Manufacturing</w:t>
      </w:r>
      <w:proofErr w:type="spellEnd"/>
      <w:r w:rsidR="00917667" w:rsidRPr="00DA3D73">
        <w:rPr>
          <w:rFonts w:ascii="Arial" w:hAnsi="Arial" w:cs="Arial"/>
          <w:color w:val="000000" w:themeColor="text1"/>
          <w:sz w:val="24"/>
          <w:szCs w:val="24"/>
        </w:rPr>
        <w:t>, ingeniería concu</w:t>
      </w:r>
      <w:r w:rsidR="00D57BD1" w:rsidRPr="00DA3D73">
        <w:rPr>
          <w:rFonts w:ascii="Arial" w:hAnsi="Arial" w:cs="Arial"/>
          <w:color w:val="000000" w:themeColor="text1"/>
          <w:sz w:val="24"/>
          <w:szCs w:val="24"/>
        </w:rPr>
        <w:t>rrente y gestión de operaciones dentro o fuera de la empresa.</w:t>
      </w:r>
    </w:p>
    <w:p w:rsidR="00A31DB8" w:rsidRPr="00DA3D73" w:rsidRDefault="00A31DB8" w:rsidP="00DA3D73">
      <w:pPr>
        <w:tabs>
          <w:tab w:val="left" w:pos="2475"/>
          <w:tab w:val="center" w:pos="4135"/>
        </w:tabs>
        <w:spacing w:line="360" w:lineRule="auto"/>
        <w:ind w:left="360"/>
        <w:jc w:val="both"/>
        <w:rPr>
          <w:rFonts w:ascii="Arial" w:hAnsi="Arial" w:cs="Arial"/>
          <w:color w:val="000000" w:themeColor="text1"/>
          <w:sz w:val="24"/>
          <w:szCs w:val="24"/>
        </w:rPr>
      </w:pPr>
    </w:p>
    <w:p w:rsidR="002B36CF" w:rsidRPr="00DA3D73" w:rsidRDefault="00A31DB8" w:rsidP="00DA3D73">
      <w:pPr>
        <w:pStyle w:val="Ttulo2"/>
        <w:spacing w:line="360" w:lineRule="auto"/>
        <w:jc w:val="both"/>
        <w:rPr>
          <w:rFonts w:ascii="Arial" w:hAnsi="Arial" w:cs="Arial"/>
          <w:color w:val="000000" w:themeColor="text1"/>
          <w:sz w:val="24"/>
          <w:szCs w:val="24"/>
        </w:rPr>
      </w:pPr>
      <w:bookmarkStart w:id="16" w:name="_Toc397424369"/>
      <w:r w:rsidRPr="00DA3D73">
        <w:rPr>
          <w:rFonts w:ascii="Arial" w:hAnsi="Arial" w:cs="Arial"/>
          <w:color w:val="000000" w:themeColor="text1"/>
          <w:sz w:val="24"/>
          <w:szCs w:val="24"/>
        </w:rPr>
        <w:t>2.9</w:t>
      </w:r>
      <w:r w:rsidR="00DA3D73">
        <w:rPr>
          <w:rFonts w:ascii="Arial" w:hAnsi="Arial" w:cs="Arial"/>
          <w:color w:val="000000" w:themeColor="text1"/>
          <w:sz w:val="24"/>
          <w:szCs w:val="24"/>
        </w:rPr>
        <w:t xml:space="preserve"> </w:t>
      </w:r>
      <w:r w:rsidR="002B36CF" w:rsidRPr="00DA3D73">
        <w:rPr>
          <w:rFonts w:ascii="Arial" w:hAnsi="Arial" w:cs="Arial"/>
          <w:color w:val="000000" w:themeColor="text1"/>
          <w:sz w:val="24"/>
          <w:szCs w:val="24"/>
        </w:rPr>
        <w:t>Beneficiarios del proyecto</w:t>
      </w:r>
      <w:r w:rsidR="00E85E76" w:rsidRPr="00DA3D73">
        <w:rPr>
          <w:rFonts w:ascii="Arial" w:hAnsi="Arial" w:cs="Arial"/>
          <w:color w:val="000000" w:themeColor="text1"/>
          <w:sz w:val="24"/>
          <w:szCs w:val="24"/>
        </w:rPr>
        <w:t>.</w:t>
      </w:r>
      <w:bookmarkEnd w:id="16"/>
    </w:p>
    <w:p w:rsidR="00E85E76" w:rsidRPr="00DA3D73" w:rsidRDefault="00E85E76" w:rsidP="00DA3D73">
      <w:pPr>
        <w:spacing w:line="360" w:lineRule="auto"/>
        <w:jc w:val="both"/>
        <w:rPr>
          <w:rFonts w:ascii="Arial" w:hAnsi="Arial" w:cs="Arial"/>
          <w:sz w:val="24"/>
          <w:szCs w:val="24"/>
        </w:rPr>
      </w:pPr>
    </w:p>
    <w:p w:rsidR="002B36CF" w:rsidRPr="00DA3D73" w:rsidRDefault="00E67FC9"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 xml:space="preserve">Directos: </w:t>
      </w:r>
      <w:r w:rsidR="00AA1082" w:rsidRPr="00DA3D73">
        <w:rPr>
          <w:rFonts w:ascii="Arial" w:hAnsi="Arial" w:cs="Arial"/>
          <w:color w:val="000000" w:themeColor="text1"/>
          <w:sz w:val="24"/>
          <w:szCs w:val="24"/>
        </w:rPr>
        <w:t>Aluprint, S. de R.</w:t>
      </w:r>
      <w:r w:rsidR="001D6946" w:rsidRPr="00DA3D73">
        <w:rPr>
          <w:rFonts w:ascii="Arial" w:hAnsi="Arial" w:cs="Arial"/>
          <w:color w:val="000000" w:themeColor="text1"/>
          <w:sz w:val="24"/>
          <w:szCs w:val="24"/>
        </w:rPr>
        <w:t xml:space="preserve"> </w:t>
      </w:r>
      <w:r w:rsidR="00AA1082" w:rsidRPr="00DA3D73">
        <w:rPr>
          <w:rFonts w:ascii="Arial" w:hAnsi="Arial" w:cs="Arial"/>
          <w:color w:val="000000" w:themeColor="text1"/>
          <w:sz w:val="24"/>
          <w:szCs w:val="24"/>
        </w:rPr>
        <w:t>L. de C.</w:t>
      </w:r>
      <w:r w:rsidR="001D6946" w:rsidRPr="00DA3D73">
        <w:rPr>
          <w:rFonts w:ascii="Arial" w:hAnsi="Arial" w:cs="Arial"/>
          <w:color w:val="000000" w:themeColor="text1"/>
          <w:sz w:val="24"/>
          <w:szCs w:val="24"/>
        </w:rPr>
        <w:t xml:space="preserve"> </w:t>
      </w:r>
      <w:r w:rsidR="00AA1082" w:rsidRPr="00DA3D73">
        <w:rPr>
          <w:rFonts w:ascii="Arial" w:hAnsi="Arial" w:cs="Arial"/>
          <w:color w:val="000000" w:themeColor="text1"/>
          <w:sz w:val="24"/>
          <w:szCs w:val="24"/>
        </w:rPr>
        <w:t>V.</w:t>
      </w:r>
    </w:p>
    <w:p w:rsidR="00FC0192" w:rsidRPr="00DA3D73" w:rsidRDefault="00E67FC9"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 xml:space="preserve">Indirectos: Edgar Ulises </w:t>
      </w:r>
      <w:proofErr w:type="spellStart"/>
      <w:r w:rsidRPr="00DA3D73">
        <w:rPr>
          <w:rFonts w:ascii="Arial" w:hAnsi="Arial" w:cs="Arial"/>
          <w:color w:val="000000" w:themeColor="text1"/>
          <w:sz w:val="24"/>
          <w:szCs w:val="24"/>
        </w:rPr>
        <w:t>Munguia</w:t>
      </w:r>
      <w:proofErr w:type="spellEnd"/>
      <w:r w:rsidRPr="00DA3D73">
        <w:rPr>
          <w:rFonts w:ascii="Arial" w:hAnsi="Arial" w:cs="Arial"/>
          <w:color w:val="000000" w:themeColor="text1"/>
          <w:sz w:val="24"/>
          <w:szCs w:val="24"/>
        </w:rPr>
        <w:t xml:space="preserve"> Castillo</w:t>
      </w:r>
      <w:r w:rsidR="00FC0192" w:rsidRPr="00DA3D73">
        <w:rPr>
          <w:rFonts w:ascii="Arial" w:hAnsi="Arial" w:cs="Arial"/>
          <w:color w:val="000000" w:themeColor="text1"/>
          <w:sz w:val="24"/>
          <w:szCs w:val="24"/>
        </w:rPr>
        <w:t>, Clientes de la empresa</w:t>
      </w:r>
      <w:r w:rsidR="00A31DB8" w:rsidRPr="00DA3D73">
        <w:rPr>
          <w:rFonts w:ascii="Arial" w:hAnsi="Arial" w:cs="Arial"/>
          <w:color w:val="000000" w:themeColor="text1"/>
          <w:sz w:val="24"/>
          <w:szCs w:val="24"/>
        </w:rPr>
        <w:t>.</w:t>
      </w:r>
    </w:p>
    <w:p w:rsidR="00A31DB8" w:rsidRPr="00DA3D73" w:rsidRDefault="00A31DB8" w:rsidP="00DA3D73">
      <w:pPr>
        <w:tabs>
          <w:tab w:val="left" w:pos="2475"/>
          <w:tab w:val="center" w:pos="4135"/>
        </w:tabs>
        <w:spacing w:line="360" w:lineRule="auto"/>
        <w:ind w:left="360"/>
        <w:jc w:val="both"/>
        <w:rPr>
          <w:rFonts w:ascii="Arial" w:hAnsi="Arial" w:cs="Arial"/>
          <w:color w:val="000000" w:themeColor="text1"/>
          <w:sz w:val="24"/>
          <w:szCs w:val="24"/>
        </w:rPr>
      </w:pPr>
    </w:p>
    <w:p w:rsidR="00E67FC9" w:rsidRPr="00DA3D73" w:rsidRDefault="00A31DB8" w:rsidP="00DA3D73">
      <w:pPr>
        <w:pStyle w:val="Ttulo2"/>
        <w:spacing w:line="360" w:lineRule="auto"/>
        <w:jc w:val="both"/>
        <w:rPr>
          <w:rFonts w:ascii="Arial" w:hAnsi="Arial" w:cs="Arial"/>
          <w:color w:val="000000" w:themeColor="text1"/>
          <w:sz w:val="24"/>
          <w:szCs w:val="24"/>
        </w:rPr>
      </w:pPr>
      <w:bookmarkStart w:id="17" w:name="_Toc397424370"/>
      <w:r w:rsidRPr="00DA3D73">
        <w:rPr>
          <w:rFonts w:ascii="Arial" w:hAnsi="Arial" w:cs="Arial"/>
          <w:color w:val="000000" w:themeColor="text1"/>
          <w:sz w:val="24"/>
          <w:szCs w:val="24"/>
        </w:rPr>
        <w:lastRenderedPageBreak/>
        <w:t>2.10</w:t>
      </w:r>
      <w:r w:rsidR="00863F38" w:rsidRPr="00DA3D73">
        <w:rPr>
          <w:rFonts w:ascii="Arial" w:hAnsi="Arial" w:cs="Arial"/>
          <w:color w:val="000000" w:themeColor="text1"/>
          <w:sz w:val="24"/>
          <w:szCs w:val="24"/>
        </w:rPr>
        <w:t xml:space="preserve"> R</w:t>
      </w:r>
      <w:r w:rsidR="00E67FC9" w:rsidRPr="00DA3D73">
        <w:rPr>
          <w:rFonts w:ascii="Arial" w:hAnsi="Arial" w:cs="Arial"/>
          <w:color w:val="000000" w:themeColor="text1"/>
          <w:sz w:val="24"/>
          <w:szCs w:val="24"/>
        </w:rPr>
        <w:t>esultados esperados del proyecto</w:t>
      </w:r>
      <w:r w:rsidR="00E85E76" w:rsidRPr="00DA3D73">
        <w:rPr>
          <w:rFonts w:ascii="Arial" w:hAnsi="Arial" w:cs="Arial"/>
          <w:color w:val="000000" w:themeColor="text1"/>
          <w:sz w:val="24"/>
          <w:szCs w:val="24"/>
        </w:rPr>
        <w:t>.</w:t>
      </w:r>
      <w:bookmarkEnd w:id="17"/>
    </w:p>
    <w:p w:rsidR="00E85E76" w:rsidRPr="00DA3D73" w:rsidRDefault="00E85E76" w:rsidP="00DA3D73">
      <w:pPr>
        <w:spacing w:line="360" w:lineRule="auto"/>
        <w:jc w:val="both"/>
        <w:rPr>
          <w:rFonts w:ascii="Arial" w:hAnsi="Arial" w:cs="Arial"/>
          <w:sz w:val="24"/>
          <w:szCs w:val="24"/>
        </w:rPr>
      </w:pPr>
    </w:p>
    <w:p w:rsidR="00FC0192" w:rsidRPr="00DA3D73" w:rsidRDefault="00534C23"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Se espera que al finalizar el proyecto el tiempo de desarrollo de un nuevo proyecto se reduzca hasta un máximo de 4 días de trabajo involucrando a todas las áreas dentro de la empresa</w:t>
      </w:r>
      <w:r w:rsidR="00C61EC8" w:rsidRPr="00DA3D73">
        <w:rPr>
          <w:rFonts w:ascii="Arial" w:hAnsi="Arial" w:cs="Arial"/>
          <w:color w:val="000000" w:themeColor="text1"/>
          <w:sz w:val="24"/>
          <w:szCs w:val="24"/>
        </w:rPr>
        <w:t>.</w:t>
      </w:r>
    </w:p>
    <w:p w:rsidR="005214F0" w:rsidRPr="00DA3D73" w:rsidRDefault="00811F0C" w:rsidP="00DA3D73">
      <w:pPr>
        <w:pStyle w:val="Ttulo1"/>
        <w:spacing w:line="360" w:lineRule="auto"/>
        <w:jc w:val="both"/>
        <w:rPr>
          <w:rFonts w:ascii="Arial" w:hAnsi="Arial" w:cs="Arial"/>
          <w:color w:val="000000" w:themeColor="text1"/>
          <w:sz w:val="24"/>
          <w:szCs w:val="24"/>
        </w:rPr>
      </w:pPr>
      <w:bookmarkStart w:id="18" w:name="_Toc397424371"/>
      <w:r w:rsidRPr="00DA3D73">
        <w:rPr>
          <w:rFonts w:ascii="Arial" w:hAnsi="Arial" w:cs="Arial"/>
          <w:color w:val="000000" w:themeColor="text1"/>
          <w:sz w:val="24"/>
          <w:szCs w:val="24"/>
        </w:rPr>
        <w:t>3.</w:t>
      </w:r>
      <w:r w:rsidR="00DA3D73">
        <w:rPr>
          <w:rFonts w:ascii="Arial" w:hAnsi="Arial" w:cs="Arial"/>
          <w:color w:val="000000" w:themeColor="text1"/>
          <w:sz w:val="24"/>
          <w:szCs w:val="24"/>
        </w:rPr>
        <w:t xml:space="preserve"> </w:t>
      </w:r>
      <w:r w:rsidR="00DA3D73" w:rsidRPr="00DA3D73">
        <w:rPr>
          <w:rFonts w:ascii="Arial" w:hAnsi="Arial" w:cs="Arial"/>
          <w:color w:val="000000" w:themeColor="text1"/>
          <w:sz w:val="24"/>
          <w:szCs w:val="24"/>
        </w:rPr>
        <w:t>ACTIVIDADES.</w:t>
      </w:r>
      <w:bookmarkEnd w:id="18"/>
    </w:p>
    <w:p w:rsidR="00E85E76" w:rsidRPr="00DA3D73" w:rsidRDefault="00E85E76" w:rsidP="00DA3D73">
      <w:pPr>
        <w:spacing w:line="360" w:lineRule="auto"/>
        <w:jc w:val="both"/>
        <w:rPr>
          <w:rFonts w:ascii="Arial" w:hAnsi="Arial" w:cs="Arial"/>
          <w:sz w:val="24"/>
          <w:szCs w:val="24"/>
        </w:rPr>
      </w:pPr>
    </w:p>
    <w:p w:rsidR="00811F0C" w:rsidRPr="00DA3D73" w:rsidRDefault="00811F0C"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1.- análisis de situación actual:</w:t>
      </w:r>
    </w:p>
    <w:p w:rsidR="00811F0C" w:rsidRPr="00DA3D73" w:rsidRDefault="00811F0C"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 xml:space="preserve">Durante esta actividad analizare los factores que afectan el tiempo de desarrollo de proyecto desde el punto de vista de una metodología lean </w:t>
      </w:r>
      <w:proofErr w:type="spellStart"/>
      <w:r w:rsidRPr="00DA3D73">
        <w:rPr>
          <w:rFonts w:ascii="Arial" w:hAnsi="Arial" w:cs="Arial"/>
          <w:color w:val="000000" w:themeColor="text1"/>
          <w:sz w:val="24"/>
          <w:szCs w:val="24"/>
        </w:rPr>
        <w:t>manufacturing</w:t>
      </w:r>
      <w:proofErr w:type="spellEnd"/>
      <w:r w:rsidRPr="00DA3D73">
        <w:rPr>
          <w:rFonts w:ascii="Arial" w:hAnsi="Arial" w:cs="Arial"/>
          <w:color w:val="000000" w:themeColor="text1"/>
          <w:sz w:val="24"/>
          <w:szCs w:val="24"/>
        </w:rPr>
        <w:t>.</w:t>
      </w:r>
    </w:p>
    <w:p w:rsidR="00811F0C" w:rsidRPr="00DA3D73" w:rsidRDefault="00811F0C"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2.- aplicación de ingeniería concurrente:</w:t>
      </w:r>
    </w:p>
    <w:p w:rsidR="00811F0C" w:rsidRPr="00DA3D73" w:rsidRDefault="00811F0C"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Durante esta actividad hare uso de la ingeniería concurrente para comunicarme de manera simultánea con todas las áreas de la empresa.</w:t>
      </w:r>
    </w:p>
    <w:p w:rsidR="00B7040F" w:rsidRPr="00DA3D73" w:rsidRDefault="00B7040F"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3.- recopilación de datos:</w:t>
      </w:r>
    </w:p>
    <w:p w:rsidR="00E85E76" w:rsidRPr="00DA3D73" w:rsidRDefault="00B7040F"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En esta actividad recopilare todos los datos necesarios para la creación de plantillas en Excel office</w:t>
      </w:r>
      <w:r w:rsidR="00732F93" w:rsidRPr="00DA3D73">
        <w:rPr>
          <w:rFonts w:ascii="Arial" w:hAnsi="Arial" w:cs="Arial"/>
          <w:color w:val="000000" w:themeColor="text1"/>
          <w:sz w:val="24"/>
          <w:szCs w:val="24"/>
        </w:rPr>
        <w:t xml:space="preserve"> que ayudaran al manejo del programa SAP</w:t>
      </w:r>
      <w:r w:rsidRPr="00DA3D73">
        <w:rPr>
          <w:rFonts w:ascii="Arial" w:hAnsi="Arial" w:cs="Arial"/>
          <w:color w:val="000000" w:themeColor="text1"/>
          <w:sz w:val="24"/>
          <w:szCs w:val="24"/>
        </w:rPr>
        <w:t>.</w:t>
      </w:r>
    </w:p>
    <w:p w:rsidR="00732F93" w:rsidRPr="00DA3D73" w:rsidRDefault="00732F93"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4.- creación de plantillas:</w:t>
      </w:r>
    </w:p>
    <w:p w:rsidR="00732F93" w:rsidRPr="00DA3D73" w:rsidRDefault="00732F93" w:rsidP="00DA3D73">
      <w:pPr>
        <w:tabs>
          <w:tab w:val="left" w:pos="2475"/>
          <w:tab w:val="center" w:pos="4135"/>
        </w:tabs>
        <w:spacing w:line="360" w:lineRule="auto"/>
        <w:ind w:left="360"/>
        <w:jc w:val="both"/>
        <w:rPr>
          <w:rFonts w:ascii="Arial" w:hAnsi="Arial" w:cs="Arial"/>
          <w:color w:val="000000" w:themeColor="text1"/>
          <w:sz w:val="24"/>
          <w:szCs w:val="24"/>
        </w:rPr>
      </w:pPr>
      <w:r w:rsidRPr="00DA3D73">
        <w:rPr>
          <w:rFonts w:ascii="Arial" w:hAnsi="Arial" w:cs="Arial"/>
          <w:color w:val="000000" w:themeColor="text1"/>
          <w:sz w:val="24"/>
          <w:szCs w:val="24"/>
        </w:rPr>
        <w:t>Con ayuda del software office Excel are uso de los datos recopilados para crear las plantillas necesarias para ayudar al manejo de la plataforma SAP.</w:t>
      </w:r>
    </w:p>
    <w:p w:rsidR="00B02364" w:rsidRDefault="00B02364" w:rsidP="00E85E76">
      <w:pPr>
        <w:tabs>
          <w:tab w:val="left" w:pos="2475"/>
          <w:tab w:val="center" w:pos="4135"/>
        </w:tabs>
        <w:spacing w:line="360" w:lineRule="auto"/>
        <w:ind w:left="360"/>
        <w:jc w:val="both"/>
        <w:rPr>
          <w:rFonts w:ascii="Arial" w:hAnsi="Arial" w:cs="Arial"/>
          <w:color w:val="000000" w:themeColor="text1"/>
        </w:rPr>
      </w:pPr>
    </w:p>
    <w:p w:rsidR="00E82C76" w:rsidRDefault="00DA3D73" w:rsidP="00E85E76">
      <w:pPr>
        <w:pStyle w:val="Ttulo1"/>
        <w:jc w:val="both"/>
        <w:rPr>
          <w:rFonts w:ascii="Arial" w:hAnsi="Arial" w:cs="Arial"/>
          <w:b w:val="0"/>
          <w:color w:val="000000" w:themeColor="text1"/>
          <w:sz w:val="24"/>
          <w:szCs w:val="24"/>
        </w:rPr>
      </w:pPr>
      <w:bookmarkStart w:id="19" w:name="_Toc397424372"/>
      <w:r>
        <w:rPr>
          <w:rFonts w:ascii="Arial" w:hAnsi="Arial" w:cs="Arial"/>
          <w:color w:val="000000" w:themeColor="text1"/>
          <w:sz w:val="24"/>
          <w:szCs w:val="24"/>
        </w:rPr>
        <w:lastRenderedPageBreak/>
        <w:t>4.</w:t>
      </w:r>
      <w:r w:rsidR="00E82C76">
        <w:rPr>
          <w:rFonts w:ascii="Arial" w:hAnsi="Arial" w:cs="Arial"/>
          <w:color w:val="000000" w:themeColor="text1"/>
          <w:sz w:val="24"/>
          <w:szCs w:val="24"/>
        </w:rPr>
        <w:t xml:space="preserve"> </w:t>
      </w:r>
      <w:r>
        <w:rPr>
          <w:rFonts w:ascii="Arial" w:hAnsi="Arial" w:cs="Arial"/>
          <w:color w:val="000000" w:themeColor="text1"/>
          <w:sz w:val="24"/>
          <w:szCs w:val="24"/>
        </w:rPr>
        <w:t>CRONOGRAMA</w:t>
      </w:r>
      <w:bookmarkEnd w:id="19"/>
      <w:r>
        <w:rPr>
          <w:rFonts w:ascii="Arial" w:hAnsi="Arial" w:cs="Arial"/>
          <w:color w:val="000000" w:themeColor="text1"/>
          <w:sz w:val="24"/>
          <w:szCs w:val="24"/>
        </w:rPr>
        <w:t>.</w:t>
      </w:r>
    </w:p>
    <w:p w:rsidR="00E82C76" w:rsidRPr="00E82C76" w:rsidRDefault="006A72CF" w:rsidP="00E85E76">
      <w:pPr>
        <w:tabs>
          <w:tab w:val="left" w:pos="2475"/>
          <w:tab w:val="center" w:pos="4135"/>
        </w:tabs>
        <w:spacing w:line="360" w:lineRule="auto"/>
        <w:ind w:left="360"/>
        <w:jc w:val="both"/>
        <w:rPr>
          <w:rFonts w:ascii="Arial" w:hAnsi="Arial" w:cs="Arial"/>
          <w:color w:val="000000" w:themeColor="text1"/>
        </w:rPr>
      </w:pPr>
      <w:r>
        <w:rPr>
          <w:noProof/>
          <w:lang w:val="es-ES" w:eastAsia="ja-JP"/>
        </w:rPr>
        <w:drawing>
          <wp:inline distT="0" distB="0" distL="0" distR="0" wp14:anchorId="56CDE458" wp14:editId="1966C706">
            <wp:extent cx="4943475" cy="2066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027" t="39679" r="20566" b="28064"/>
                    <a:stretch/>
                  </pic:blipFill>
                  <pic:spPr bwMode="auto">
                    <a:xfrm>
                      <a:off x="0" y="0"/>
                      <a:ext cx="4943475" cy="2066925"/>
                    </a:xfrm>
                    <a:prstGeom prst="rect">
                      <a:avLst/>
                    </a:prstGeom>
                    <a:ln>
                      <a:noFill/>
                    </a:ln>
                    <a:extLst>
                      <a:ext uri="{53640926-AAD7-44D8-BBD7-CCE9431645EC}">
                        <a14:shadowObscured xmlns:a14="http://schemas.microsoft.com/office/drawing/2010/main"/>
                      </a:ext>
                    </a:extLst>
                  </pic:spPr>
                </pic:pic>
              </a:graphicData>
            </a:graphic>
          </wp:inline>
        </w:drawing>
      </w:r>
    </w:p>
    <w:p w:rsidR="00B0669A" w:rsidRDefault="00B0669A" w:rsidP="00E85E76">
      <w:pPr>
        <w:tabs>
          <w:tab w:val="left" w:pos="2475"/>
          <w:tab w:val="center" w:pos="4135"/>
        </w:tabs>
        <w:spacing w:line="360" w:lineRule="auto"/>
        <w:jc w:val="both"/>
        <w:rPr>
          <w:rFonts w:ascii="Arial" w:hAnsi="Arial" w:cs="Arial"/>
          <w:b/>
          <w:color w:val="000000" w:themeColor="text1"/>
          <w:sz w:val="24"/>
          <w:szCs w:val="24"/>
        </w:rPr>
      </w:pPr>
    </w:p>
    <w:p w:rsidR="002274D1" w:rsidRDefault="002274D1" w:rsidP="00E85E76">
      <w:pPr>
        <w:tabs>
          <w:tab w:val="left" w:pos="2475"/>
          <w:tab w:val="center" w:pos="4135"/>
        </w:tabs>
        <w:spacing w:line="360" w:lineRule="auto"/>
        <w:jc w:val="both"/>
        <w:rPr>
          <w:rFonts w:ascii="Arial" w:hAnsi="Arial" w:cs="Arial"/>
          <w:b/>
          <w:color w:val="000000" w:themeColor="text1"/>
          <w:sz w:val="24"/>
          <w:szCs w:val="24"/>
        </w:rPr>
      </w:pPr>
    </w:p>
    <w:p w:rsidR="002274D1" w:rsidRDefault="002274D1" w:rsidP="00E85E76">
      <w:pPr>
        <w:tabs>
          <w:tab w:val="left" w:pos="2475"/>
          <w:tab w:val="center" w:pos="4135"/>
        </w:tabs>
        <w:spacing w:line="360" w:lineRule="auto"/>
        <w:jc w:val="both"/>
        <w:rPr>
          <w:rFonts w:ascii="Arial" w:hAnsi="Arial" w:cs="Arial"/>
          <w:b/>
          <w:color w:val="000000" w:themeColor="text1"/>
          <w:sz w:val="24"/>
          <w:szCs w:val="24"/>
        </w:rPr>
      </w:pPr>
    </w:p>
    <w:p w:rsidR="00906C78" w:rsidRDefault="00906C78" w:rsidP="00E85E76">
      <w:pPr>
        <w:tabs>
          <w:tab w:val="left" w:pos="2475"/>
          <w:tab w:val="center" w:pos="4135"/>
        </w:tabs>
        <w:spacing w:line="360" w:lineRule="auto"/>
        <w:jc w:val="both"/>
        <w:rPr>
          <w:rFonts w:ascii="Arial" w:hAnsi="Arial" w:cs="Arial"/>
          <w:b/>
          <w:color w:val="000000" w:themeColor="text1"/>
          <w:sz w:val="24"/>
          <w:szCs w:val="24"/>
        </w:rPr>
      </w:pPr>
    </w:p>
    <w:p w:rsidR="00906C78" w:rsidRDefault="00906C78" w:rsidP="00E85E76">
      <w:pPr>
        <w:tabs>
          <w:tab w:val="left" w:pos="2475"/>
          <w:tab w:val="center" w:pos="4135"/>
        </w:tabs>
        <w:spacing w:line="360" w:lineRule="auto"/>
        <w:jc w:val="both"/>
        <w:rPr>
          <w:rFonts w:ascii="Arial" w:hAnsi="Arial" w:cs="Arial"/>
          <w:b/>
          <w:color w:val="000000" w:themeColor="text1"/>
          <w:sz w:val="24"/>
          <w:szCs w:val="24"/>
        </w:rPr>
      </w:pPr>
    </w:p>
    <w:p w:rsidR="00906C78" w:rsidRDefault="00906C78" w:rsidP="00E85E76">
      <w:pPr>
        <w:tabs>
          <w:tab w:val="left" w:pos="2475"/>
          <w:tab w:val="center" w:pos="4135"/>
        </w:tabs>
        <w:spacing w:line="360" w:lineRule="auto"/>
        <w:jc w:val="both"/>
        <w:rPr>
          <w:rFonts w:ascii="Arial" w:hAnsi="Arial" w:cs="Arial"/>
          <w:b/>
          <w:color w:val="000000" w:themeColor="text1"/>
          <w:sz w:val="24"/>
          <w:szCs w:val="24"/>
        </w:rPr>
      </w:pPr>
    </w:p>
    <w:p w:rsidR="00906C78" w:rsidRDefault="00906C78" w:rsidP="00E85E76">
      <w:pPr>
        <w:tabs>
          <w:tab w:val="left" w:pos="2475"/>
          <w:tab w:val="center" w:pos="4135"/>
        </w:tabs>
        <w:spacing w:line="360" w:lineRule="auto"/>
        <w:jc w:val="both"/>
        <w:rPr>
          <w:rFonts w:ascii="Arial" w:hAnsi="Arial" w:cs="Arial"/>
          <w:b/>
          <w:color w:val="000000" w:themeColor="text1"/>
          <w:sz w:val="24"/>
          <w:szCs w:val="24"/>
        </w:rPr>
      </w:pPr>
    </w:p>
    <w:p w:rsidR="00906C78" w:rsidRDefault="00906C78" w:rsidP="00E85E76">
      <w:pPr>
        <w:tabs>
          <w:tab w:val="left" w:pos="2475"/>
          <w:tab w:val="center" w:pos="4135"/>
        </w:tabs>
        <w:spacing w:line="360" w:lineRule="auto"/>
        <w:jc w:val="both"/>
        <w:rPr>
          <w:rFonts w:ascii="Arial" w:hAnsi="Arial" w:cs="Arial"/>
          <w:b/>
          <w:color w:val="000000" w:themeColor="text1"/>
          <w:sz w:val="24"/>
          <w:szCs w:val="24"/>
        </w:rPr>
      </w:pPr>
    </w:p>
    <w:p w:rsidR="00906C78" w:rsidRDefault="00906C78" w:rsidP="00E85E76">
      <w:pPr>
        <w:tabs>
          <w:tab w:val="left" w:pos="2475"/>
          <w:tab w:val="center" w:pos="4135"/>
        </w:tabs>
        <w:spacing w:line="360" w:lineRule="auto"/>
        <w:jc w:val="both"/>
        <w:rPr>
          <w:rFonts w:ascii="Arial" w:hAnsi="Arial" w:cs="Arial"/>
          <w:b/>
          <w:color w:val="000000" w:themeColor="text1"/>
          <w:sz w:val="24"/>
          <w:szCs w:val="24"/>
        </w:rPr>
      </w:pPr>
    </w:p>
    <w:p w:rsidR="00906C78" w:rsidRDefault="00906C78" w:rsidP="00E85E76">
      <w:pPr>
        <w:tabs>
          <w:tab w:val="left" w:pos="2475"/>
          <w:tab w:val="center" w:pos="4135"/>
        </w:tabs>
        <w:spacing w:line="360" w:lineRule="auto"/>
        <w:jc w:val="both"/>
        <w:rPr>
          <w:rFonts w:ascii="Arial" w:hAnsi="Arial" w:cs="Arial"/>
          <w:b/>
          <w:color w:val="000000" w:themeColor="text1"/>
          <w:sz w:val="24"/>
          <w:szCs w:val="24"/>
        </w:rPr>
      </w:pPr>
    </w:p>
    <w:p w:rsidR="00906C78" w:rsidRDefault="00906C78" w:rsidP="00E85E76">
      <w:pPr>
        <w:tabs>
          <w:tab w:val="left" w:pos="2475"/>
          <w:tab w:val="center" w:pos="4135"/>
        </w:tabs>
        <w:spacing w:line="360" w:lineRule="auto"/>
        <w:jc w:val="both"/>
        <w:rPr>
          <w:rFonts w:ascii="Arial" w:hAnsi="Arial" w:cs="Arial"/>
          <w:b/>
          <w:color w:val="000000" w:themeColor="text1"/>
          <w:sz w:val="24"/>
          <w:szCs w:val="24"/>
        </w:rPr>
      </w:pPr>
    </w:p>
    <w:p w:rsidR="00906C78" w:rsidRDefault="00906C78" w:rsidP="00E85E76">
      <w:pPr>
        <w:tabs>
          <w:tab w:val="left" w:pos="2475"/>
          <w:tab w:val="center" w:pos="4135"/>
        </w:tabs>
        <w:spacing w:line="360" w:lineRule="auto"/>
        <w:jc w:val="both"/>
        <w:rPr>
          <w:rFonts w:ascii="Arial" w:hAnsi="Arial" w:cs="Arial"/>
          <w:b/>
          <w:color w:val="000000" w:themeColor="text1"/>
          <w:sz w:val="24"/>
          <w:szCs w:val="24"/>
        </w:rPr>
      </w:pPr>
    </w:p>
    <w:p w:rsidR="00906C78" w:rsidRDefault="00906C78" w:rsidP="00E85E76">
      <w:pPr>
        <w:tabs>
          <w:tab w:val="left" w:pos="2475"/>
          <w:tab w:val="center" w:pos="4135"/>
        </w:tabs>
        <w:spacing w:line="360" w:lineRule="auto"/>
        <w:jc w:val="both"/>
        <w:rPr>
          <w:rFonts w:ascii="Arial" w:hAnsi="Arial" w:cs="Arial"/>
          <w:b/>
          <w:color w:val="000000" w:themeColor="text1"/>
          <w:sz w:val="24"/>
          <w:szCs w:val="24"/>
        </w:rPr>
      </w:pPr>
    </w:p>
    <w:p w:rsidR="002274D1" w:rsidRDefault="002274D1" w:rsidP="00E85E76">
      <w:pPr>
        <w:tabs>
          <w:tab w:val="left" w:pos="2475"/>
          <w:tab w:val="center" w:pos="4135"/>
        </w:tabs>
        <w:spacing w:line="360" w:lineRule="auto"/>
        <w:jc w:val="both"/>
        <w:rPr>
          <w:rFonts w:ascii="Arial" w:hAnsi="Arial" w:cs="Arial"/>
          <w:b/>
          <w:color w:val="000000" w:themeColor="text1"/>
          <w:sz w:val="24"/>
          <w:szCs w:val="24"/>
        </w:rPr>
      </w:pPr>
    </w:p>
    <w:p w:rsidR="008E422C" w:rsidRDefault="008E422C" w:rsidP="008E422C">
      <w:pPr>
        <w:spacing w:line="360" w:lineRule="auto"/>
        <w:jc w:val="both"/>
        <w:rPr>
          <w:rFonts w:ascii="Arial" w:hAnsi="Arial" w:cs="Arial"/>
          <w:b/>
          <w:sz w:val="24"/>
          <w:szCs w:val="24"/>
        </w:rPr>
      </w:pPr>
      <w:r>
        <w:rPr>
          <w:rFonts w:ascii="Arial" w:hAnsi="Arial" w:cs="Arial"/>
          <w:b/>
          <w:sz w:val="24"/>
          <w:szCs w:val="24"/>
        </w:rPr>
        <w:lastRenderedPageBreak/>
        <w:t>2. KAIZEN</w:t>
      </w:r>
    </w:p>
    <w:p w:rsidR="008E422C" w:rsidRDefault="008E422C" w:rsidP="008E422C">
      <w:pPr>
        <w:spacing w:line="360" w:lineRule="auto"/>
        <w:jc w:val="both"/>
        <w:rPr>
          <w:rFonts w:ascii="Arial" w:hAnsi="Arial" w:cs="Arial"/>
          <w:sz w:val="24"/>
          <w:szCs w:val="24"/>
        </w:rPr>
      </w:pPr>
      <w:r w:rsidRPr="00895540">
        <w:rPr>
          <w:rFonts w:ascii="Arial" w:hAnsi="Arial" w:cs="Arial"/>
          <w:b/>
          <w:sz w:val="24"/>
          <w:szCs w:val="24"/>
        </w:rPr>
        <w:t>2.1 Antecedentes de Kaizen</w:t>
      </w:r>
      <w:r>
        <w:rPr>
          <w:rFonts w:ascii="Arial" w:hAnsi="Arial" w:cs="Arial"/>
          <w:sz w:val="24"/>
          <w:szCs w:val="24"/>
        </w:rPr>
        <w:t xml:space="preserve"> </w:t>
      </w:r>
    </w:p>
    <w:p w:rsidR="008E422C" w:rsidRDefault="008E422C" w:rsidP="008E422C">
      <w:pPr>
        <w:spacing w:line="360" w:lineRule="auto"/>
        <w:jc w:val="both"/>
        <w:rPr>
          <w:rFonts w:ascii="Arial" w:hAnsi="Arial" w:cs="Arial"/>
          <w:sz w:val="24"/>
          <w:szCs w:val="24"/>
        </w:rPr>
      </w:pPr>
      <w:r>
        <w:rPr>
          <w:rFonts w:ascii="Arial" w:hAnsi="Arial" w:cs="Arial"/>
          <w:sz w:val="24"/>
          <w:szCs w:val="24"/>
        </w:rPr>
        <w:t xml:space="preserve">Al finalizar la Segunda Guerra Mundial Japón se encontraba en un estado deplorable, su población sufría hambre, no había energía y se contaba con pocos recursos naturales. </w:t>
      </w:r>
    </w:p>
    <w:p w:rsidR="008E422C" w:rsidRDefault="008E422C" w:rsidP="008E422C">
      <w:pPr>
        <w:spacing w:after="100" w:afterAutospacing="1" w:line="360" w:lineRule="auto"/>
        <w:ind w:firstLine="567"/>
        <w:jc w:val="both"/>
        <w:rPr>
          <w:rFonts w:ascii="Arial" w:hAnsi="Arial" w:cs="Arial"/>
          <w:sz w:val="24"/>
          <w:szCs w:val="24"/>
        </w:rPr>
      </w:pPr>
      <w:r>
        <w:rPr>
          <w:rFonts w:ascii="Arial" w:hAnsi="Arial" w:cs="Arial"/>
          <w:sz w:val="24"/>
          <w:szCs w:val="24"/>
        </w:rPr>
        <w:t>Japón comenzó a reconstruir la economía de su país ayudado por Estados Unidos quien los ayudaba con el fin de evitar que recuperaran su capacidad bélica.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En 1949 </w:t>
      </w:r>
      <w:proofErr w:type="spellStart"/>
      <w:r>
        <w:rPr>
          <w:rFonts w:ascii="Arial" w:hAnsi="Arial" w:cs="Arial"/>
          <w:sz w:val="24"/>
          <w:szCs w:val="24"/>
        </w:rPr>
        <w:t>Koyanagi</w:t>
      </w:r>
      <w:proofErr w:type="spellEnd"/>
      <w:r>
        <w:rPr>
          <w:rFonts w:ascii="Arial" w:hAnsi="Arial" w:cs="Arial"/>
          <w:sz w:val="24"/>
          <w:szCs w:val="24"/>
        </w:rPr>
        <w:t xml:space="preserve"> </w:t>
      </w:r>
      <w:proofErr w:type="spellStart"/>
      <w:r>
        <w:rPr>
          <w:rFonts w:ascii="Arial" w:hAnsi="Arial" w:cs="Arial"/>
          <w:sz w:val="24"/>
          <w:szCs w:val="24"/>
        </w:rPr>
        <w:t>Kenichi</w:t>
      </w:r>
      <w:proofErr w:type="spellEnd"/>
      <w:r>
        <w:rPr>
          <w:rFonts w:ascii="Arial" w:hAnsi="Arial" w:cs="Arial"/>
          <w:sz w:val="24"/>
          <w:szCs w:val="24"/>
        </w:rPr>
        <w:t xml:space="preserve"> junto con Ishikawa </w:t>
      </w:r>
      <w:proofErr w:type="spellStart"/>
      <w:r>
        <w:rPr>
          <w:rFonts w:ascii="Arial" w:hAnsi="Arial" w:cs="Arial"/>
          <w:sz w:val="24"/>
          <w:szCs w:val="24"/>
        </w:rPr>
        <w:t>Ichiro</w:t>
      </w:r>
      <w:proofErr w:type="spellEnd"/>
      <w:r>
        <w:rPr>
          <w:rFonts w:ascii="Arial" w:hAnsi="Arial" w:cs="Arial"/>
          <w:sz w:val="24"/>
          <w:szCs w:val="24"/>
        </w:rPr>
        <w:t xml:space="preserve"> fundaron la JUSE (</w:t>
      </w:r>
      <w:proofErr w:type="spellStart"/>
      <w:r>
        <w:rPr>
          <w:rFonts w:ascii="Arial" w:hAnsi="Arial" w:cs="Arial"/>
          <w:sz w:val="24"/>
          <w:szCs w:val="24"/>
        </w:rPr>
        <w:t>Union</w:t>
      </w:r>
      <w:proofErr w:type="spellEnd"/>
      <w:r>
        <w:rPr>
          <w:rFonts w:ascii="Arial" w:hAnsi="Arial" w:cs="Arial"/>
          <w:sz w:val="24"/>
          <w:szCs w:val="24"/>
        </w:rPr>
        <w:t xml:space="preserve"> of </w:t>
      </w:r>
      <w:proofErr w:type="spellStart"/>
      <w:r>
        <w:rPr>
          <w:rFonts w:ascii="Arial" w:hAnsi="Arial" w:cs="Arial"/>
          <w:sz w:val="24"/>
          <w:szCs w:val="24"/>
        </w:rPr>
        <w:t>Japanese</w:t>
      </w:r>
      <w:proofErr w:type="spellEnd"/>
      <w:r>
        <w:rPr>
          <w:rFonts w:ascii="Arial" w:hAnsi="Arial" w:cs="Arial"/>
          <w:sz w:val="24"/>
          <w:szCs w:val="24"/>
        </w:rPr>
        <w:t xml:space="preserve"> </w:t>
      </w:r>
      <w:proofErr w:type="spellStart"/>
      <w:r>
        <w:rPr>
          <w:rFonts w:ascii="Arial" w:hAnsi="Arial" w:cs="Arial"/>
          <w:sz w:val="24"/>
          <w:szCs w:val="24"/>
        </w:rPr>
        <w:t>Scientists</w:t>
      </w:r>
      <w:proofErr w:type="spellEnd"/>
      <w:r>
        <w:rPr>
          <w:rFonts w:ascii="Arial" w:hAnsi="Arial" w:cs="Arial"/>
          <w:sz w:val="24"/>
          <w:szCs w:val="24"/>
        </w:rPr>
        <w:t xml:space="preserve"> and </w:t>
      </w:r>
      <w:proofErr w:type="spellStart"/>
      <w:r>
        <w:rPr>
          <w:rFonts w:ascii="Arial" w:hAnsi="Arial" w:cs="Arial"/>
          <w:sz w:val="24"/>
          <w:szCs w:val="24"/>
        </w:rPr>
        <w:t>Engineers</w:t>
      </w:r>
      <w:proofErr w:type="spellEnd"/>
      <w:r>
        <w:rPr>
          <w:rFonts w:ascii="Arial" w:hAnsi="Arial" w:cs="Arial"/>
          <w:sz w:val="24"/>
          <w:szCs w:val="24"/>
        </w:rPr>
        <w:t>) de la cual su objetivo era crear y difundir ideas sobre el Control de Calidad. Para ello se formó el Grupo de Investigación del Control de la Calidad (</w:t>
      </w:r>
      <w:proofErr w:type="spellStart"/>
      <w:r>
        <w:rPr>
          <w:rFonts w:ascii="Arial" w:hAnsi="Arial" w:cs="Arial"/>
          <w:sz w:val="24"/>
          <w:szCs w:val="24"/>
        </w:rPr>
        <w:t>Quality</w:t>
      </w:r>
      <w:proofErr w:type="spellEnd"/>
      <w:r>
        <w:rPr>
          <w:rFonts w:ascii="Arial" w:hAnsi="Arial" w:cs="Arial"/>
          <w:sz w:val="24"/>
          <w:szCs w:val="24"/>
        </w:rPr>
        <w:t xml:space="preserve"> Control </w:t>
      </w:r>
      <w:proofErr w:type="spellStart"/>
      <w:r>
        <w:rPr>
          <w:rFonts w:ascii="Arial" w:hAnsi="Arial" w:cs="Arial"/>
          <w:sz w:val="24"/>
          <w:szCs w:val="24"/>
        </w:rPr>
        <w:t>Research</w:t>
      </w:r>
      <w:proofErr w:type="spellEnd"/>
      <w:r>
        <w:rPr>
          <w:rFonts w:ascii="Arial" w:hAnsi="Arial" w:cs="Arial"/>
          <w:sz w:val="24"/>
          <w:szCs w:val="24"/>
        </w:rPr>
        <w:t xml:space="preserve"> </w:t>
      </w:r>
      <w:proofErr w:type="spellStart"/>
      <w:r>
        <w:rPr>
          <w:rFonts w:ascii="Arial" w:hAnsi="Arial" w:cs="Arial"/>
          <w:sz w:val="24"/>
          <w:szCs w:val="24"/>
        </w:rPr>
        <w:t>Group</w:t>
      </w:r>
      <w:proofErr w:type="spellEnd"/>
      <w:r>
        <w:rPr>
          <w:rFonts w:ascii="Arial" w:hAnsi="Arial" w:cs="Arial"/>
          <w:sz w:val="24"/>
          <w:szCs w:val="24"/>
        </w:rPr>
        <w:t>: QCRG) lugar que dio nacimiento a los círculos de la calidad.</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Para ayudar en su labor Estados Unidos mando a Japón a Walter </w:t>
      </w:r>
      <w:proofErr w:type="spellStart"/>
      <w:r>
        <w:rPr>
          <w:rFonts w:ascii="Arial" w:hAnsi="Arial" w:cs="Arial"/>
          <w:sz w:val="24"/>
          <w:szCs w:val="24"/>
        </w:rPr>
        <w:t>Shewhart</w:t>
      </w:r>
      <w:proofErr w:type="spellEnd"/>
      <w:r>
        <w:rPr>
          <w:rFonts w:ascii="Arial" w:hAnsi="Arial" w:cs="Arial"/>
          <w:sz w:val="24"/>
          <w:szCs w:val="24"/>
        </w:rPr>
        <w:t xml:space="preserve"> quien les hablo sobre el control estadístico de la calidad, algo que Japón vio como un punto importante. La JUSE invito nuevamente a </w:t>
      </w:r>
      <w:proofErr w:type="spellStart"/>
      <w:r>
        <w:rPr>
          <w:rFonts w:ascii="Arial" w:hAnsi="Arial" w:cs="Arial"/>
          <w:sz w:val="24"/>
          <w:szCs w:val="24"/>
        </w:rPr>
        <w:t>Shewhart</w:t>
      </w:r>
      <w:proofErr w:type="spellEnd"/>
      <w:r>
        <w:rPr>
          <w:rFonts w:ascii="Arial" w:hAnsi="Arial" w:cs="Arial"/>
          <w:sz w:val="24"/>
          <w:szCs w:val="24"/>
        </w:rPr>
        <w:t xml:space="preserve"> pero al no estar disponible les fue recomendado William Edwards Deming.</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Deming era uno de los expertos en el control de la calidad que había trabajado en Bell </w:t>
      </w:r>
      <w:proofErr w:type="spellStart"/>
      <w:r>
        <w:rPr>
          <w:rFonts w:ascii="Arial" w:hAnsi="Arial" w:cs="Arial"/>
          <w:sz w:val="24"/>
          <w:szCs w:val="24"/>
        </w:rPr>
        <w:t>Systems</w:t>
      </w:r>
      <w:proofErr w:type="spellEnd"/>
      <w:r>
        <w:rPr>
          <w:rFonts w:ascii="Arial" w:hAnsi="Arial" w:cs="Arial"/>
          <w:sz w:val="24"/>
          <w:szCs w:val="24"/>
        </w:rPr>
        <w:t xml:space="preserve"> junto a George Edwards y Walter </w:t>
      </w:r>
      <w:proofErr w:type="spellStart"/>
      <w:r>
        <w:rPr>
          <w:rFonts w:ascii="Arial" w:hAnsi="Arial" w:cs="Arial"/>
          <w:sz w:val="24"/>
          <w:szCs w:val="24"/>
        </w:rPr>
        <w:t>Shewhart</w:t>
      </w:r>
      <w:proofErr w:type="spellEnd"/>
      <w:r>
        <w:rPr>
          <w:rFonts w:ascii="Arial" w:hAnsi="Arial" w:cs="Arial"/>
          <w:sz w:val="24"/>
          <w:szCs w:val="24"/>
        </w:rPr>
        <w:t xml:space="preserve">, él estudió los temas de </w:t>
      </w:r>
      <w:proofErr w:type="spellStart"/>
      <w:r>
        <w:rPr>
          <w:rFonts w:ascii="Arial" w:hAnsi="Arial" w:cs="Arial"/>
          <w:sz w:val="24"/>
          <w:szCs w:val="24"/>
        </w:rPr>
        <w:t>Shewhart</w:t>
      </w:r>
      <w:proofErr w:type="spellEnd"/>
      <w:r>
        <w:rPr>
          <w:rFonts w:ascii="Arial" w:hAnsi="Arial" w:cs="Arial"/>
          <w:sz w:val="24"/>
          <w:szCs w:val="24"/>
        </w:rPr>
        <w:t xml:space="preserve"> y desarrolló una metodología basada en la estadística.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En 1950 la JUSE invitó al Dr. William Edwards Deming para que les enseñara acerca del control estadístico de la calidad.</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 así que en Japón comenzó a trabajarse con el concepto de Sistema Integral de Calidad, que busca asegurar la prevención y la calidad tanto en el diseño, fabricación y comercialización.</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 xml:space="preserve">Con el paso del tiempo la calidad de los productos japoneses aumentó al igual que su productividad y su competitividad a nivel mundial, posicionándose como la mejor. </w:t>
      </w:r>
    </w:p>
    <w:p w:rsidR="008E422C" w:rsidRDefault="008E422C" w:rsidP="008E422C">
      <w:pPr>
        <w:spacing w:line="360" w:lineRule="auto"/>
        <w:ind w:firstLine="567"/>
        <w:jc w:val="both"/>
        <w:rPr>
          <w:rFonts w:ascii="Arial" w:hAnsi="Arial" w:cs="Arial"/>
          <w:sz w:val="24"/>
          <w:szCs w:val="24"/>
        </w:rPr>
      </w:pPr>
      <w:r>
        <w:rPr>
          <w:noProof/>
        </w:rPr>
        <w:drawing>
          <wp:anchor distT="0" distB="0" distL="114300" distR="114300" simplePos="0" relativeHeight="251762688" behindDoc="0" locked="0" layoutInCell="1" allowOverlap="1" wp14:anchorId="7E36F581" wp14:editId="1D754DD3">
            <wp:simplePos x="0" y="0"/>
            <wp:positionH relativeFrom="column">
              <wp:posOffset>2729865</wp:posOffset>
            </wp:positionH>
            <wp:positionV relativeFrom="paragraph">
              <wp:posOffset>638175</wp:posOffset>
            </wp:positionV>
            <wp:extent cx="2876550" cy="1552575"/>
            <wp:effectExtent l="0" t="0" r="0" b="9525"/>
            <wp:wrapSquare wrapText="bothSides"/>
            <wp:docPr id="7" name="Imagen 7" descr="http://es2013.kaizen.com/fileadmin/DATA/kaizen_es/Significado%20Kai%20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2013.kaizen.com/fileadmin/DATA/kaizen_es/Significado%20Kai%20Z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Como resultado de esto cada año se otorga el Premio Deming a la persona que se destaque en los temas relacionados, ya sea por conocimientos o aplicación, del control estadístico de la calidad.</w:t>
      </w:r>
    </w:p>
    <w:p w:rsidR="008E422C" w:rsidRDefault="008E422C" w:rsidP="008E422C">
      <w:pPr>
        <w:spacing w:line="360" w:lineRule="auto"/>
        <w:ind w:firstLine="567"/>
        <w:jc w:val="both"/>
        <w:rPr>
          <w:rFonts w:ascii="Arial" w:hAnsi="Arial" w:cs="Arial"/>
          <w:sz w:val="24"/>
          <w:szCs w:val="24"/>
        </w:rPr>
      </w:pPr>
      <w:r w:rsidRPr="00BC04EA">
        <w:rPr>
          <w:rFonts w:ascii="Arial" w:hAnsi="Arial" w:cs="Arial"/>
          <w:noProof/>
          <w:sz w:val="24"/>
          <w:szCs w:val="24"/>
        </w:rPr>
        <mc:AlternateContent>
          <mc:Choice Requires="wps">
            <w:drawing>
              <wp:anchor distT="45720" distB="45720" distL="114300" distR="114300" simplePos="0" relativeHeight="251766784" behindDoc="0" locked="0" layoutInCell="1" allowOverlap="1" wp14:anchorId="38376A26" wp14:editId="40F00D1F">
                <wp:simplePos x="0" y="0"/>
                <wp:positionH relativeFrom="column">
                  <wp:posOffset>2863215</wp:posOffset>
                </wp:positionH>
                <wp:positionV relativeFrom="paragraph">
                  <wp:posOffset>1305560</wp:posOffset>
                </wp:positionV>
                <wp:extent cx="2638425" cy="1404620"/>
                <wp:effectExtent l="0" t="0" r="28575" b="203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chemeClr val="bg1"/>
                        </a:solidFill>
                        <a:ln w="9525">
                          <a:solidFill>
                            <a:schemeClr val="bg1"/>
                          </a:solidFill>
                          <a:miter lim="800000"/>
                          <a:headEnd/>
                          <a:tailEnd/>
                        </a:ln>
                      </wps:spPr>
                      <wps:txbx>
                        <w:txbxContent>
                          <w:p w:rsidR="008E422C" w:rsidRPr="00BC04EA" w:rsidRDefault="008E422C" w:rsidP="008E422C">
                            <w:pPr>
                              <w:jc w:val="center"/>
                              <w:rPr>
                                <w:rFonts w:ascii="Arial" w:hAnsi="Arial" w:cs="Arial"/>
                                <w:sz w:val="18"/>
                                <w:szCs w:val="18"/>
                              </w:rPr>
                            </w:pPr>
                            <w:r>
                              <w:rPr>
                                <w:rFonts w:ascii="Arial" w:hAnsi="Arial" w:cs="Arial"/>
                                <w:sz w:val="18"/>
                                <w:szCs w:val="18"/>
                              </w:rPr>
                              <w:t xml:space="preserve">KAIZEN Significado. (2012). Recuperado de </w:t>
                            </w:r>
                            <w:r w:rsidRPr="00BC04EA">
                              <w:rPr>
                                <w:rFonts w:ascii="Arial" w:hAnsi="Arial" w:cs="Arial"/>
                                <w:sz w:val="18"/>
                                <w:szCs w:val="18"/>
                              </w:rPr>
                              <w:t>http://www.carlosnuel.com/wp-content/uploads/2012/05/Kaizen-Significado.jpg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376A26" id="_x0000_t202" coordsize="21600,21600" o:spt="202" path="m,l,21600r21600,l21600,xe">
                <v:stroke joinstyle="miter"/>
                <v:path gradientshapeok="t" o:connecttype="rect"/>
              </v:shapetype>
              <v:shape id="Cuadro de texto 2" o:spid="_x0000_s1045" type="#_x0000_t202" style="position:absolute;left:0;text-align:left;margin-left:225.45pt;margin-top:102.8pt;width:207.7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" fillcolor="white [3212]" strokecolor="white [3212]">
                <v:textbox style="mso-fit-shape-to-text:t">
                  <w:txbxContent>
                    <w:p w:rsidR="008E422C" w:rsidRPr="00BC04EA" w:rsidRDefault="008E422C" w:rsidP="008E422C">
                      <w:pPr>
                        <w:jc w:val="center"/>
                        <w:rPr>
                          <w:rFonts w:ascii="Arial" w:hAnsi="Arial" w:cs="Arial"/>
                          <w:sz w:val="18"/>
                          <w:szCs w:val="18"/>
                        </w:rPr>
                      </w:pPr>
                      <w:r>
                        <w:rPr>
                          <w:rFonts w:ascii="Arial" w:hAnsi="Arial" w:cs="Arial"/>
                          <w:sz w:val="18"/>
                          <w:szCs w:val="18"/>
                        </w:rPr>
                        <w:t xml:space="preserve">KAIZEN Significado. (2012). Recuperado de </w:t>
                      </w:r>
                      <w:r w:rsidRPr="00BC04EA">
                        <w:rPr>
                          <w:rFonts w:ascii="Arial" w:hAnsi="Arial" w:cs="Arial"/>
                          <w:sz w:val="18"/>
                          <w:szCs w:val="18"/>
                        </w:rPr>
                        <w:t>http://www.carlosnuel.com/wp-content/uploads/2012/05/Kaizen-Significado.jpg</w:t>
                      </w:r>
                    </w:p>
                  </w:txbxContent>
                </v:textbox>
                <w10:wrap type="square"/>
              </v:shape>
            </w:pict>
          </mc:Fallback>
        </mc:AlternateContent>
      </w:r>
      <w:r>
        <w:rPr>
          <w:rFonts w:ascii="Arial" w:hAnsi="Arial" w:cs="Arial"/>
          <w:sz w:val="24"/>
          <w:szCs w:val="24"/>
        </w:rPr>
        <w:t xml:space="preserve">La estrategia Kaizen es la clave del éxito japonés, por lo que es el concepto más valioso. La palabra Kaizen proviene del japonés, </w:t>
      </w:r>
      <w:proofErr w:type="spellStart"/>
      <w:r>
        <w:rPr>
          <w:rFonts w:ascii="Arial" w:hAnsi="Arial" w:cs="Arial"/>
          <w:sz w:val="24"/>
          <w:szCs w:val="24"/>
        </w:rPr>
        <w:t>Kai</w:t>
      </w:r>
      <w:proofErr w:type="spellEnd"/>
      <w:r>
        <w:rPr>
          <w:rFonts w:ascii="Arial" w:hAnsi="Arial" w:cs="Arial"/>
          <w:sz w:val="24"/>
          <w:szCs w:val="24"/>
        </w:rPr>
        <w:t xml:space="preserve"> </w:t>
      </w:r>
      <w:r w:rsidRPr="00406B5B">
        <w:rPr>
          <w:rFonts w:ascii="Arial" w:hAnsi="Arial" w:cs="Arial"/>
          <w:sz w:val="24"/>
          <w:szCs w:val="24"/>
        </w:rPr>
        <w:t>(</w:t>
      </w:r>
      <w:r w:rsidRPr="00406B5B">
        <w:rPr>
          <w:rFonts w:ascii="Arial" w:hAnsi="Arial" w:cs="Arial"/>
          <w:sz w:val="24"/>
          <w:szCs w:val="24"/>
        </w:rPr>
        <w:t>改</w:t>
      </w:r>
      <w:r w:rsidRPr="00406B5B">
        <w:rPr>
          <w:rFonts w:ascii="Arial" w:hAnsi="Arial" w:cs="Arial" w:hint="eastAsia"/>
          <w:sz w:val="24"/>
          <w:szCs w:val="24"/>
        </w:rPr>
        <w:t>)</w:t>
      </w:r>
      <w:r>
        <w:rPr>
          <w:rFonts w:ascii="Arial" w:hAnsi="Arial" w:cs="Arial"/>
          <w:sz w:val="24"/>
          <w:szCs w:val="24"/>
        </w:rPr>
        <w:t xml:space="preserve"> que significa cambio y</w:t>
      </w:r>
      <w:r w:rsidRPr="00406B5B">
        <w:rPr>
          <w:rFonts w:ascii="Arial" w:hAnsi="Arial" w:cs="Arial" w:hint="eastAsia"/>
          <w:sz w:val="24"/>
          <w:szCs w:val="24"/>
        </w:rPr>
        <w:t xml:space="preserve"> </w:t>
      </w:r>
      <w:r w:rsidRPr="00406B5B">
        <w:rPr>
          <w:rFonts w:ascii="Arial" w:hAnsi="Arial" w:cs="Arial"/>
          <w:sz w:val="24"/>
          <w:szCs w:val="24"/>
        </w:rPr>
        <w:t>Zen (</w:t>
      </w:r>
      <w:r w:rsidRPr="00406B5B">
        <w:rPr>
          <w:rFonts w:ascii="Arial" w:hAnsi="Arial" w:cs="Arial"/>
          <w:sz w:val="24"/>
          <w:szCs w:val="24"/>
        </w:rPr>
        <w:t>善</w:t>
      </w:r>
      <w:r w:rsidRPr="00406B5B">
        <w:rPr>
          <w:rFonts w:ascii="Arial" w:hAnsi="Arial" w:cs="Arial" w:hint="eastAsia"/>
          <w:sz w:val="24"/>
          <w:szCs w:val="24"/>
        </w:rPr>
        <w:t>)</w:t>
      </w:r>
      <w:r>
        <w:rPr>
          <w:rFonts w:ascii="Arial" w:hAnsi="Arial" w:cs="Arial"/>
          <w:sz w:val="24"/>
          <w:szCs w:val="24"/>
        </w:rPr>
        <w:t xml:space="preserve"> que significa para algo mejor, por lo que su interpretación sería mejora continua.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Sin embargo Kaizen también puede ser interpretada como la mejora de todos los días, de todas las personas y en todas partes. </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Ya que la mejora no debe llevarse a cabo hasta determinado tiempo, sino, que debe llevarse a cabo todos los días en todo lo que se hace. Es una forma de vida, y no se trata sólo de mejorar aquello que se realiza en el trabajo, también puede mejorarse la vida social, personal y familiar. </w:t>
      </w:r>
    </w:p>
    <w:p w:rsidR="008E422C" w:rsidRPr="009A385C" w:rsidRDefault="008E422C" w:rsidP="008E422C">
      <w:pPr>
        <w:spacing w:line="360" w:lineRule="auto"/>
        <w:ind w:left="567" w:right="567"/>
        <w:jc w:val="both"/>
        <w:rPr>
          <w:rFonts w:ascii="Arial" w:hAnsi="Arial" w:cs="Arial"/>
          <w:i/>
          <w:sz w:val="24"/>
          <w:szCs w:val="24"/>
        </w:rPr>
      </w:pPr>
      <w:r w:rsidRPr="009A385C">
        <w:rPr>
          <w:rFonts w:ascii="Arial" w:hAnsi="Arial" w:cs="Arial"/>
          <w:i/>
          <w:sz w:val="24"/>
          <w:szCs w:val="24"/>
        </w:rPr>
        <w:t xml:space="preserve">“Kaizen significa mejoras pequeñas realizadas en el </w:t>
      </w:r>
      <w:proofErr w:type="spellStart"/>
      <w:r w:rsidRPr="009A385C">
        <w:rPr>
          <w:rFonts w:ascii="Arial" w:hAnsi="Arial" w:cs="Arial"/>
          <w:i/>
          <w:sz w:val="24"/>
          <w:szCs w:val="24"/>
        </w:rPr>
        <w:t>status</w:t>
      </w:r>
      <w:proofErr w:type="spellEnd"/>
      <w:r w:rsidRPr="009A385C">
        <w:rPr>
          <w:rFonts w:ascii="Arial" w:hAnsi="Arial" w:cs="Arial"/>
          <w:i/>
          <w:sz w:val="24"/>
          <w:szCs w:val="24"/>
        </w:rPr>
        <w:t xml:space="preserve"> quo como resultado de los esfuerzos progresivos”. (Imai Masaaki, 1988)</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Kaizen es un asunto de todos, ya que se espera que todos participen, que todos den una parte de si para mejorar gradualmente el lugar de trabajo. Requiere de auto – disciplina y compromiso.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 xml:space="preserve">Sin embargo, existen muchas compañías que aún no comprenden este concepto del todo, ya que muchos gerentes tienden a pensar que Kaizen es una estrategia que debe usar la gente que se encuentra en planta, cuando en realidad la mentalidad de la mejora continua debe comenzar desde los altos directivos, ellos deben ser quienes guíen al personal a la realización de la mejora continua. </w:t>
      </w:r>
    </w:p>
    <w:p w:rsidR="008E422C" w:rsidRPr="009A385C" w:rsidRDefault="008E422C" w:rsidP="008E422C">
      <w:pPr>
        <w:spacing w:line="360" w:lineRule="auto"/>
        <w:ind w:left="567" w:right="567"/>
        <w:jc w:val="both"/>
        <w:rPr>
          <w:rFonts w:ascii="Arial" w:hAnsi="Arial" w:cs="Arial"/>
          <w:i/>
          <w:sz w:val="24"/>
          <w:szCs w:val="24"/>
        </w:rPr>
      </w:pPr>
      <w:r w:rsidRPr="009A385C">
        <w:rPr>
          <w:rFonts w:ascii="Arial" w:hAnsi="Arial" w:cs="Arial"/>
          <w:i/>
          <w:sz w:val="24"/>
          <w:szCs w:val="24"/>
        </w:rPr>
        <w:t>“El Kaizen no es elitista, todo el mundo tiene que estar involucrado, sean parte de la alta gerencia o de los cuadros intermedios o personal de base”. (Imai Masaaki, 1988)</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En Japón Kaizen es una de las palabras más comúnmente usadas, ya sea en la televisión, los periódicos, la radio, etc., porque para ellos hay que estar mejorando constantemente, de ahí que “</w:t>
      </w:r>
      <w:r w:rsidRPr="00DB7A28">
        <w:rPr>
          <w:rFonts w:ascii="Arial" w:hAnsi="Arial" w:cs="Arial"/>
          <w:i/>
          <w:sz w:val="24"/>
          <w:szCs w:val="24"/>
        </w:rPr>
        <w:t>el mensaje de Kaizen es que no debe pasar un día sin que se haya hecho alguna clase de mejoramiento en algún lugar de la compañía</w:t>
      </w:r>
      <w:r>
        <w:rPr>
          <w:rFonts w:ascii="Arial" w:hAnsi="Arial" w:cs="Arial"/>
          <w:sz w:val="24"/>
          <w:szCs w:val="24"/>
        </w:rPr>
        <w:t>” (Imai Masaaki, 1988). De aquí la frase “no habrá ningún progreso si ustedes continúan haciendo las cosas de la misma manera todo el tiempo”.</w:t>
      </w:r>
    </w:p>
    <w:p w:rsidR="008E422C" w:rsidRDefault="008E422C"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sidRPr="00895540">
        <w:rPr>
          <w:rFonts w:ascii="Arial" w:hAnsi="Arial" w:cs="Arial"/>
          <w:b/>
          <w:sz w:val="24"/>
          <w:szCs w:val="24"/>
        </w:rPr>
        <w:lastRenderedPageBreak/>
        <w:t>2.2 Métodos y componentes de Kaizen</w:t>
      </w:r>
      <w:r>
        <w:rPr>
          <w:rFonts w:ascii="Arial" w:hAnsi="Arial" w:cs="Arial"/>
          <w:sz w:val="24"/>
          <w:szCs w:val="24"/>
        </w:rPr>
        <w:t xml:space="preserve"> </w:t>
      </w:r>
    </w:p>
    <w:p w:rsidR="008E422C" w:rsidRDefault="008E422C" w:rsidP="008E422C">
      <w:pPr>
        <w:spacing w:line="360" w:lineRule="auto"/>
        <w:jc w:val="both"/>
        <w:rPr>
          <w:rFonts w:ascii="Arial" w:hAnsi="Arial" w:cs="Arial"/>
          <w:sz w:val="24"/>
          <w:szCs w:val="24"/>
        </w:rPr>
      </w:pPr>
      <w:r>
        <w:rPr>
          <w:noProof/>
        </w:rPr>
        <w:drawing>
          <wp:anchor distT="0" distB="0" distL="114300" distR="114300" simplePos="0" relativeHeight="251764736" behindDoc="0" locked="0" layoutInCell="1" allowOverlap="1" wp14:anchorId="54342585" wp14:editId="6F902F30">
            <wp:simplePos x="0" y="0"/>
            <wp:positionH relativeFrom="column">
              <wp:posOffset>3749040</wp:posOffset>
            </wp:positionH>
            <wp:positionV relativeFrom="paragraph">
              <wp:posOffset>989330</wp:posOffset>
            </wp:positionV>
            <wp:extent cx="1857375" cy="24390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6268" t="32943" r="20096" b="11840"/>
                    <a:stretch/>
                  </pic:blipFill>
                  <pic:spPr bwMode="auto">
                    <a:xfrm>
                      <a:off x="0" y="0"/>
                      <a:ext cx="1857375" cy="243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Como se mencionó anteriormente, Kaizen es más una forma de vida que una estrategia en sí. Es una cultura que se genera a partir del trabajo en equipo, todos los miembros de la empresa participan en ella con el objetivo de encontrar oportunidades para mejorar algún aspecto de la organización.</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Su objetivo es generar cambios pequeños que hagan mejoras que con el paso del tiempo crezcan gradualmente, estos cambios van enfocados hacia los procesos del trabajo del tal forma que se logren eliminar o reducir los desperdicios o mudas existentes para así mejorar el rendimiento, la productividad y la calidad de los procesos y productos generados, llevando a la empresa a una innovación incremental.</w:t>
      </w:r>
    </w:p>
    <w:p w:rsidR="008E422C" w:rsidRDefault="008E422C" w:rsidP="008E422C">
      <w:pPr>
        <w:tabs>
          <w:tab w:val="left" w:pos="4485"/>
        </w:tabs>
        <w:spacing w:line="360" w:lineRule="auto"/>
        <w:jc w:val="both"/>
        <w:rPr>
          <w:rFonts w:ascii="Arial" w:hAnsi="Arial" w:cs="Arial"/>
          <w:sz w:val="24"/>
          <w:szCs w:val="24"/>
        </w:rPr>
      </w:pPr>
      <w:r w:rsidRPr="006303BC">
        <w:rPr>
          <w:rFonts w:ascii="Arial" w:hAnsi="Arial" w:cs="Arial"/>
          <w:noProof/>
          <w:sz w:val="24"/>
          <w:szCs w:val="24"/>
        </w:rPr>
        <w:drawing>
          <wp:anchor distT="0" distB="0" distL="114300" distR="114300" simplePos="0" relativeHeight="251763712" behindDoc="0" locked="0" layoutInCell="1" allowOverlap="1" wp14:anchorId="096F3668" wp14:editId="0A86F1E7">
            <wp:simplePos x="0" y="0"/>
            <wp:positionH relativeFrom="column">
              <wp:posOffset>-99060</wp:posOffset>
            </wp:positionH>
            <wp:positionV relativeFrom="paragraph">
              <wp:posOffset>111760</wp:posOffset>
            </wp:positionV>
            <wp:extent cx="2895600" cy="2371725"/>
            <wp:effectExtent l="0" t="0" r="0" b="9525"/>
            <wp:wrapSquare wrapText="bothSides"/>
            <wp:docPr id="14" name="Imagen 14" descr="C:\Users\Itzel\Desktop\kai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zel\Desktop\kaize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8709" b="7089"/>
                    <a:stretch/>
                  </pic:blipFill>
                  <pic:spPr bwMode="auto">
                    <a:xfrm>
                      <a:off x="0" y="0"/>
                      <a:ext cx="289560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r>
    </w:p>
    <w:p w:rsidR="008E422C" w:rsidRDefault="008E422C" w:rsidP="008E422C">
      <w:pPr>
        <w:spacing w:line="360" w:lineRule="auto"/>
        <w:ind w:firstLine="567"/>
        <w:jc w:val="both"/>
        <w:rPr>
          <w:rFonts w:ascii="Arial" w:hAnsi="Arial" w:cs="Arial"/>
          <w:sz w:val="24"/>
          <w:szCs w:val="24"/>
        </w:rPr>
      </w:pPr>
      <w:r w:rsidRPr="00BC04EA">
        <w:rPr>
          <w:rFonts w:ascii="Arial" w:hAnsi="Arial" w:cs="Arial"/>
          <w:noProof/>
          <w:sz w:val="24"/>
          <w:szCs w:val="24"/>
        </w:rPr>
        <mc:AlternateContent>
          <mc:Choice Requires="wps">
            <w:drawing>
              <wp:anchor distT="45720" distB="45720" distL="114300" distR="114300" simplePos="0" relativeHeight="251767808" behindDoc="0" locked="0" layoutInCell="1" allowOverlap="1" wp14:anchorId="75FACE48" wp14:editId="31C8962B">
                <wp:simplePos x="0" y="0"/>
                <wp:positionH relativeFrom="column">
                  <wp:posOffset>-19050</wp:posOffset>
                </wp:positionH>
                <wp:positionV relativeFrom="paragraph">
                  <wp:posOffset>2121535</wp:posOffset>
                </wp:positionV>
                <wp:extent cx="2638425" cy="1404620"/>
                <wp:effectExtent l="0" t="0" r="28575" b="2032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chemeClr val="bg1"/>
                        </a:solidFill>
                        <a:ln w="9525">
                          <a:solidFill>
                            <a:schemeClr val="bg1"/>
                          </a:solidFill>
                          <a:miter lim="800000"/>
                          <a:headEnd/>
                          <a:tailEnd/>
                        </a:ln>
                      </wps:spPr>
                      <wps:txbx>
                        <w:txbxContent>
                          <w:p w:rsidR="008E422C" w:rsidRPr="00BC04EA" w:rsidRDefault="008E422C" w:rsidP="008E422C">
                            <w:pPr>
                              <w:jc w:val="center"/>
                              <w:rPr>
                                <w:rFonts w:ascii="Arial" w:hAnsi="Arial" w:cs="Arial"/>
                                <w:sz w:val="18"/>
                                <w:szCs w:val="18"/>
                              </w:rPr>
                            </w:pPr>
                            <w:r>
                              <w:rPr>
                                <w:rFonts w:ascii="Arial" w:hAnsi="Arial" w:cs="Arial"/>
                                <w:sz w:val="18"/>
                                <w:szCs w:val="18"/>
                              </w:rPr>
                              <w:t>La Sombrilla de KAIZEN. Imai, 1988: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ACE48" id="_x0000_s1046" type="#_x0000_t202" style="position:absolute;left:0;text-align:left;margin-left:-1.5pt;margin-top:167.05pt;width:207.7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" fillcolor="white [3212]" strokecolor="white [3212]">
                <v:textbox style="mso-fit-shape-to-text:t">
                  <w:txbxContent>
                    <w:p w:rsidR="008E422C" w:rsidRPr="00BC04EA" w:rsidRDefault="008E422C" w:rsidP="008E422C">
                      <w:pPr>
                        <w:jc w:val="center"/>
                        <w:rPr>
                          <w:rFonts w:ascii="Arial" w:hAnsi="Arial" w:cs="Arial"/>
                          <w:sz w:val="18"/>
                          <w:szCs w:val="18"/>
                        </w:rPr>
                      </w:pPr>
                      <w:r>
                        <w:rPr>
                          <w:rFonts w:ascii="Arial" w:hAnsi="Arial" w:cs="Arial"/>
                          <w:sz w:val="18"/>
                          <w:szCs w:val="18"/>
                        </w:rPr>
                        <w:t>La Sombrilla de KAIZEN. Imai, 1988: 40</w:t>
                      </w:r>
                    </w:p>
                  </w:txbxContent>
                </v:textbox>
                <w10:wrap type="square"/>
              </v:shape>
            </w:pict>
          </mc:Fallback>
        </mc:AlternateContent>
      </w:r>
      <w:r>
        <w:rPr>
          <w:rFonts w:ascii="Arial" w:hAnsi="Arial" w:cs="Arial"/>
          <w:sz w:val="24"/>
          <w:szCs w:val="24"/>
        </w:rPr>
        <w:t xml:space="preserve">Kaizen es una filosofía que comprende varios métodos o estrategias como son el Control Total de la Calidad, los Círculos del Control de la Calidad, </w:t>
      </w:r>
      <w:proofErr w:type="spellStart"/>
      <w:r>
        <w:rPr>
          <w:rFonts w:ascii="Arial" w:hAnsi="Arial" w:cs="Arial"/>
          <w:sz w:val="24"/>
          <w:szCs w:val="24"/>
        </w:rPr>
        <w:t>Kamban</w:t>
      </w:r>
      <w:proofErr w:type="spellEnd"/>
      <w:r>
        <w:rPr>
          <w:rFonts w:ascii="Arial" w:hAnsi="Arial" w:cs="Arial"/>
          <w:sz w:val="24"/>
          <w:szCs w:val="24"/>
        </w:rPr>
        <w:t xml:space="preserve">, entre otras; usadas con el fin de detectar y eliminar desperdicios o aquellas actividades que no agregan valor a la empresa. </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En la imagen de la izquierda se observa la sombrilla de Kaizen, que muestra los principales métodos y elementos en los que se basa el Kaizen. </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Para poder llevar a cabo Kaizen son necesarios algunos elementos como son:</w:t>
      </w:r>
    </w:p>
    <w:p w:rsidR="008E422C" w:rsidRPr="009C38BD" w:rsidRDefault="008E422C" w:rsidP="008E422C">
      <w:pPr>
        <w:pStyle w:val="Prrafodelista"/>
        <w:numPr>
          <w:ilvl w:val="0"/>
          <w:numId w:val="22"/>
        </w:numPr>
        <w:spacing w:after="160" w:line="360" w:lineRule="auto"/>
        <w:jc w:val="both"/>
        <w:rPr>
          <w:rFonts w:ascii="Arial" w:hAnsi="Arial" w:cs="Arial"/>
          <w:sz w:val="24"/>
          <w:szCs w:val="24"/>
        </w:rPr>
      </w:pPr>
      <w:r w:rsidRPr="009C38BD">
        <w:rPr>
          <w:rFonts w:ascii="Arial" w:hAnsi="Arial" w:cs="Arial"/>
          <w:sz w:val="24"/>
          <w:szCs w:val="24"/>
        </w:rPr>
        <w:t>Reconocer que existe un problema.</w:t>
      </w:r>
    </w:p>
    <w:p w:rsidR="008E422C" w:rsidRDefault="008E422C" w:rsidP="008E422C">
      <w:pPr>
        <w:pStyle w:val="Prrafodelista"/>
        <w:numPr>
          <w:ilvl w:val="0"/>
          <w:numId w:val="22"/>
        </w:numPr>
        <w:spacing w:after="160" w:line="360" w:lineRule="auto"/>
        <w:jc w:val="both"/>
        <w:rPr>
          <w:rFonts w:ascii="Arial" w:hAnsi="Arial" w:cs="Arial"/>
          <w:sz w:val="24"/>
          <w:szCs w:val="24"/>
        </w:rPr>
      </w:pPr>
      <w:r>
        <w:rPr>
          <w:rFonts w:ascii="Arial" w:hAnsi="Arial" w:cs="Arial"/>
          <w:sz w:val="24"/>
          <w:szCs w:val="24"/>
        </w:rPr>
        <w:t>Crear una organización basada en equipos</w:t>
      </w:r>
    </w:p>
    <w:p w:rsidR="008E422C" w:rsidRDefault="008E422C" w:rsidP="008E422C">
      <w:pPr>
        <w:pStyle w:val="Prrafodelista"/>
        <w:numPr>
          <w:ilvl w:val="0"/>
          <w:numId w:val="22"/>
        </w:numPr>
        <w:spacing w:after="160" w:line="360" w:lineRule="auto"/>
        <w:jc w:val="both"/>
        <w:rPr>
          <w:rFonts w:ascii="Arial" w:hAnsi="Arial" w:cs="Arial"/>
          <w:sz w:val="24"/>
          <w:szCs w:val="24"/>
        </w:rPr>
      </w:pPr>
      <w:r>
        <w:rPr>
          <w:rFonts w:ascii="Arial" w:hAnsi="Arial" w:cs="Arial"/>
          <w:sz w:val="24"/>
          <w:szCs w:val="24"/>
        </w:rPr>
        <w:t>Mejorar los procesos humanos y productivos</w:t>
      </w:r>
    </w:p>
    <w:p w:rsidR="008E422C" w:rsidRDefault="008E422C" w:rsidP="008E422C">
      <w:pPr>
        <w:pStyle w:val="Prrafodelista"/>
        <w:numPr>
          <w:ilvl w:val="0"/>
          <w:numId w:val="22"/>
        </w:numPr>
        <w:spacing w:after="160" w:line="360" w:lineRule="auto"/>
        <w:jc w:val="both"/>
        <w:rPr>
          <w:rFonts w:ascii="Arial" w:hAnsi="Arial" w:cs="Arial"/>
          <w:sz w:val="24"/>
          <w:szCs w:val="24"/>
        </w:rPr>
      </w:pPr>
      <w:r>
        <w:rPr>
          <w:rFonts w:ascii="Arial" w:hAnsi="Arial" w:cs="Arial"/>
          <w:sz w:val="24"/>
          <w:szCs w:val="24"/>
        </w:rPr>
        <w:t>Comprometerse con la filosofía Kaizen</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Control Total de la Calidad (TQC o CTC)</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 un concepto que nos habla sobre el trabajo, apoyo, práctica, y participación que debe haber dentro de una organización, es decir, se refiere a la participación de todos los miembros de una empresa (gerentes y trabajadores) con el fin de lograr un mejoramiento en el desarrollo y desempeño de la misma para dar una mayor satisfacción al cliente. Esto va enfocado hacia la mejora de la calidad, desarrollo de nuevos productos, productividad, costo, programación y desarrollo del personal humano.</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Círculos de Control de la Calidad (CC)</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De acuerdo al </w:t>
      </w:r>
      <w:proofErr w:type="spellStart"/>
      <w:r>
        <w:rPr>
          <w:rFonts w:ascii="Arial" w:hAnsi="Arial" w:cs="Arial"/>
          <w:sz w:val="24"/>
          <w:szCs w:val="24"/>
        </w:rPr>
        <w:t>Japanese</w:t>
      </w:r>
      <w:proofErr w:type="spellEnd"/>
      <w:r>
        <w:rPr>
          <w:rFonts w:ascii="Arial" w:hAnsi="Arial" w:cs="Arial"/>
          <w:sz w:val="24"/>
          <w:szCs w:val="24"/>
        </w:rPr>
        <w:t xml:space="preserve"> Industrial </w:t>
      </w:r>
      <w:proofErr w:type="spellStart"/>
      <w:r>
        <w:rPr>
          <w:rFonts w:ascii="Arial" w:hAnsi="Arial" w:cs="Arial"/>
          <w:sz w:val="24"/>
          <w:szCs w:val="24"/>
        </w:rPr>
        <w:t>Standars</w:t>
      </w:r>
      <w:proofErr w:type="spellEnd"/>
      <w:r>
        <w:rPr>
          <w:rFonts w:ascii="Arial" w:hAnsi="Arial" w:cs="Arial"/>
          <w:sz w:val="24"/>
          <w:szCs w:val="24"/>
        </w:rPr>
        <w:t xml:space="preserve"> (Z8101-1981) “</w:t>
      </w:r>
      <w:r w:rsidRPr="004C3022">
        <w:rPr>
          <w:rFonts w:ascii="Arial" w:hAnsi="Arial" w:cs="Arial"/>
          <w:i/>
          <w:sz w:val="24"/>
          <w:szCs w:val="24"/>
        </w:rPr>
        <w:t>es un sistema de medios para producir económicamente bienes o servicios que satisfagan los requisitos del cliente</w:t>
      </w:r>
      <w:r>
        <w:rPr>
          <w:rFonts w:ascii="Arial" w:hAnsi="Arial" w:cs="Arial"/>
          <w:sz w:val="24"/>
          <w:szCs w:val="24"/>
        </w:rPr>
        <w:t xml:space="preserve">”. </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concepto de CC fue introducido por Juran en 1954, y es casi un sinónimo de Kaizen, es una herramienta administrativa que se refiere al control de la administración misma. Esta herramienta tiene como objetivo el crear un sistema que integre todos los elementos dentro de una organización para lograr alcanzar una mejora en la calidad que satisfaga las demandas del cliente.</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Las siete nuevas herramientas de la calidad son parte del CC y están conformadas por:</w:t>
      </w:r>
    </w:p>
    <w:p w:rsidR="008E422C" w:rsidRDefault="008E422C" w:rsidP="008E422C">
      <w:pPr>
        <w:pStyle w:val="Prrafodelista"/>
        <w:numPr>
          <w:ilvl w:val="0"/>
          <w:numId w:val="23"/>
        </w:numPr>
        <w:spacing w:after="160" w:line="360" w:lineRule="auto"/>
        <w:jc w:val="both"/>
        <w:rPr>
          <w:rFonts w:ascii="Arial" w:hAnsi="Arial" w:cs="Arial"/>
          <w:sz w:val="24"/>
          <w:szCs w:val="24"/>
        </w:rPr>
      </w:pPr>
      <w:r>
        <w:rPr>
          <w:rFonts w:ascii="Arial" w:hAnsi="Arial" w:cs="Arial"/>
          <w:sz w:val="24"/>
          <w:szCs w:val="24"/>
        </w:rPr>
        <w:t>Diagrama de Afinidad.</w:t>
      </w:r>
    </w:p>
    <w:p w:rsidR="008E422C" w:rsidRDefault="008E422C" w:rsidP="008E422C">
      <w:pPr>
        <w:pStyle w:val="Prrafodelista"/>
        <w:spacing w:line="360" w:lineRule="auto"/>
        <w:jc w:val="both"/>
        <w:rPr>
          <w:rFonts w:ascii="Arial" w:hAnsi="Arial" w:cs="Arial"/>
          <w:sz w:val="24"/>
          <w:szCs w:val="24"/>
        </w:rPr>
      </w:pPr>
      <w:r>
        <w:rPr>
          <w:rFonts w:ascii="Arial" w:hAnsi="Arial" w:cs="Arial"/>
          <w:sz w:val="24"/>
          <w:szCs w:val="24"/>
        </w:rPr>
        <w:t>Es una herramienta utilizada para recopilar información basada en las ideas u opiniones para después agruparla de acuerdo a la relación existente entre ellas.</w:t>
      </w:r>
    </w:p>
    <w:p w:rsidR="008E422C" w:rsidRDefault="008E422C" w:rsidP="008E422C">
      <w:pPr>
        <w:pStyle w:val="Prrafodelista"/>
        <w:numPr>
          <w:ilvl w:val="0"/>
          <w:numId w:val="23"/>
        </w:numPr>
        <w:spacing w:after="160" w:line="360" w:lineRule="auto"/>
        <w:jc w:val="both"/>
        <w:rPr>
          <w:rFonts w:ascii="Arial" w:hAnsi="Arial" w:cs="Arial"/>
          <w:sz w:val="24"/>
          <w:szCs w:val="24"/>
        </w:rPr>
      </w:pPr>
      <w:r>
        <w:rPr>
          <w:rFonts w:ascii="Arial" w:hAnsi="Arial" w:cs="Arial"/>
          <w:sz w:val="24"/>
          <w:szCs w:val="24"/>
        </w:rPr>
        <w:t>Diagrama de Relaciones.</w:t>
      </w:r>
    </w:p>
    <w:p w:rsidR="008E422C" w:rsidRDefault="008E422C" w:rsidP="008E422C">
      <w:pPr>
        <w:pStyle w:val="Prrafodelista"/>
        <w:spacing w:line="360" w:lineRule="auto"/>
        <w:jc w:val="both"/>
        <w:rPr>
          <w:rFonts w:ascii="Arial" w:hAnsi="Arial" w:cs="Arial"/>
          <w:sz w:val="24"/>
          <w:szCs w:val="24"/>
        </w:rPr>
      </w:pPr>
      <w:r>
        <w:rPr>
          <w:rFonts w:ascii="Arial" w:hAnsi="Arial" w:cs="Arial"/>
          <w:sz w:val="24"/>
          <w:szCs w:val="24"/>
        </w:rPr>
        <w:t>Es una herramienta utilizada para representar y explorar la relación existente entre varios y distintos factores de problemas complejos.</w:t>
      </w:r>
    </w:p>
    <w:p w:rsidR="008E422C" w:rsidRDefault="008E422C" w:rsidP="008E422C">
      <w:pPr>
        <w:pStyle w:val="Prrafodelista"/>
        <w:numPr>
          <w:ilvl w:val="0"/>
          <w:numId w:val="23"/>
        </w:numPr>
        <w:spacing w:after="160" w:line="360" w:lineRule="auto"/>
        <w:jc w:val="both"/>
        <w:rPr>
          <w:rFonts w:ascii="Arial" w:hAnsi="Arial" w:cs="Arial"/>
          <w:sz w:val="24"/>
          <w:szCs w:val="24"/>
        </w:rPr>
      </w:pPr>
      <w:r>
        <w:rPr>
          <w:rFonts w:ascii="Arial" w:hAnsi="Arial" w:cs="Arial"/>
          <w:sz w:val="24"/>
          <w:szCs w:val="24"/>
        </w:rPr>
        <w:t>Diagrama de Árbol</w:t>
      </w:r>
    </w:p>
    <w:p w:rsidR="008E422C" w:rsidRPr="008C65CB" w:rsidRDefault="008E422C" w:rsidP="008E422C">
      <w:pPr>
        <w:pStyle w:val="Prrafodelista"/>
        <w:rPr>
          <w:rFonts w:ascii="Arial" w:hAnsi="Arial" w:cs="Arial"/>
          <w:sz w:val="24"/>
          <w:szCs w:val="24"/>
        </w:rPr>
      </w:pPr>
      <w:r>
        <w:rPr>
          <w:rFonts w:ascii="Arial" w:hAnsi="Arial" w:cs="Arial"/>
          <w:sz w:val="24"/>
          <w:szCs w:val="24"/>
        </w:rPr>
        <w:t>Es una herramienta utilizada para mostrar gráficamente todas las actividades, métodos o estrategias necesarios para conseguir un objetivo.</w:t>
      </w:r>
    </w:p>
    <w:p w:rsidR="008E422C" w:rsidRDefault="008E422C" w:rsidP="008E422C">
      <w:pPr>
        <w:pStyle w:val="Prrafodelista"/>
        <w:numPr>
          <w:ilvl w:val="0"/>
          <w:numId w:val="23"/>
        </w:numPr>
        <w:spacing w:after="160" w:line="360" w:lineRule="auto"/>
        <w:jc w:val="both"/>
        <w:rPr>
          <w:rFonts w:ascii="Arial" w:hAnsi="Arial" w:cs="Arial"/>
          <w:sz w:val="24"/>
          <w:szCs w:val="24"/>
        </w:rPr>
      </w:pPr>
      <w:r>
        <w:rPr>
          <w:rFonts w:ascii="Arial" w:hAnsi="Arial" w:cs="Arial"/>
          <w:sz w:val="24"/>
          <w:szCs w:val="24"/>
        </w:rPr>
        <w:t>Diagrama Matricial</w:t>
      </w:r>
    </w:p>
    <w:p w:rsidR="008E422C" w:rsidRDefault="008E422C" w:rsidP="008E422C">
      <w:pPr>
        <w:pStyle w:val="Prrafodelista"/>
        <w:spacing w:line="360" w:lineRule="auto"/>
        <w:jc w:val="both"/>
        <w:rPr>
          <w:rFonts w:ascii="Arial" w:hAnsi="Arial" w:cs="Arial"/>
          <w:sz w:val="24"/>
          <w:szCs w:val="24"/>
        </w:rPr>
      </w:pPr>
      <w:r>
        <w:rPr>
          <w:rFonts w:ascii="Arial" w:hAnsi="Arial" w:cs="Arial"/>
          <w:sz w:val="24"/>
          <w:szCs w:val="24"/>
        </w:rPr>
        <w:t>Es una herramienta utilizada para representar la responsabilidad de ciertas actividades, muestra las relaciones entre actividad – persona o actividad1 – actividad2.</w:t>
      </w:r>
    </w:p>
    <w:p w:rsidR="008E422C" w:rsidRDefault="008E422C" w:rsidP="008E422C">
      <w:pPr>
        <w:pStyle w:val="Prrafodelista"/>
        <w:numPr>
          <w:ilvl w:val="0"/>
          <w:numId w:val="23"/>
        </w:numPr>
        <w:spacing w:after="160" w:line="360" w:lineRule="auto"/>
        <w:jc w:val="both"/>
        <w:rPr>
          <w:rFonts w:ascii="Arial" w:hAnsi="Arial" w:cs="Arial"/>
          <w:sz w:val="24"/>
          <w:szCs w:val="24"/>
        </w:rPr>
      </w:pPr>
      <w:r>
        <w:rPr>
          <w:rFonts w:ascii="Arial" w:hAnsi="Arial" w:cs="Arial"/>
          <w:sz w:val="24"/>
          <w:szCs w:val="24"/>
        </w:rPr>
        <w:t>Matrices de Priorización</w:t>
      </w:r>
    </w:p>
    <w:p w:rsidR="008E422C" w:rsidRDefault="008E422C" w:rsidP="008E422C">
      <w:pPr>
        <w:pStyle w:val="Prrafodelista"/>
        <w:spacing w:line="360" w:lineRule="auto"/>
        <w:jc w:val="both"/>
        <w:rPr>
          <w:rFonts w:ascii="Arial" w:hAnsi="Arial" w:cs="Arial"/>
          <w:sz w:val="24"/>
          <w:szCs w:val="24"/>
        </w:rPr>
      </w:pPr>
      <w:r>
        <w:rPr>
          <w:rFonts w:ascii="Arial" w:hAnsi="Arial" w:cs="Arial"/>
          <w:sz w:val="24"/>
          <w:szCs w:val="24"/>
        </w:rPr>
        <w:t>Es una herramienta utilizada para encontrar diferencias entre los segmentos del mercado, de tal forma que se pueda ubicar un mercado para los productos ya existentes y otro para los productos que se quieren introducir.</w:t>
      </w:r>
    </w:p>
    <w:p w:rsidR="008E422C" w:rsidRDefault="008E422C" w:rsidP="008E422C">
      <w:pPr>
        <w:pStyle w:val="Prrafodelista"/>
        <w:numPr>
          <w:ilvl w:val="0"/>
          <w:numId w:val="23"/>
        </w:numPr>
        <w:spacing w:after="160" w:line="360" w:lineRule="auto"/>
        <w:jc w:val="both"/>
        <w:rPr>
          <w:rFonts w:ascii="Arial" w:hAnsi="Arial" w:cs="Arial"/>
          <w:sz w:val="24"/>
          <w:szCs w:val="24"/>
        </w:rPr>
      </w:pPr>
      <w:r>
        <w:rPr>
          <w:rFonts w:ascii="Arial" w:hAnsi="Arial" w:cs="Arial"/>
          <w:sz w:val="24"/>
          <w:szCs w:val="24"/>
        </w:rPr>
        <w:t>Diagrama del Proceso de Decisión</w:t>
      </w:r>
    </w:p>
    <w:p w:rsidR="008E422C" w:rsidRDefault="008E422C" w:rsidP="008E422C">
      <w:pPr>
        <w:pStyle w:val="Prrafodelista"/>
        <w:spacing w:line="360" w:lineRule="auto"/>
        <w:jc w:val="both"/>
        <w:rPr>
          <w:rFonts w:ascii="Arial" w:hAnsi="Arial" w:cs="Arial"/>
          <w:sz w:val="24"/>
          <w:szCs w:val="24"/>
        </w:rPr>
      </w:pPr>
      <w:r>
        <w:rPr>
          <w:rFonts w:ascii="Arial" w:hAnsi="Arial" w:cs="Arial"/>
          <w:sz w:val="24"/>
          <w:szCs w:val="24"/>
        </w:rPr>
        <w:t>Es una herramienta utilizada para representar algún suceso interno o externo que pudiera ocurrir en el proceso de solución de problemas.</w:t>
      </w:r>
    </w:p>
    <w:p w:rsidR="008E422C" w:rsidRDefault="008E422C" w:rsidP="008E422C">
      <w:pPr>
        <w:pStyle w:val="Prrafodelista"/>
        <w:numPr>
          <w:ilvl w:val="0"/>
          <w:numId w:val="23"/>
        </w:numPr>
        <w:spacing w:after="160" w:line="360" w:lineRule="auto"/>
        <w:jc w:val="both"/>
        <w:rPr>
          <w:rFonts w:ascii="Arial" w:hAnsi="Arial" w:cs="Arial"/>
          <w:sz w:val="24"/>
          <w:szCs w:val="24"/>
        </w:rPr>
      </w:pPr>
      <w:r>
        <w:rPr>
          <w:rFonts w:ascii="Arial" w:hAnsi="Arial" w:cs="Arial"/>
          <w:sz w:val="24"/>
          <w:szCs w:val="24"/>
        </w:rPr>
        <w:t>Diagrama de Flechas</w:t>
      </w:r>
    </w:p>
    <w:p w:rsidR="008E422C" w:rsidRPr="00B8640C" w:rsidRDefault="008E422C" w:rsidP="008E422C">
      <w:pPr>
        <w:pStyle w:val="Prrafodelista"/>
        <w:spacing w:line="360" w:lineRule="auto"/>
        <w:jc w:val="both"/>
        <w:rPr>
          <w:rFonts w:ascii="Arial" w:hAnsi="Arial" w:cs="Arial"/>
          <w:sz w:val="24"/>
          <w:szCs w:val="24"/>
        </w:rPr>
      </w:pPr>
      <w:r>
        <w:rPr>
          <w:rFonts w:ascii="Arial" w:hAnsi="Arial" w:cs="Arial"/>
          <w:sz w:val="24"/>
          <w:szCs w:val="24"/>
        </w:rPr>
        <w:t>Es una herramienta utilizada para planificar de la manera más apropiada la forma de conseguir un cierto objetivo e ir controlando su progresivo conforme avanza.</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lastRenderedPageBreak/>
        <w:t>Mantenimiento Productivo Total (MPT)</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 una estrategia enfocada a maximizar la efectividad de los equipos, durante toda su vida, a través de la eliminación de los desperdicios o mudas y en el cual es imprescindible la participación de todos los miembros de la empresa por medio de grupos pequeños o actividades voluntarias, obteniendo así un rendimiento económico creciente y cuyo objetivo es tener cero pérdidas.</w:t>
      </w:r>
    </w:p>
    <w:p w:rsidR="008E422C" w:rsidRDefault="008E422C" w:rsidP="008E422C">
      <w:pPr>
        <w:spacing w:line="360" w:lineRule="auto"/>
        <w:jc w:val="both"/>
        <w:rPr>
          <w:rFonts w:ascii="Arial" w:hAnsi="Arial" w:cs="Arial"/>
          <w:sz w:val="24"/>
          <w:szCs w:val="24"/>
        </w:rPr>
      </w:pPr>
      <w:r>
        <w:rPr>
          <w:rFonts w:ascii="Arial" w:hAnsi="Arial" w:cs="Arial"/>
          <w:sz w:val="24"/>
          <w:szCs w:val="24"/>
        </w:rPr>
        <w:t>Kan</w:t>
      </w:r>
      <w:r w:rsidRPr="003F0DCF">
        <w:rPr>
          <w:rFonts w:ascii="Arial" w:hAnsi="Arial" w:cs="Arial"/>
          <w:sz w:val="24"/>
          <w:szCs w:val="24"/>
        </w:rPr>
        <w:t>ban</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Es una herramienta desarrollada por </w:t>
      </w:r>
      <w:proofErr w:type="spellStart"/>
      <w:r>
        <w:rPr>
          <w:rFonts w:ascii="Arial" w:hAnsi="Arial" w:cs="Arial"/>
          <w:sz w:val="24"/>
          <w:szCs w:val="24"/>
        </w:rPr>
        <w:t>Taichi</w:t>
      </w:r>
      <w:proofErr w:type="spellEnd"/>
      <w:r>
        <w:rPr>
          <w:rFonts w:ascii="Arial" w:hAnsi="Arial" w:cs="Arial"/>
          <w:sz w:val="24"/>
          <w:szCs w:val="24"/>
        </w:rPr>
        <w:t xml:space="preserve"> </w:t>
      </w:r>
      <w:proofErr w:type="spellStart"/>
      <w:r>
        <w:rPr>
          <w:rFonts w:ascii="Arial" w:hAnsi="Arial" w:cs="Arial"/>
          <w:sz w:val="24"/>
          <w:szCs w:val="24"/>
        </w:rPr>
        <w:t>Ohno</w:t>
      </w:r>
      <w:proofErr w:type="spellEnd"/>
      <w:r>
        <w:rPr>
          <w:rFonts w:ascii="Arial" w:hAnsi="Arial" w:cs="Arial"/>
          <w:sz w:val="24"/>
          <w:szCs w:val="24"/>
        </w:rPr>
        <w:t xml:space="preserve"> y es utilizada para el control y manejo de la producción y del inventario. </w:t>
      </w:r>
    </w:p>
    <w:p w:rsidR="008E422C" w:rsidRDefault="008E422C" w:rsidP="008E422C">
      <w:pPr>
        <w:spacing w:line="360" w:lineRule="auto"/>
        <w:ind w:firstLine="567"/>
        <w:jc w:val="both"/>
        <w:rPr>
          <w:rFonts w:ascii="Arial" w:hAnsi="Arial" w:cs="Arial"/>
          <w:sz w:val="24"/>
          <w:szCs w:val="24"/>
        </w:rPr>
      </w:pPr>
      <w:r w:rsidRPr="00311D37">
        <w:rPr>
          <w:rFonts w:ascii="Arial" w:hAnsi="Arial" w:cs="Arial"/>
          <w:sz w:val="24"/>
          <w:szCs w:val="24"/>
        </w:rPr>
        <w:t>Kanban (</w:t>
      </w:r>
      <w:proofErr w:type="spellStart"/>
      <w:r w:rsidRPr="00311D37">
        <w:rPr>
          <w:rFonts w:ascii="Arial" w:hAnsi="Arial" w:cs="Arial"/>
          <w:color w:val="252525"/>
          <w:sz w:val="24"/>
          <w:szCs w:val="24"/>
          <w:shd w:val="clear" w:color="auto" w:fill="FFFFFF"/>
        </w:rPr>
        <w:t>看板</w:t>
      </w:r>
      <w:proofErr w:type="spellEnd"/>
      <w:r w:rsidRPr="00311D37">
        <w:rPr>
          <w:rFonts w:ascii="Arial" w:hAnsi="Arial" w:cs="Arial"/>
          <w:sz w:val="24"/>
          <w:szCs w:val="24"/>
        </w:rPr>
        <w:t>) es una palabra que proviene del japonés, donde kan (</w:t>
      </w:r>
      <w:r w:rsidRPr="00311D37">
        <w:rPr>
          <w:rFonts w:ascii="Arial" w:hAnsi="Arial" w:cs="Arial"/>
          <w:color w:val="252525"/>
          <w:sz w:val="24"/>
          <w:szCs w:val="24"/>
          <w:shd w:val="clear" w:color="auto" w:fill="FFFFFF"/>
        </w:rPr>
        <w:t>看</w:t>
      </w:r>
      <w:r w:rsidRPr="00311D37">
        <w:rPr>
          <w:rFonts w:ascii="Arial" w:hAnsi="Arial" w:cs="Arial"/>
          <w:sz w:val="24"/>
          <w:szCs w:val="24"/>
        </w:rPr>
        <w:t xml:space="preserve">) significa visual y </w:t>
      </w:r>
      <w:proofErr w:type="spellStart"/>
      <w:r w:rsidRPr="00311D37">
        <w:rPr>
          <w:rFonts w:ascii="Arial" w:hAnsi="Arial" w:cs="Arial"/>
          <w:sz w:val="24"/>
          <w:szCs w:val="24"/>
        </w:rPr>
        <w:t>ban</w:t>
      </w:r>
      <w:proofErr w:type="spellEnd"/>
      <w:r w:rsidRPr="00311D37">
        <w:rPr>
          <w:rFonts w:ascii="Arial" w:hAnsi="Arial" w:cs="Arial"/>
          <w:sz w:val="24"/>
          <w:szCs w:val="24"/>
        </w:rPr>
        <w:t xml:space="preserve"> (</w:t>
      </w:r>
      <w:r w:rsidRPr="00311D37">
        <w:rPr>
          <w:rFonts w:ascii="Arial" w:hAnsi="Arial" w:cs="Arial"/>
          <w:color w:val="252525"/>
          <w:sz w:val="24"/>
          <w:szCs w:val="24"/>
          <w:shd w:val="clear" w:color="auto" w:fill="FFFFFF"/>
        </w:rPr>
        <w:t>板</w:t>
      </w:r>
      <w:r w:rsidRPr="00311D37">
        <w:rPr>
          <w:rFonts w:ascii="Arial" w:hAnsi="Arial" w:cs="Arial"/>
          <w:sz w:val="24"/>
          <w:szCs w:val="24"/>
        </w:rPr>
        <w:t>) tarjeta, sin embargo</w:t>
      </w:r>
      <w:r>
        <w:rPr>
          <w:rFonts w:ascii="Arial" w:hAnsi="Arial" w:cs="Arial"/>
          <w:sz w:val="24"/>
          <w:szCs w:val="24"/>
        </w:rPr>
        <w:t>, por su función</w:t>
      </w:r>
      <w:r w:rsidRPr="00311D37">
        <w:rPr>
          <w:rFonts w:ascii="Arial" w:hAnsi="Arial" w:cs="Arial"/>
          <w:sz w:val="24"/>
          <w:szCs w:val="24"/>
        </w:rPr>
        <w:t xml:space="preserve"> se toma como traducción “tarjeta o etiqueta de instrucción”.  </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La forma de uso del Kanban es colocar una pequeña tarjeta o etiqueta en partes específicas de la línea de producción, estás partes son enviadas a su etapa previa y a partir de allí se siguen estrictamente las instrucciones contenidas en el kanban.</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Cuando todas las partes han sido utilizadas el kanban regresa a su lugar de origen.</w:t>
      </w:r>
    </w:p>
    <w:p w:rsidR="008E422C" w:rsidRDefault="008E422C" w:rsidP="008E422C">
      <w:pPr>
        <w:spacing w:line="360" w:lineRule="auto"/>
        <w:jc w:val="center"/>
        <w:rPr>
          <w:rFonts w:ascii="Arial" w:hAnsi="Arial" w:cs="Arial"/>
          <w:sz w:val="24"/>
          <w:szCs w:val="24"/>
        </w:rPr>
      </w:pPr>
      <w:r>
        <w:rPr>
          <w:noProof/>
        </w:rPr>
        <w:drawing>
          <wp:inline distT="0" distB="0" distL="0" distR="0" wp14:anchorId="7735CCC1" wp14:editId="65FCFFD9">
            <wp:extent cx="3541395" cy="1983181"/>
            <wp:effectExtent l="0" t="0" r="1905" b="0"/>
            <wp:docPr id="15" name="Imagen 15" descr="http://upload.wikimedia.org/wikipedia/commons/thumb/b/bd/Kanban_esp.png/600px-Kanban_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d/Kanban_esp.png/600px-Kanban_es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4787" cy="1996281"/>
                    </a:xfrm>
                    <a:prstGeom prst="rect">
                      <a:avLst/>
                    </a:prstGeom>
                    <a:noFill/>
                    <a:ln>
                      <a:noFill/>
                    </a:ln>
                  </pic:spPr>
                </pic:pic>
              </a:graphicData>
            </a:graphic>
          </wp:inline>
        </w:drawing>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Kanban es una herramienta que forma parte de los elementos del Control de la Calidad y no puede ser utilizada separada de los éstos.</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Especialmente la tarjeta de instrucciones nos sirve para:</w:t>
      </w:r>
    </w:p>
    <w:p w:rsidR="008E422C" w:rsidRPr="00866403" w:rsidRDefault="008E422C" w:rsidP="008E422C">
      <w:pPr>
        <w:pStyle w:val="Prrafodelista"/>
        <w:numPr>
          <w:ilvl w:val="0"/>
          <w:numId w:val="25"/>
        </w:numPr>
        <w:spacing w:after="160" w:line="360" w:lineRule="auto"/>
        <w:jc w:val="both"/>
        <w:rPr>
          <w:rFonts w:ascii="Arial" w:hAnsi="Arial" w:cs="Arial"/>
          <w:sz w:val="24"/>
          <w:szCs w:val="24"/>
        </w:rPr>
      </w:pPr>
      <w:r w:rsidRPr="00866403">
        <w:rPr>
          <w:rFonts w:ascii="Arial" w:hAnsi="Arial" w:cs="Arial"/>
          <w:sz w:val="24"/>
          <w:szCs w:val="24"/>
        </w:rPr>
        <w:t>Saber qué se va a producir</w:t>
      </w:r>
    </w:p>
    <w:p w:rsidR="008E422C" w:rsidRPr="00866403" w:rsidRDefault="008E422C" w:rsidP="008E422C">
      <w:pPr>
        <w:pStyle w:val="Prrafodelista"/>
        <w:numPr>
          <w:ilvl w:val="0"/>
          <w:numId w:val="25"/>
        </w:numPr>
        <w:spacing w:after="160" w:line="360" w:lineRule="auto"/>
        <w:jc w:val="both"/>
        <w:rPr>
          <w:rFonts w:ascii="Arial" w:hAnsi="Arial" w:cs="Arial"/>
          <w:sz w:val="24"/>
          <w:szCs w:val="24"/>
        </w:rPr>
      </w:pPr>
      <w:r w:rsidRPr="00866403">
        <w:rPr>
          <w:rFonts w:ascii="Arial" w:hAnsi="Arial" w:cs="Arial"/>
          <w:sz w:val="24"/>
          <w:szCs w:val="24"/>
        </w:rPr>
        <w:t>Cuánto se va a producir</w:t>
      </w:r>
    </w:p>
    <w:p w:rsidR="008E422C" w:rsidRPr="00866403" w:rsidRDefault="008E422C" w:rsidP="008E422C">
      <w:pPr>
        <w:pStyle w:val="Prrafodelista"/>
        <w:numPr>
          <w:ilvl w:val="0"/>
          <w:numId w:val="25"/>
        </w:numPr>
        <w:spacing w:after="160" w:line="360" w:lineRule="auto"/>
        <w:jc w:val="both"/>
        <w:rPr>
          <w:rFonts w:ascii="Arial" w:hAnsi="Arial" w:cs="Arial"/>
          <w:sz w:val="24"/>
          <w:szCs w:val="24"/>
        </w:rPr>
      </w:pPr>
      <w:r w:rsidRPr="00866403">
        <w:rPr>
          <w:rFonts w:ascii="Arial" w:hAnsi="Arial" w:cs="Arial"/>
          <w:sz w:val="24"/>
          <w:szCs w:val="24"/>
        </w:rPr>
        <w:t>Cómo se va a producir</w:t>
      </w:r>
    </w:p>
    <w:p w:rsidR="008E422C" w:rsidRDefault="008E422C" w:rsidP="008E422C">
      <w:pPr>
        <w:pStyle w:val="Prrafodelista"/>
        <w:numPr>
          <w:ilvl w:val="0"/>
          <w:numId w:val="25"/>
        </w:numPr>
        <w:spacing w:after="160" w:line="360" w:lineRule="auto"/>
        <w:jc w:val="both"/>
        <w:rPr>
          <w:rFonts w:ascii="Arial" w:hAnsi="Arial" w:cs="Arial"/>
          <w:sz w:val="24"/>
          <w:szCs w:val="24"/>
        </w:rPr>
      </w:pPr>
      <w:r w:rsidRPr="00866403">
        <w:rPr>
          <w:rFonts w:ascii="Arial" w:hAnsi="Arial" w:cs="Arial"/>
          <w:sz w:val="24"/>
          <w:szCs w:val="24"/>
        </w:rPr>
        <w:t>Cómo se va a transportar</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La información contenida en un Kanban depende de lo que se esté produciendo, a pesar de ello hay información que generalmente suelen llevar todas las etiquetas:</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Número de la tarjeta Kanban</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Número de la parte del componente</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Descripción del componente</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Cantidad requerida</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Punto de reorden</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Locación en el cual debe almacenarse la parte cuando sea terminada</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Locación del próximo proceso</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Locación del proceso anterior</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Tipo y capacidad del contenedor</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Número de contenedores entregados</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Medio de transporte</w:t>
      </w:r>
    </w:p>
    <w:p w:rsidR="008E422C" w:rsidRPr="00866403" w:rsidRDefault="008E422C" w:rsidP="008E422C">
      <w:pPr>
        <w:pStyle w:val="Prrafodelista"/>
        <w:numPr>
          <w:ilvl w:val="0"/>
          <w:numId w:val="26"/>
        </w:numPr>
        <w:spacing w:after="160" w:line="360" w:lineRule="auto"/>
        <w:jc w:val="both"/>
        <w:rPr>
          <w:rFonts w:ascii="Arial" w:hAnsi="Arial" w:cs="Arial"/>
          <w:sz w:val="24"/>
          <w:szCs w:val="24"/>
        </w:rPr>
      </w:pPr>
      <w:r w:rsidRPr="00866403">
        <w:rPr>
          <w:rFonts w:ascii="Arial" w:hAnsi="Arial" w:cs="Arial"/>
          <w:sz w:val="24"/>
          <w:szCs w:val="24"/>
        </w:rPr>
        <w:t>Etc.</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Principalmente el uso del Kanban permite el mejoramiento de:</w:t>
      </w:r>
    </w:p>
    <w:p w:rsidR="008E422C" w:rsidRPr="00992EB9" w:rsidRDefault="008E422C" w:rsidP="008E422C">
      <w:pPr>
        <w:pStyle w:val="Prrafodelista"/>
        <w:numPr>
          <w:ilvl w:val="0"/>
          <w:numId w:val="24"/>
        </w:numPr>
        <w:spacing w:after="160" w:line="360" w:lineRule="auto"/>
        <w:jc w:val="both"/>
        <w:rPr>
          <w:rFonts w:ascii="Arial" w:hAnsi="Arial" w:cs="Arial"/>
          <w:sz w:val="24"/>
          <w:szCs w:val="24"/>
        </w:rPr>
      </w:pPr>
      <w:r w:rsidRPr="00992EB9">
        <w:rPr>
          <w:rFonts w:ascii="Arial" w:hAnsi="Arial" w:cs="Arial"/>
          <w:sz w:val="24"/>
          <w:szCs w:val="24"/>
        </w:rPr>
        <w:t>Los Procesos</w:t>
      </w:r>
    </w:p>
    <w:p w:rsidR="008E422C" w:rsidRPr="00992EB9" w:rsidRDefault="008E422C" w:rsidP="008E422C">
      <w:pPr>
        <w:pStyle w:val="Prrafodelista"/>
        <w:numPr>
          <w:ilvl w:val="0"/>
          <w:numId w:val="24"/>
        </w:numPr>
        <w:spacing w:after="160" w:line="360" w:lineRule="auto"/>
        <w:jc w:val="both"/>
        <w:rPr>
          <w:rFonts w:ascii="Arial" w:hAnsi="Arial" w:cs="Arial"/>
          <w:sz w:val="24"/>
          <w:szCs w:val="24"/>
        </w:rPr>
      </w:pPr>
      <w:r w:rsidRPr="00992EB9">
        <w:rPr>
          <w:rFonts w:ascii="Arial" w:hAnsi="Arial" w:cs="Arial"/>
          <w:sz w:val="24"/>
          <w:szCs w:val="24"/>
        </w:rPr>
        <w:t>La producción</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Existen dos tipos de Kanban:</w:t>
      </w:r>
    </w:p>
    <w:p w:rsidR="008E422C" w:rsidRDefault="008E422C" w:rsidP="008E422C">
      <w:pPr>
        <w:pStyle w:val="Prrafodelista"/>
        <w:numPr>
          <w:ilvl w:val="0"/>
          <w:numId w:val="27"/>
        </w:numPr>
        <w:spacing w:after="160" w:line="360" w:lineRule="auto"/>
        <w:jc w:val="both"/>
        <w:rPr>
          <w:rFonts w:ascii="Arial" w:hAnsi="Arial" w:cs="Arial"/>
          <w:sz w:val="24"/>
          <w:szCs w:val="24"/>
        </w:rPr>
      </w:pPr>
      <w:r w:rsidRPr="00D04201">
        <w:rPr>
          <w:rFonts w:ascii="Arial" w:hAnsi="Arial" w:cs="Arial"/>
          <w:sz w:val="24"/>
          <w:szCs w:val="24"/>
        </w:rPr>
        <w:lastRenderedPageBreak/>
        <w:t>De instrucción</w:t>
      </w:r>
    </w:p>
    <w:p w:rsidR="008E422C" w:rsidRDefault="008E422C" w:rsidP="008E422C">
      <w:pPr>
        <w:pStyle w:val="Prrafodelista"/>
        <w:spacing w:line="360" w:lineRule="auto"/>
        <w:jc w:val="both"/>
        <w:rPr>
          <w:rFonts w:ascii="Arial" w:hAnsi="Arial" w:cs="Arial"/>
          <w:sz w:val="24"/>
          <w:szCs w:val="24"/>
        </w:rPr>
      </w:pPr>
      <w:r>
        <w:rPr>
          <w:rFonts w:ascii="Arial" w:hAnsi="Arial" w:cs="Arial"/>
          <w:sz w:val="24"/>
          <w:szCs w:val="24"/>
        </w:rPr>
        <w:t>Es usado para dar instrucciones de procesos específicos, además de que las instrucciones están basada de acuerdo al área de trabajo.</w:t>
      </w:r>
    </w:p>
    <w:p w:rsidR="008E422C" w:rsidRPr="00D04201" w:rsidRDefault="008E422C" w:rsidP="008E422C">
      <w:pPr>
        <w:pStyle w:val="Prrafodelista"/>
        <w:spacing w:line="360" w:lineRule="auto"/>
        <w:jc w:val="both"/>
        <w:rPr>
          <w:rFonts w:ascii="Arial" w:hAnsi="Arial" w:cs="Arial"/>
          <w:sz w:val="24"/>
          <w:szCs w:val="24"/>
        </w:rPr>
      </w:pPr>
      <w:r w:rsidRPr="00D04201">
        <w:rPr>
          <w:rFonts w:ascii="Arial" w:hAnsi="Arial" w:cs="Arial"/>
          <w:sz w:val="24"/>
          <w:szCs w:val="24"/>
        </w:rPr>
        <w:t>Entre los</w:t>
      </w:r>
      <w:r>
        <w:rPr>
          <w:rFonts w:ascii="Arial" w:hAnsi="Arial" w:cs="Arial"/>
          <w:sz w:val="24"/>
          <w:szCs w:val="24"/>
        </w:rPr>
        <w:t xml:space="preserve"> Kanban de instrucción</w:t>
      </w:r>
      <w:r w:rsidRPr="00D04201">
        <w:rPr>
          <w:rFonts w:ascii="Arial" w:hAnsi="Arial" w:cs="Arial"/>
          <w:sz w:val="24"/>
          <w:szCs w:val="24"/>
        </w:rPr>
        <w:t xml:space="preserve"> destaca el</w:t>
      </w:r>
      <w:r>
        <w:rPr>
          <w:rFonts w:ascii="Arial" w:hAnsi="Arial" w:cs="Arial"/>
          <w:sz w:val="24"/>
          <w:szCs w:val="24"/>
        </w:rPr>
        <w:t xml:space="preserve"> llamado</w:t>
      </w:r>
      <w:r w:rsidRPr="00D04201">
        <w:rPr>
          <w:rFonts w:ascii="Arial" w:hAnsi="Arial" w:cs="Arial"/>
          <w:sz w:val="24"/>
          <w:szCs w:val="24"/>
        </w:rPr>
        <w:t xml:space="preserve"> Kanban Triangular</w:t>
      </w:r>
      <w:r>
        <w:rPr>
          <w:rFonts w:ascii="Arial" w:hAnsi="Arial" w:cs="Arial"/>
          <w:sz w:val="24"/>
          <w:szCs w:val="24"/>
        </w:rPr>
        <w:t xml:space="preserve">, que es usado para piezas producidas por lotes y para procesos con largo tiempo de preparación. </w:t>
      </w:r>
    </w:p>
    <w:p w:rsidR="008E422C" w:rsidRDefault="008E422C" w:rsidP="008E422C">
      <w:pPr>
        <w:pStyle w:val="Prrafodelista"/>
        <w:numPr>
          <w:ilvl w:val="0"/>
          <w:numId w:val="27"/>
        </w:numPr>
        <w:spacing w:after="160" w:line="360" w:lineRule="auto"/>
        <w:jc w:val="both"/>
        <w:rPr>
          <w:rFonts w:ascii="Arial" w:hAnsi="Arial" w:cs="Arial"/>
          <w:sz w:val="24"/>
          <w:szCs w:val="24"/>
        </w:rPr>
      </w:pPr>
      <w:r w:rsidRPr="00D04201">
        <w:rPr>
          <w:rFonts w:ascii="Arial" w:hAnsi="Arial" w:cs="Arial"/>
          <w:sz w:val="24"/>
          <w:szCs w:val="24"/>
        </w:rPr>
        <w:t>De retiro</w:t>
      </w:r>
    </w:p>
    <w:p w:rsidR="008E422C" w:rsidRPr="00D04201" w:rsidRDefault="008E422C" w:rsidP="008E422C">
      <w:pPr>
        <w:pStyle w:val="Prrafodelista"/>
        <w:spacing w:line="360" w:lineRule="auto"/>
        <w:jc w:val="both"/>
        <w:rPr>
          <w:rFonts w:ascii="Arial" w:hAnsi="Arial" w:cs="Arial"/>
          <w:sz w:val="24"/>
          <w:szCs w:val="24"/>
        </w:rPr>
      </w:pPr>
      <w:r>
        <w:rPr>
          <w:rFonts w:ascii="Arial" w:hAnsi="Arial" w:cs="Arial"/>
          <w:sz w:val="24"/>
          <w:szCs w:val="24"/>
        </w:rPr>
        <w:t>Este tipo de Kanban es utilizado para indicar las piezas que deben ser movidas o retiradas de la línea de producción.</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proofErr w:type="spellStart"/>
      <w:r w:rsidRPr="003F0DCF">
        <w:rPr>
          <w:rFonts w:ascii="Arial" w:hAnsi="Arial" w:cs="Arial"/>
          <w:sz w:val="24"/>
          <w:szCs w:val="24"/>
        </w:rPr>
        <w:t>Just</w:t>
      </w:r>
      <w:proofErr w:type="spellEnd"/>
      <w:r w:rsidRPr="003F0DCF">
        <w:rPr>
          <w:rFonts w:ascii="Arial" w:hAnsi="Arial" w:cs="Arial"/>
          <w:sz w:val="24"/>
          <w:szCs w:val="24"/>
        </w:rPr>
        <w:t xml:space="preserve"> In Time</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 una técnica creada por Toyota utilizada para el control de la producción y del inventario, con el objetivo de reducir o eliminar los desperdicios en la producción.</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Está basado en producir justo lo necesario, con los recursos necesarios y entregarlo en el momento requerido.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JIT tiene tres reglas específicas las cuales son:</w:t>
      </w:r>
    </w:p>
    <w:p w:rsidR="008E422C" w:rsidRPr="00A53041" w:rsidRDefault="008E422C" w:rsidP="008E422C">
      <w:pPr>
        <w:pStyle w:val="Prrafodelista"/>
        <w:numPr>
          <w:ilvl w:val="0"/>
          <w:numId w:val="28"/>
        </w:numPr>
        <w:spacing w:after="160" w:line="360" w:lineRule="auto"/>
        <w:jc w:val="both"/>
        <w:rPr>
          <w:rFonts w:ascii="Arial" w:hAnsi="Arial" w:cs="Arial"/>
          <w:sz w:val="24"/>
          <w:szCs w:val="24"/>
        </w:rPr>
      </w:pPr>
      <w:r w:rsidRPr="00A53041">
        <w:rPr>
          <w:rFonts w:ascii="Arial" w:hAnsi="Arial" w:cs="Arial"/>
          <w:sz w:val="24"/>
          <w:szCs w:val="24"/>
        </w:rPr>
        <w:t>No producir nada a menos que el cliente lo haya ordenado</w:t>
      </w:r>
    </w:p>
    <w:p w:rsidR="008E422C" w:rsidRPr="00A53041" w:rsidRDefault="008E422C" w:rsidP="008E422C">
      <w:pPr>
        <w:pStyle w:val="Prrafodelista"/>
        <w:numPr>
          <w:ilvl w:val="0"/>
          <w:numId w:val="28"/>
        </w:numPr>
        <w:spacing w:after="160" w:line="360" w:lineRule="auto"/>
        <w:jc w:val="both"/>
        <w:rPr>
          <w:rFonts w:ascii="Arial" w:hAnsi="Arial" w:cs="Arial"/>
          <w:sz w:val="24"/>
          <w:szCs w:val="24"/>
        </w:rPr>
      </w:pPr>
      <w:r w:rsidRPr="00A53041">
        <w:rPr>
          <w:rFonts w:ascii="Arial" w:hAnsi="Arial" w:cs="Arial"/>
          <w:sz w:val="24"/>
          <w:szCs w:val="24"/>
        </w:rPr>
        <w:t>Nivelar la demanda para que el trabajo fluya a través de la planta</w:t>
      </w:r>
    </w:p>
    <w:p w:rsidR="008E422C" w:rsidRPr="00A53041" w:rsidRDefault="008E422C" w:rsidP="008E422C">
      <w:pPr>
        <w:pStyle w:val="Prrafodelista"/>
        <w:numPr>
          <w:ilvl w:val="0"/>
          <w:numId w:val="28"/>
        </w:numPr>
        <w:spacing w:after="160" w:line="360" w:lineRule="auto"/>
        <w:jc w:val="both"/>
        <w:rPr>
          <w:rFonts w:ascii="Arial" w:hAnsi="Arial" w:cs="Arial"/>
          <w:sz w:val="24"/>
          <w:szCs w:val="24"/>
        </w:rPr>
      </w:pPr>
      <w:r w:rsidRPr="00A53041">
        <w:rPr>
          <w:rFonts w:ascii="Arial" w:hAnsi="Arial" w:cs="Arial"/>
          <w:sz w:val="24"/>
          <w:szCs w:val="24"/>
        </w:rPr>
        <w:t>Utilización de herramientas visuales para producir de acuerdo a la demanda del cliente.</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De ahí que los componentes esenciales del JIT son:</w:t>
      </w:r>
    </w:p>
    <w:p w:rsidR="008E422C" w:rsidRPr="00E14CEE" w:rsidRDefault="008E422C" w:rsidP="008E422C">
      <w:pPr>
        <w:pStyle w:val="Prrafodelista"/>
        <w:numPr>
          <w:ilvl w:val="0"/>
          <w:numId w:val="27"/>
        </w:numPr>
        <w:tabs>
          <w:tab w:val="center" w:pos="4252"/>
        </w:tabs>
        <w:spacing w:after="160" w:line="360" w:lineRule="auto"/>
        <w:jc w:val="both"/>
        <w:rPr>
          <w:rFonts w:ascii="Arial" w:hAnsi="Arial" w:cs="Arial"/>
          <w:sz w:val="24"/>
          <w:szCs w:val="24"/>
        </w:rPr>
      </w:pPr>
      <w:r w:rsidRPr="00E14CEE">
        <w:rPr>
          <w:rFonts w:ascii="Arial" w:hAnsi="Arial" w:cs="Arial"/>
          <w:sz w:val="24"/>
          <w:szCs w:val="24"/>
        </w:rPr>
        <w:t>Kanban (Tarjeta de Instrucciones)</w:t>
      </w:r>
      <w:r w:rsidRPr="00E14CEE">
        <w:rPr>
          <w:rFonts w:ascii="Arial" w:hAnsi="Arial" w:cs="Arial"/>
          <w:sz w:val="24"/>
          <w:szCs w:val="24"/>
        </w:rPr>
        <w:tab/>
      </w:r>
    </w:p>
    <w:p w:rsidR="008E422C" w:rsidRDefault="008E422C" w:rsidP="008E422C">
      <w:pPr>
        <w:pStyle w:val="Prrafodelista"/>
        <w:numPr>
          <w:ilvl w:val="0"/>
          <w:numId w:val="27"/>
        </w:numPr>
        <w:spacing w:after="160" w:line="360" w:lineRule="auto"/>
        <w:jc w:val="both"/>
        <w:rPr>
          <w:rFonts w:ascii="Arial" w:hAnsi="Arial" w:cs="Arial"/>
          <w:sz w:val="24"/>
          <w:szCs w:val="24"/>
        </w:rPr>
      </w:pPr>
      <w:proofErr w:type="spellStart"/>
      <w:r w:rsidRPr="00E14CEE">
        <w:rPr>
          <w:rFonts w:ascii="Arial" w:hAnsi="Arial" w:cs="Arial"/>
          <w:sz w:val="24"/>
          <w:szCs w:val="24"/>
        </w:rPr>
        <w:t>Heijunka</w:t>
      </w:r>
      <w:proofErr w:type="spellEnd"/>
      <w:r w:rsidRPr="00E14CEE">
        <w:rPr>
          <w:rFonts w:ascii="Arial" w:hAnsi="Arial" w:cs="Arial"/>
          <w:sz w:val="24"/>
          <w:szCs w:val="24"/>
        </w:rPr>
        <w:t xml:space="preserve"> (Nivelación de la producción)</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JIT puede manejarse de dos formas de acuerdo a la demanda del cliente, y estas son:</w:t>
      </w:r>
    </w:p>
    <w:p w:rsidR="008E422C" w:rsidRDefault="008E422C" w:rsidP="008E422C">
      <w:pPr>
        <w:pStyle w:val="Prrafodelista"/>
        <w:numPr>
          <w:ilvl w:val="0"/>
          <w:numId w:val="29"/>
        </w:numPr>
        <w:spacing w:after="160" w:line="360" w:lineRule="auto"/>
        <w:jc w:val="both"/>
        <w:rPr>
          <w:rFonts w:ascii="Arial" w:hAnsi="Arial" w:cs="Arial"/>
          <w:sz w:val="24"/>
          <w:szCs w:val="24"/>
        </w:rPr>
      </w:pPr>
      <w:r w:rsidRPr="00A53041">
        <w:rPr>
          <w:rFonts w:ascii="Arial" w:hAnsi="Arial" w:cs="Arial"/>
          <w:sz w:val="24"/>
          <w:szCs w:val="24"/>
        </w:rPr>
        <w:lastRenderedPageBreak/>
        <w:t>PUSH (empujar)</w:t>
      </w:r>
    </w:p>
    <w:p w:rsidR="008E422C" w:rsidRPr="00A53041" w:rsidRDefault="008E422C" w:rsidP="008E422C">
      <w:pPr>
        <w:pStyle w:val="Prrafodelista"/>
        <w:spacing w:line="360" w:lineRule="auto"/>
        <w:jc w:val="both"/>
        <w:rPr>
          <w:rFonts w:ascii="Arial" w:hAnsi="Arial" w:cs="Arial"/>
          <w:sz w:val="24"/>
          <w:szCs w:val="24"/>
        </w:rPr>
      </w:pPr>
      <w:r>
        <w:rPr>
          <w:rFonts w:ascii="Arial" w:hAnsi="Arial" w:cs="Arial"/>
          <w:sz w:val="24"/>
          <w:szCs w:val="24"/>
        </w:rPr>
        <w:t>Es aquel que se lleva a cabo cuando la producción viene desde el proveedor.</w:t>
      </w:r>
    </w:p>
    <w:p w:rsidR="008E422C" w:rsidRDefault="008E422C" w:rsidP="008E422C">
      <w:pPr>
        <w:pStyle w:val="Prrafodelista"/>
        <w:numPr>
          <w:ilvl w:val="0"/>
          <w:numId w:val="29"/>
        </w:numPr>
        <w:spacing w:after="160" w:line="360" w:lineRule="auto"/>
        <w:jc w:val="both"/>
        <w:rPr>
          <w:rFonts w:ascii="Arial" w:hAnsi="Arial" w:cs="Arial"/>
          <w:sz w:val="24"/>
          <w:szCs w:val="24"/>
        </w:rPr>
      </w:pPr>
      <w:r w:rsidRPr="00A53041">
        <w:rPr>
          <w:rFonts w:ascii="Arial" w:hAnsi="Arial" w:cs="Arial"/>
          <w:sz w:val="24"/>
          <w:szCs w:val="24"/>
        </w:rPr>
        <w:t>PULL (jalar)</w:t>
      </w:r>
    </w:p>
    <w:p w:rsidR="008E422C" w:rsidRDefault="008E422C" w:rsidP="008E422C">
      <w:pPr>
        <w:pStyle w:val="Prrafodelista"/>
        <w:spacing w:line="360" w:lineRule="auto"/>
        <w:jc w:val="both"/>
        <w:rPr>
          <w:rFonts w:ascii="Arial" w:hAnsi="Arial" w:cs="Arial"/>
          <w:sz w:val="24"/>
          <w:szCs w:val="24"/>
        </w:rPr>
      </w:pPr>
      <w:r>
        <w:rPr>
          <w:rFonts w:ascii="Arial" w:hAnsi="Arial" w:cs="Arial"/>
          <w:sz w:val="24"/>
          <w:szCs w:val="24"/>
        </w:rPr>
        <w:t>Aquella que se lleva a cabo cuando la producción viene desde el cliente y pasa por todos los procesos hasta llegar con el proveedor, este tipo es utilizado en Kanban.</w:t>
      </w:r>
    </w:p>
    <w:p w:rsidR="008E422C" w:rsidRPr="00A53041" w:rsidRDefault="008E422C" w:rsidP="008E422C">
      <w:pPr>
        <w:pStyle w:val="Prrafodelista"/>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sidRPr="00895540">
        <w:rPr>
          <w:rFonts w:ascii="Arial" w:hAnsi="Arial" w:cs="Arial"/>
          <w:b/>
          <w:sz w:val="24"/>
          <w:szCs w:val="24"/>
        </w:rPr>
        <w:t xml:space="preserve">2.3 Estandarización </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Kaizen y la estandarización van de la mano con el objetivo de lograr mejorar en los ámbitos de la innovación, y para un mejor desempeño de la organización. Para ello Kaizen se ayuda de algunas estrategias como son 5’s y la Rueda de Deming.</w:t>
      </w:r>
    </w:p>
    <w:p w:rsidR="008E422C" w:rsidRDefault="008E422C" w:rsidP="008E422C">
      <w:pPr>
        <w:spacing w:line="360" w:lineRule="auto"/>
        <w:jc w:val="both"/>
        <w:rPr>
          <w:rFonts w:ascii="Arial" w:hAnsi="Arial" w:cs="Arial"/>
          <w:sz w:val="24"/>
          <w:szCs w:val="24"/>
        </w:rPr>
      </w:pPr>
      <w:r>
        <w:rPr>
          <w:rFonts w:ascii="Arial" w:hAnsi="Arial" w:cs="Arial"/>
          <w:sz w:val="24"/>
          <w:szCs w:val="24"/>
        </w:rPr>
        <w:t>5’S</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 una herramienta utilizada con el objetivo de implementar entornos de trabajo agradables y ordenados que permitan maximizar los recursos, el tiempo y la productividad personal para hacer a los trabajadores más eficientes a la hora de realizar sus actividades.</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Las 5’s llamadas así por sus siglas en japonés son las siguientes:</w:t>
      </w:r>
    </w:p>
    <w:p w:rsidR="008E422C" w:rsidRDefault="008E422C" w:rsidP="008E422C">
      <w:pPr>
        <w:spacing w:line="360" w:lineRule="auto"/>
        <w:jc w:val="both"/>
        <w:rPr>
          <w:rFonts w:ascii="Arial" w:hAnsi="Arial" w:cs="Arial"/>
          <w:sz w:val="24"/>
          <w:szCs w:val="24"/>
        </w:rPr>
      </w:pPr>
      <w:proofErr w:type="spellStart"/>
      <w:r>
        <w:rPr>
          <w:rFonts w:ascii="Arial" w:hAnsi="Arial" w:cs="Arial"/>
          <w:sz w:val="24"/>
          <w:szCs w:val="24"/>
        </w:rPr>
        <w:t>Seiri</w:t>
      </w:r>
      <w:proofErr w:type="spellEnd"/>
      <w:r>
        <w:rPr>
          <w:rFonts w:ascii="Arial" w:hAnsi="Arial" w:cs="Arial"/>
          <w:sz w:val="24"/>
          <w:szCs w:val="24"/>
        </w:rPr>
        <w:t xml:space="preserve"> (Seleccionar)</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La primera S pertenece a </w:t>
      </w:r>
      <w:proofErr w:type="spellStart"/>
      <w:r>
        <w:rPr>
          <w:rFonts w:ascii="Arial" w:hAnsi="Arial" w:cs="Arial"/>
          <w:sz w:val="24"/>
          <w:szCs w:val="24"/>
        </w:rPr>
        <w:t>Seiri</w:t>
      </w:r>
      <w:proofErr w:type="spellEnd"/>
      <w:r>
        <w:rPr>
          <w:rFonts w:ascii="Arial" w:hAnsi="Arial" w:cs="Arial"/>
          <w:sz w:val="24"/>
          <w:szCs w:val="24"/>
        </w:rPr>
        <w:t xml:space="preserve"> que se refiere a determinar cuáles son los materiales o recursos necesarios en ese momento y cuáles no, es decir, eliminar los materiales que no son necesarios para llevar a cabo nuestra labor.</w:t>
      </w:r>
    </w:p>
    <w:p w:rsidR="008E422C" w:rsidRDefault="008E422C" w:rsidP="008E422C">
      <w:pPr>
        <w:spacing w:line="360" w:lineRule="auto"/>
        <w:jc w:val="both"/>
        <w:rPr>
          <w:rFonts w:ascii="Arial" w:hAnsi="Arial" w:cs="Arial"/>
          <w:sz w:val="24"/>
          <w:szCs w:val="24"/>
        </w:rPr>
      </w:pPr>
      <w:proofErr w:type="spellStart"/>
      <w:r>
        <w:rPr>
          <w:rFonts w:ascii="Arial" w:hAnsi="Arial" w:cs="Arial"/>
          <w:sz w:val="24"/>
          <w:szCs w:val="24"/>
        </w:rPr>
        <w:t>Seito</w:t>
      </w:r>
      <w:proofErr w:type="spellEnd"/>
      <w:r>
        <w:rPr>
          <w:rFonts w:ascii="Arial" w:hAnsi="Arial" w:cs="Arial"/>
          <w:sz w:val="24"/>
          <w:szCs w:val="24"/>
        </w:rPr>
        <w:t xml:space="preserve"> (Organizar)</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 xml:space="preserve">La segunda S es </w:t>
      </w:r>
      <w:proofErr w:type="spellStart"/>
      <w:r>
        <w:rPr>
          <w:rFonts w:ascii="Arial" w:hAnsi="Arial" w:cs="Arial"/>
          <w:sz w:val="24"/>
          <w:szCs w:val="24"/>
        </w:rPr>
        <w:t>Seito</w:t>
      </w:r>
      <w:proofErr w:type="spellEnd"/>
      <w:r>
        <w:rPr>
          <w:rFonts w:ascii="Arial" w:hAnsi="Arial" w:cs="Arial"/>
          <w:sz w:val="24"/>
          <w:szCs w:val="24"/>
        </w:rPr>
        <w:t xml:space="preserve"> y se refiere a organizar aquellos materiales o recursos que nos sean necesarios, de tal forma que nos sea fácil encontrarlos cuando los requiramos. </w:t>
      </w:r>
    </w:p>
    <w:p w:rsidR="008E422C" w:rsidRDefault="008E422C" w:rsidP="008E422C">
      <w:pPr>
        <w:spacing w:line="360" w:lineRule="auto"/>
        <w:jc w:val="both"/>
        <w:rPr>
          <w:rFonts w:ascii="Arial" w:hAnsi="Arial" w:cs="Arial"/>
          <w:sz w:val="24"/>
          <w:szCs w:val="24"/>
        </w:rPr>
      </w:pPr>
      <w:proofErr w:type="spellStart"/>
      <w:r>
        <w:rPr>
          <w:rFonts w:ascii="Arial" w:hAnsi="Arial" w:cs="Arial"/>
          <w:sz w:val="24"/>
          <w:szCs w:val="24"/>
        </w:rPr>
        <w:t>Seisou</w:t>
      </w:r>
      <w:proofErr w:type="spellEnd"/>
      <w:r>
        <w:rPr>
          <w:rFonts w:ascii="Arial" w:hAnsi="Arial" w:cs="Arial"/>
          <w:sz w:val="24"/>
          <w:szCs w:val="24"/>
        </w:rPr>
        <w:t xml:space="preserve"> (Limpieza)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La tercera S pertenece a </w:t>
      </w:r>
      <w:proofErr w:type="spellStart"/>
      <w:r>
        <w:rPr>
          <w:rFonts w:ascii="Arial" w:hAnsi="Arial" w:cs="Arial"/>
          <w:sz w:val="24"/>
          <w:szCs w:val="24"/>
        </w:rPr>
        <w:t>Seisou</w:t>
      </w:r>
      <w:proofErr w:type="spellEnd"/>
      <w:r>
        <w:rPr>
          <w:rFonts w:ascii="Arial" w:hAnsi="Arial" w:cs="Arial"/>
          <w:sz w:val="24"/>
          <w:szCs w:val="24"/>
        </w:rPr>
        <w:t xml:space="preserve"> y significa eliminar toda la suciedad de los elementos de mi área de trabajo. Pero no sólo significa limpiar los equipos o materiales constantemente sino que también hay que encontrar maneras para eliminar las fuentes de suciedad y polvo. </w:t>
      </w:r>
    </w:p>
    <w:p w:rsidR="008E422C" w:rsidRDefault="008E422C" w:rsidP="008E422C">
      <w:pPr>
        <w:spacing w:line="360" w:lineRule="auto"/>
        <w:jc w:val="both"/>
        <w:rPr>
          <w:rFonts w:ascii="Arial" w:hAnsi="Arial" w:cs="Arial"/>
          <w:sz w:val="24"/>
          <w:szCs w:val="24"/>
        </w:rPr>
      </w:pPr>
      <w:proofErr w:type="spellStart"/>
      <w:r>
        <w:rPr>
          <w:rFonts w:ascii="Arial" w:hAnsi="Arial" w:cs="Arial"/>
          <w:sz w:val="24"/>
          <w:szCs w:val="24"/>
        </w:rPr>
        <w:t>Seiketsu</w:t>
      </w:r>
      <w:proofErr w:type="spellEnd"/>
      <w:r>
        <w:rPr>
          <w:rFonts w:ascii="Arial" w:hAnsi="Arial" w:cs="Arial"/>
          <w:sz w:val="24"/>
          <w:szCs w:val="24"/>
        </w:rPr>
        <w:t xml:space="preserve"> (Estandarizar)</w:t>
      </w:r>
    </w:p>
    <w:p w:rsidR="008E422C" w:rsidRDefault="008E422C" w:rsidP="00906C78">
      <w:pPr>
        <w:spacing w:line="360" w:lineRule="auto"/>
        <w:ind w:firstLine="567"/>
        <w:jc w:val="both"/>
        <w:rPr>
          <w:rFonts w:ascii="Arial" w:hAnsi="Arial" w:cs="Arial"/>
          <w:sz w:val="24"/>
          <w:szCs w:val="24"/>
        </w:rPr>
      </w:pPr>
      <w:r>
        <w:rPr>
          <w:rFonts w:ascii="Arial" w:hAnsi="Arial" w:cs="Arial"/>
          <w:sz w:val="24"/>
          <w:szCs w:val="24"/>
        </w:rPr>
        <w:t xml:space="preserve">La cuarta S es </w:t>
      </w:r>
      <w:proofErr w:type="spellStart"/>
      <w:r>
        <w:rPr>
          <w:rFonts w:ascii="Arial" w:hAnsi="Arial" w:cs="Arial"/>
          <w:sz w:val="24"/>
          <w:szCs w:val="24"/>
        </w:rPr>
        <w:t>Seiketsu</w:t>
      </w:r>
      <w:proofErr w:type="spellEnd"/>
      <w:r>
        <w:rPr>
          <w:rFonts w:ascii="Arial" w:hAnsi="Arial" w:cs="Arial"/>
          <w:sz w:val="24"/>
          <w:szCs w:val="24"/>
        </w:rPr>
        <w:t xml:space="preserve"> y ésta hace referencia a la metodología que hemos logrado a partir de las tres </w:t>
      </w:r>
      <w:proofErr w:type="spellStart"/>
      <w:r>
        <w:rPr>
          <w:rFonts w:ascii="Arial" w:hAnsi="Arial" w:cs="Arial"/>
          <w:sz w:val="24"/>
          <w:szCs w:val="24"/>
        </w:rPr>
        <w:t>S’s</w:t>
      </w:r>
      <w:proofErr w:type="spellEnd"/>
      <w:r>
        <w:rPr>
          <w:rFonts w:ascii="Arial" w:hAnsi="Arial" w:cs="Arial"/>
          <w:sz w:val="24"/>
          <w:szCs w:val="24"/>
        </w:rPr>
        <w:t xml:space="preserve"> anteriores y que nos ayudará a mantener aquello que hemos logrado haciendo uso de ellas, es decir, es aquella cultura que hemos ido creando y que nos ayuda a mantener nuestro lugar de trabajo en orden y limpio, sin ella probablemente nuestro lugar de trabajo podría perder el orden y la limpieza.   </w:t>
      </w:r>
    </w:p>
    <w:p w:rsidR="008E422C" w:rsidRDefault="008E422C" w:rsidP="008E422C">
      <w:pPr>
        <w:spacing w:line="360" w:lineRule="auto"/>
        <w:jc w:val="both"/>
        <w:rPr>
          <w:rFonts w:ascii="Arial" w:hAnsi="Arial" w:cs="Arial"/>
          <w:sz w:val="24"/>
          <w:szCs w:val="24"/>
        </w:rPr>
      </w:pPr>
      <w:proofErr w:type="spellStart"/>
      <w:r>
        <w:rPr>
          <w:rFonts w:ascii="Arial" w:hAnsi="Arial" w:cs="Arial"/>
          <w:sz w:val="24"/>
          <w:szCs w:val="24"/>
        </w:rPr>
        <w:t>Shitsuke</w:t>
      </w:r>
      <w:proofErr w:type="spellEnd"/>
      <w:r>
        <w:rPr>
          <w:rFonts w:ascii="Arial" w:hAnsi="Arial" w:cs="Arial"/>
          <w:sz w:val="24"/>
          <w:szCs w:val="24"/>
        </w:rPr>
        <w:t xml:space="preserve"> (</w:t>
      </w:r>
      <w:proofErr w:type="spellStart"/>
      <w:r>
        <w:rPr>
          <w:rFonts w:ascii="Arial" w:hAnsi="Arial" w:cs="Arial"/>
          <w:sz w:val="24"/>
          <w:szCs w:val="24"/>
        </w:rPr>
        <w:t>Discplina</w:t>
      </w:r>
      <w:proofErr w:type="spellEnd"/>
      <w:r>
        <w:rPr>
          <w:rFonts w:ascii="Arial" w:hAnsi="Arial" w:cs="Arial"/>
          <w:sz w:val="24"/>
          <w:szCs w:val="24"/>
        </w:rPr>
        <w:t>)</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La quinta y última S es </w:t>
      </w:r>
      <w:proofErr w:type="spellStart"/>
      <w:r>
        <w:rPr>
          <w:rFonts w:ascii="Arial" w:hAnsi="Arial" w:cs="Arial"/>
          <w:sz w:val="24"/>
          <w:szCs w:val="24"/>
        </w:rPr>
        <w:t>Shitsuke</w:t>
      </w:r>
      <w:proofErr w:type="spellEnd"/>
      <w:r>
        <w:rPr>
          <w:rFonts w:ascii="Arial" w:hAnsi="Arial" w:cs="Arial"/>
          <w:sz w:val="24"/>
          <w:szCs w:val="24"/>
        </w:rPr>
        <w:t xml:space="preserve"> y hace referencia hacia la auto-disciplina, de tal forma que convirtamos en hábitos la estandarización y limpieza de los elementos en nuestra área de trabajo. </w:t>
      </w:r>
    </w:p>
    <w:p w:rsidR="008E422C" w:rsidRDefault="008E422C" w:rsidP="008E422C">
      <w:pPr>
        <w:spacing w:line="360" w:lineRule="auto"/>
        <w:jc w:val="center"/>
        <w:rPr>
          <w:rFonts w:ascii="Arial" w:hAnsi="Arial" w:cs="Arial"/>
          <w:sz w:val="24"/>
          <w:szCs w:val="24"/>
        </w:rPr>
      </w:pPr>
      <w:r w:rsidRPr="004F0521">
        <w:rPr>
          <w:rFonts w:ascii="Arial" w:hAnsi="Arial" w:cs="Arial"/>
          <w:noProof/>
          <w:sz w:val="24"/>
          <w:szCs w:val="24"/>
        </w:rPr>
        <w:lastRenderedPageBreak/>
        <w:drawing>
          <wp:inline distT="0" distB="0" distL="0" distR="0" wp14:anchorId="35F00BDD" wp14:editId="5503E391">
            <wp:extent cx="5029200" cy="2562225"/>
            <wp:effectExtent l="0" t="0" r="0" b="9525"/>
            <wp:docPr id="16" name="Imagen 16" descr="C:\Users\Itzel\Desktop\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zel\Desktop\5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2562225"/>
                    </a:xfrm>
                    <a:prstGeom prst="rect">
                      <a:avLst/>
                    </a:prstGeom>
                    <a:noFill/>
                    <a:ln>
                      <a:noFill/>
                    </a:ln>
                  </pic:spPr>
                </pic:pic>
              </a:graphicData>
            </a:graphic>
          </wp:inline>
        </w:drawing>
      </w:r>
    </w:p>
    <w:p w:rsidR="008E422C" w:rsidRDefault="008E422C" w:rsidP="008E422C">
      <w:pPr>
        <w:spacing w:line="360" w:lineRule="auto"/>
        <w:jc w:val="both"/>
        <w:rPr>
          <w:rFonts w:ascii="Arial" w:hAnsi="Arial" w:cs="Arial"/>
          <w:sz w:val="24"/>
          <w:szCs w:val="24"/>
        </w:rPr>
      </w:pPr>
      <w:r>
        <w:rPr>
          <w:rFonts w:ascii="Arial" w:hAnsi="Arial" w:cs="Arial"/>
          <w:sz w:val="24"/>
          <w:szCs w:val="24"/>
        </w:rPr>
        <w:t>Algunos beneficios de las 5’s son:</w:t>
      </w:r>
    </w:p>
    <w:p w:rsidR="008E422C" w:rsidRPr="001E73EC" w:rsidRDefault="008E422C" w:rsidP="008E422C">
      <w:pPr>
        <w:pStyle w:val="Prrafodelista"/>
        <w:numPr>
          <w:ilvl w:val="0"/>
          <w:numId w:val="29"/>
        </w:numPr>
        <w:spacing w:after="160" w:line="360" w:lineRule="auto"/>
        <w:jc w:val="both"/>
        <w:rPr>
          <w:rFonts w:ascii="Arial" w:hAnsi="Arial" w:cs="Arial"/>
          <w:sz w:val="24"/>
          <w:szCs w:val="24"/>
        </w:rPr>
      </w:pPr>
      <w:r w:rsidRPr="001E73EC">
        <w:rPr>
          <w:rFonts w:ascii="Arial" w:hAnsi="Arial" w:cs="Arial"/>
          <w:sz w:val="24"/>
          <w:szCs w:val="24"/>
        </w:rPr>
        <w:t>Menor índice de accidentes</w:t>
      </w:r>
    </w:p>
    <w:p w:rsidR="008E422C" w:rsidRPr="001E73EC" w:rsidRDefault="008E422C" w:rsidP="008E422C">
      <w:pPr>
        <w:pStyle w:val="Prrafodelista"/>
        <w:numPr>
          <w:ilvl w:val="0"/>
          <w:numId w:val="29"/>
        </w:numPr>
        <w:spacing w:after="160" w:line="360" w:lineRule="auto"/>
        <w:jc w:val="both"/>
        <w:rPr>
          <w:rFonts w:ascii="Arial" w:hAnsi="Arial" w:cs="Arial"/>
          <w:sz w:val="24"/>
          <w:szCs w:val="24"/>
        </w:rPr>
      </w:pPr>
      <w:r w:rsidRPr="001E73EC">
        <w:rPr>
          <w:rFonts w:ascii="Arial" w:hAnsi="Arial" w:cs="Arial"/>
          <w:sz w:val="24"/>
          <w:szCs w:val="24"/>
        </w:rPr>
        <w:t>Mayor satisfacción de los clientes</w:t>
      </w:r>
    </w:p>
    <w:p w:rsidR="008E422C" w:rsidRPr="001E73EC" w:rsidRDefault="008E422C" w:rsidP="008E422C">
      <w:pPr>
        <w:pStyle w:val="Prrafodelista"/>
        <w:numPr>
          <w:ilvl w:val="0"/>
          <w:numId w:val="29"/>
        </w:numPr>
        <w:spacing w:after="160" w:line="360" w:lineRule="auto"/>
        <w:jc w:val="both"/>
        <w:rPr>
          <w:rFonts w:ascii="Arial" w:hAnsi="Arial" w:cs="Arial"/>
          <w:sz w:val="24"/>
          <w:szCs w:val="24"/>
        </w:rPr>
      </w:pPr>
      <w:r w:rsidRPr="001E73EC">
        <w:rPr>
          <w:rFonts w:ascii="Arial" w:hAnsi="Arial" w:cs="Arial"/>
          <w:sz w:val="24"/>
          <w:szCs w:val="24"/>
        </w:rPr>
        <w:t>Mayor velocidad de respuesta y mejora</w:t>
      </w:r>
    </w:p>
    <w:p w:rsidR="008E422C" w:rsidRPr="001E73EC" w:rsidRDefault="008E422C" w:rsidP="008E422C">
      <w:pPr>
        <w:pStyle w:val="Prrafodelista"/>
        <w:numPr>
          <w:ilvl w:val="0"/>
          <w:numId w:val="29"/>
        </w:numPr>
        <w:spacing w:after="160" w:line="360" w:lineRule="auto"/>
        <w:jc w:val="both"/>
        <w:rPr>
          <w:rFonts w:ascii="Arial" w:hAnsi="Arial" w:cs="Arial"/>
          <w:sz w:val="24"/>
          <w:szCs w:val="24"/>
        </w:rPr>
      </w:pPr>
      <w:r w:rsidRPr="001E73EC">
        <w:rPr>
          <w:rFonts w:ascii="Arial" w:hAnsi="Arial" w:cs="Arial"/>
          <w:sz w:val="24"/>
          <w:szCs w:val="24"/>
        </w:rPr>
        <w:t>Mayor productividad</w:t>
      </w:r>
    </w:p>
    <w:p w:rsidR="008E422C" w:rsidRPr="001E73EC" w:rsidRDefault="008E422C" w:rsidP="008E422C">
      <w:pPr>
        <w:pStyle w:val="Prrafodelista"/>
        <w:numPr>
          <w:ilvl w:val="0"/>
          <w:numId w:val="29"/>
        </w:numPr>
        <w:spacing w:after="160" w:line="360" w:lineRule="auto"/>
        <w:jc w:val="both"/>
        <w:rPr>
          <w:rFonts w:ascii="Arial" w:hAnsi="Arial" w:cs="Arial"/>
          <w:sz w:val="24"/>
          <w:szCs w:val="24"/>
        </w:rPr>
      </w:pPr>
      <w:r w:rsidRPr="001E73EC">
        <w:rPr>
          <w:rFonts w:ascii="Arial" w:hAnsi="Arial" w:cs="Arial"/>
          <w:sz w:val="24"/>
          <w:szCs w:val="24"/>
        </w:rPr>
        <w:t>Mantenimiento preventivo</w:t>
      </w:r>
    </w:p>
    <w:p w:rsidR="008E422C" w:rsidRPr="001E73EC" w:rsidRDefault="008E422C" w:rsidP="008E422C">
      <w:pPr>
        <w:pStyle w:val="Prrafodelista"/>
        <w:numPr>
          <w:ilvl w:val="0"/>
          <w:numId w:val="29"/>
        </w:numPr>
        <w:spacing w:after="160" w:line="360" w:lineRule="auto"/>
        <w:jc w:val="both"/>
        <w:rPr>
          <w:rFonts w:ascii="Arial" w:hAnsi="Arial" w:cs="Arial"/>
          <w:sz w:val="24"/>
          <w:szCs w:val="24"/>
        </w:rPr>
      </w:pPr>
      <w:r w:rsidRPr="001E73EC">
        <w:rPr>
          <w:rFonts w:ascii="Arial" w:hAnsi="Arial" w:cs="Arial"/>
          <w:sz w:val="24"/>
          <w:szCs w:val="24"/>
        </w:rPr>
        <w:t>Sugerencias de mejora</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Círculo de Deming</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Relacionada con las 5’s, el Círculo de Deming es una técnica para la resolución de problemas y consta de 4 etapas:</w:t>
      </w:r>
    </w:p>
    <w:p w:rsidR="008E422C" w:rsidRDefault="008E422C" w:rsidP="008E422C">
      <w:pPr>
        <w:pStyle w:val="Prrafodelista"/>
        <w:numPr>
          <w:ilvl w:val="0"/>
          <w:numId w:val="30"/>
        </w:numPr>
        <w:spacing w:after="160" w:line="360" w:lineRule="auto"/>
        <w:jc w:val="both"/>
        <w:rPr>
          <w:rFonts w:ascii="Arial" w:hAnsi="Arial" w:cs="Arial"/>
          <w:sz w:val="24"/>
          <w:szCs w:val="24"/>
        </w:rPr>
      </w:pPr>
      <w:r w:rsidRPr="004810D0">
        <w:rPr>
          <w:rFonts w:ascii="Arial" w:hAnsi="Arial" w:cs="Arial"/>
          <w:sz w:val="24"/>
          <w:szCs w:val="24"/>
        </w:rPr>
        <w:t>Planificar</w:t>
      </w:r>
    </w:p>
    <w:p w:rsidR="008E422C" w:rsidRPr="004810D0" w:rsidRDefault="008E422C" w:rsidP="008E422C">
      <w:pPr>
        <w:pStyle w:val="Prrafodelista"/>
        <w:spacing w:line="360" w:lineRule="auto"/>
        <w:jc w:val="both"/>
        <w:rPr>
          <w:rFonts w:ascii="Arial" w:hAnsi="Arial" w:cs="Arial"/>
          <w:sz w:val="24"/>
          <w:szCs w:val="24"/>
        </w:rPr>
      </w:pPr>
      <w:r>
        <w:rPr>
          <w:rFonts w:ascii="Arial" w:hAnsi="Arial" w:cs="Arial"/>
          <w:sz w:val="24"/>
          <w:szCs w:val="24"/>
        </w:rPr>
        <w:t>Se debe analizar el proceso para determinar qué cambios pueden hacerse para mejorarlo y cómo llevarlos a cabo.</w:t>
      </w:r>
    </w:p>
    <w:p w:rsidR="008E422C" w:rsidRDefault="008E422C" w:rsidP="008E422C">
      <w:pPr>
        <w:pStyle w:val="Prrafodelista"/>
        <w:numPr>
          <w:ilvl w:val="0"/>
          <w:numId w:val="30"/>
        </w:numPr>
        <w:spacing w:after="160" w:line="360" w:lineRule="auto"/>
        <w:jc w:val="both"/>
        <w:rPr>
          <w:rFonts w:ascii="Arial" w:hAnsi="Arial" w:cs="Arial"/>
          <w:sz w:val="24"/>
          <w:szCs w:val="24"/>
        </w:rPr>
      </w:pPr>
      <w:r w:rsidRPr="004810D0">
        <w:rPr>
          <w:rFonts w:ascii="Arial" w:hAnsi="Arial" w:cs="Arial"/>
          <w:sz w:val="24"/>
          <w:szCs w:val="24"/>
        </w:rPr>
        <w:t>Hacer</w:t>
      </w:r>
    </w:p>
    <w:p w:rsidR="008E422C" w:rsidRPr="004810D0" w:rsidRDefault="008E422C" w:rsidP="008E422C">
      <w:pPr>
        <w:pStyle w:val="Prrafodelista"/>
        <w:spacing w:line="360" w:lineRule="auto"/>
        <w:jc w:val="both"/>
        <w:rPr>
          <w:rFonts w:ascii="Arial" w:hAnsi="Arial" w:cs="Arial"/>
          <w:sz w:val="24"/>
          <w:szCs w:val="24"/>
        </w:rPr>
      </w:pPr>
      <w:r>
        <w:rPr>
          <w:rFonts w:ascii="Arial" w:hAnsi="Arial" w:cs="Arial"/>
          <w:sz w:val="24"/>
          <w:szCs w:val="24"/>
        </w:rPr>
        <w:t>Se lleva a cabo el cambio según la decisión tomada.</w:t>
      </w:r>
    </w:p>
    <w:p w:rsidR="008E422C" w:rsidRDefault="008E422C" w:rsidP="008E422C">
      <w:pPr>
        <w:pStyle w:val="Prrafodelista"/>
        <w:numPr>
          <w:ilvl w:val="0"/>
          <w:numId w:val="30"/>
        </w:numPr>
        <w:spacing w:after="160" w:line="360" w:lineRule="auto"/>
        <w:jc w:val="both"/>
        <w:rPr>
          <w:rFonts w:ascii="Arial" w:hAnsi="Arial" w:cs="Arial"/>
          <w:sz w:val="24"/>
          <w:szCs w:val="24"/>
        </w:rPr>
      </w:pPr>
      <w:r w:rsidRPr="004810D0">
        <w:rPr>
          <w:rFonts w:ascii="Arial" w:hAnsi="Arial" w:cs="Arial"/>
          <w:sz w:val="24"/>
          <w:szCs w:val="24"/>
        </w:rPr>
        <w:t>Chequear</w:t>
      </w:r>
    </w:p>
    <w:p w:rsidR="008E422C" w:rsidRPr="00232D97" w:rsidRDefault="008E422C" w:rsidP="008E422C">
      <w:pPr>
        <w:pStyle w:val="Prrafodelista"/>
        <w:spacing w:line="360" w:lineRule="auto"/>
        <w:jc w:val="both"/>
        <w:rPr>
          <w:rFonts w:ascii="Arial" w:hAnsi="Arial" w:cs="Arial"/>
          <w:sz w:val="24"/>
          <w:szCs w:val="24"/>
        </w:rPr>
      </w:pPr>
      <w:r>
        <w:rPr>
          <w:rFonts w:ascii="Arial" w:hAnsi="Arial" w:cs="Arial"/>
          <w:sz w:val="24"/>
          <w:szCs w:val="24"/>
        </w:rPr>
        <w:lastRenderedPageBreak/>
        <w:t>Después de haberse llevado a cabo el cambio se debe verificar para ver en que difieren los objetivos planeados con los resultados obtenidos.</w:t>
      </w:r>
    </w:p>
    <w:p w:rsidR="008E422C" w:rsidRDefault="008E422C" w:rsidP="008E422C">
      <w:pPr>
        <w:pStyle w:val="Prrafodelista"/>
        <w:numPr>
          <w:ilvl w:val="0"/>
          <w:numId w:val="30"/>
        </w:numPr>
        <w:spacing w:after="160" w:line="360" w:lineRule="auto"/>
        <w:jc w:val="both"/>
        <w:rPr>
          <w:rFonts w:ascii="Arial" w:hAnsi="Arial" w:cs="Arial"/>
          <w:sz w:val="24"/>
          <w:szCs w:val="24"/>
        </w:rPr>
      </w:pPr>
      <w:r w:rsidRPr="004810D0">
        <w:rPr>
          <w:rFonts w:ascii="Arial" w:hAnsi="Arial" w:cs="Arial"/>
          <w:sz w:val="24"/>
          <w:szCs w:val="24"/>
        </w:rPr>
        <w:t>Actuar</w:t>
      </w:r>
    </w:p>
    <w:p w:rsidR="008E422C" w:rsidRPr="00074ABE" w:rsidRDefault="008E422C" w:rsidP="008E422C">
      <w:pPr>
        <w:pStyle w:val="Prrafodelista"/>
        <w:spacing w:line="360" w:lineRule="auto"/>
        <w:jc w:val="both"/>
        <w:rPr>
          <w:rFonts w:ascii="Arial" w:hAnsi="Arial" w:cs="Arial"/>
          <w:sz w:val="24"/>
          <w:szCs w:val="24"/>
        </w:rPr>
      </w:pPr>
      <w:r>
        <w:rPr>
          <w:rFonts w:ascii="Arial" w:hAnsi="Arial" w:cs="Arial"/>
          <w:sz w:val="24"/>
          <w:szCs w:val="24"/>
        </w:rPr>
        <w:t>Para finalizar se deben analizar los resultados obtenidos de nuestra observación anterior y de ahí determinar qué fue lo que aprendimos de esto, dónde más podríamos aplicarlo, cómo podríamos estandarizarlo.</w:t>
      </w:r>
    </w:p>
    <w:p w:rsidR="008E422C" w:rsidRDefault="008E422C" w:rsidP="008E422C">
      <w:pPr>
        <w:spacing w:line="360" w:lineRule="auto"/>
        <w:jc w:val="center"/>
        <w:rPr>
          <w:rFonts w:ascii="Arial" w:hAnsi="Arial" w:cs="Arial"/>
          <w:sz w:val="24"/>
          <w:szCs w:val="24"/>
        </w:rPr>
      </w:pPr>
      <w:r>
        <w:rPr>
          <w:noProof/>
        </w:rPr>
        <w:drawing>
          <wp:inline distT="0" distB="0" distL="0" distR="0" wp14:anchorId="113E1A0E" wp14:editId="167A3F8A">
            <wp:extent cx="3238500" cy="293489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814" r="22742" b="9015"/>
                    <a:stretch/>
                  </pic:blipFill>
                  <pic:spPr bwMode="auto">
                    <a:xfrm>
                      <a:off x="0" y="0"/>
                      <a:ext cx="3244536" cy="2940361"/>
                    </a:xfrm>
                    <a:prstGeom prst="rect">
                      <a:avLst/>
                    </a:prstGeom>
                    <a:ln>
                      <a:noFill/>
                    </a:ln>
                    <a:extLst>
                      <a:ext uri="{53640926-AAD7-44D8-BBD7-CCE9431645EC}">
                        <a14:shadowObscured xmlns:a14="http://schemas.microsoft.com/office/drawing/2010/main"/>
                      </a:ext>
                    </a:extLst>
                  </pic:spPr>
                </pic:pic>
              </a:graphicData>
            </a:graphic>
          </wp:inline>
        </w:drawing>
      </w:r>
    </w:p>
    <w:p w:rsidR="008E422C" w:rsidRPr="00074ABE" w:rsidRDefault="008E422C" w:rsidP="008E422C">
      <w:pPr>
        <w:spacing w:line="360" w:lineRule="auto"/>
        <w:jc w:val="center"/>
        <w:rPr>
          <w:rFonts w:ascii="Arial" w:hAnsi="Arial" w:cs="Arial"/>
          <w:sz w:val="24"/>
          <w:szCs w:val="24"/>
        </w:rPr>
      </w:pPr>
    </w:p>
    <w:p w:rsidR="008E422C" w:rsidRPr="00C26490" w:rsidRDefault="008E422C" w:rsidP="008E422C">
      <w:pPr>
        <w:spacing w:line="360" w:lineRule="auto"/>
        <w:jc w:val="both"/>
        <w:rPr>
          <w:rFonts w:ascii="Arial" w:hAnsi="Arial" w:cs="Arial"/>
          <w:i/>
          <w:sz w:val="24"/>
          <w:szCs w:val="24"/>
        </w:rPr>
      </w:pPr>
      <w:r w:rsidRPr="00C26490">
        <w:rPr>
          <w:rFonts w:ascii="Arial" w:hAnsi="Arial" w:cs="Arial"/>
          <w:i/>
          <w:sz w:val="24"/>
          <w:szCs w:val="24"/>
        </w:rPr>
        <w:t xml:space="preserve">2.3.1 Técnicas más usadas para detectar errores en los softwares </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Según el Departamento de Informática de la Universidad Carlos III de Madrid, para verificar que el software funciona adecuadamente es posible realizar 6 diferentes tipos de pruebas:</w:t>
      </w:r>
    </w:p>
    <w:p w:rsidR="008E422C" w:rsidRDefault="008E422C"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lastRenderedPageBreak/>
        <w:t>Pruebas Unitarias</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Pruebas utilizadas para verificar que un módulo de código funciona adecuadamente.</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Pruebas Funcionales</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Pruebas utilizadas para verificar que un software realiza adecuadamente la función para la que fue creado.</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Pruebas de Integración</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Utilizadas para verificar que los módulos funcionan adecuadamente cuando son integrados entre sí.</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Pruebas de Validación</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Pruebas utilizadas para verificar que el software cumple con las demandas exigidas por el cliente.</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Pruebas de Caja Blanca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Sirven para verificar desde el interior de un módulo de código que funciona adecuadamente.</w:t>
      </w:r>
    </w:p>
    <w:p w:rsidR="008E422C" w:rsidRDefault="008E422C"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906C78" w:rsidRDefault="00906C78"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lastRenderedPageBreak/>
        <w:t>Pruebas de Caja Negra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Sirven para comprobar desde el exterior de un módulo de código que funcione adecuadamente.</w:t>
      </w:r>
    </w:p>
    <w:p w:rsidR="008E422C" w:rsidRDefault="008E422C" w:rsidP="008E422C">
      <w:pPr>
        <w:spacing w:line="360" w:lineRule="auto"/>
        <w:jc w:val="both"/>
        <w:rPr>
          <w:rFonts w:ascii="Arial" w:hAnsi="Arial" w:cs="Arial"/>
          <w:sz w:val="24"/>
          <w:szCs w:val="24"/>
        </w:rPr>
      </w:pPr>
    </w:p>
    <w:p w:rsidR="008E422C" w:rsidRPr="00C26490" w:rsidRDefault="008E422C" w:rsidP="008E422C">
      <w:pPr>
        <w:spacing w:line="360" w:lineRule="auto"/>
        <w:jc w:val="both"/>
        <w:rPr>
          <w:rFonts w:ascii="Arial" w:hAnsi="Arial" w:cs="Arial"/>
          <w:i/>
          <w:sz w:val="24"/>
          <w:szCs w:val="24"/>
        </w:rPr>
      </w:pPr>
      <w:r w:rsidRPr="00C26490">
        <w:rPr>
          <w:i/>
          <w:noProof/>
        </w:rPr>
        <w:drawing>
          <wp:anchor distT="0" distB="0" distL="114300" distR="114300" simplePos="0" relativeHeight="251765760" behindDoc="0" locked="0" layoutInCell="1" allowOverlap="1" wp14:anchorId="6AE44A4D" wp14:editId="53035C84">
            <wp:simplePos x="0" y="0"/>
            <wp:positionH relativeFrom="column">
              <wp:posOffset>-165735</wp:posOffset>
            </wp:positionH>
            <wp:positionV relativeFrom="paragraph">
              <wp:posOffset>333375</wp:posOffset>
            </wp:positionV>
            <wp:extent cx="3340121" cy="2219325"/>
            <wp:effectExtent l="0" t="0" r="0" b="0"/>
            <wp:wrapSquare wrapText="bothSides"/>
            <wp:docPr id="19" name="Imagen 19" descr="http://www.ineer.org/Events/ICEE1997/Proceedings/fig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eer.org/Events/ICEE1997/Proceedings/fig336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21"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490">
        <w:rPr>
          <w:rFonts w:ascii="Arial" w:hAnsi="Arial" w:cs="Arial"/>
          <w:i/>
          <w:sz w:val="24"/>
          <w:szCs w:val="24"/>
        </w:rPr>
        <w:t xml:space="preserve">2.3.2 Integración de áreas involucradas </w:t>
      </w:r>
    </w:p>
    <w:p w:rsidR="008E422C" w:rsidRDefault="008E422C" w:rsidP="008E422C">
      <w:pPr>
        <w:spacing w:line="360" w:lineRule="auto"/>
        <w:jc w:val="both"/>
        <w:rPr>
          <w:rFonts w:ascii="Arial" w:hAnsi="Arial" w:cs="Arial"/>
          <w:sz w:val="24"/>
          <w:szCs w:val="24"/>
        </w:rPr>
      </w:pPr>
      <w:r>
        <w:rPr>
          <w:rFonts w:ascii="Arial" w:hAnsi="Arial" w:cs="Arial"/>
          <w:sz w:val="24"/>
          <w:szCs w:val="24"/>
        </w:rPr>
        <w:t xml:space="preserve">Para que un producto cumpla con las características y la calidad requerida por el cliente, es de suma importancia que todas las áreas estén conectadas o haya comunicación entre ellas de alguna forma. </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La Ingeniería Concurrente es una filosofía que nos habla sobre la integración de todas las áreas de una empresa encargadas del desarrollo de un producto desde su concepción hasta su disposición final.</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De acuerdo al </w:t>
      </w:r>
      <w:proofErr w:type="spellStart"/>
      <w:r>
        <w:rPr>
          <w:rFonts w:ascii="Arial" w:hAnsi="Arial" w:cs="Arial"/>
          <w:sz w:val="24"/>
          <w:szCs w:val="24"/>
        </w:rPr>
        <w:t>Institute</w:t>
      </w:r>
      <w:proofErr w:type="spellEnd"/>
      <w:r>
        <w:rPr>
          <w:rFonts w:ascii="Arial" w:hAnsi="Arial" w:cs="Arial"/>
          <w:sz w:val="24"/>
          <w:szCs w:val="24"/>
        </w:rPr>
        <w:t xml:space="preserve"> </w:t>
      </w:r>
      <w:proofErr w:type="spellStart"/>
      <w:r>
        <w:rPr>
          <w:rFonts w:ascii="Arial" w:hAnsi="Arial" w:cs="Arial"/>
          <w:sz w:val="24"/>
          <w:szCs w:val="24"/>
        </w:rPr>
        <w:t>for</w:t>
      </w:r>
      <w:proofErr w:type="spellEnd"/>
      <w:r>
        <w:rPr>
          <w:rFonts w:ascii="Arial" w:hAnsi="Arial" w:cs="Arial"/>
          <w:sz w:val="24"/>
          <w:szCs w:val="24"/>
        </w:rPr>
        <w:t xml:space="preserve"> </w:t>
      </w:r>
      <w:proofErr w:type="spellStart"/>
      <w:r w:rsidRPr="004A1DFD">
        <w:rPr>
          <w:rFonts w:ascii="Arial" w:hAnsi="Arial" w:cs="Arial"/>
          <w:sz w:val="24"/>
          <w:szCs w:val="24"/>
        </w:rPr>
        <w:t>Defense</w:t>
      </w:r>
      <w:proofErr w:type="spellEnd"/>
      <w:r w:rsidRPr="004A1DFD">
        <w:rPr>
          <w:rFonts w:ascii="Arial" w:hAnsi="Arial" w:cs="Arial"/>
          <w:sz w:val="24"/>
          <w:szCs w:val="24"/>
        </w:rPr>
        <w:t xml:space="preserve"> </w:t>
      </w:r>
      <w:proofErr w:type="spellStart"/>
      <w:r w:rsidRPr="004A1DFD">
        <w:rPr>
          <w:rFonts w:ascii="Arial" w:hAnsi="Arial" w:cs="Arial"/>
          <w:sz w:val="24"/>
          <w:szCs w:val="24"/>
        </w:rPr>
        <w:t>Analysis</w:t>
      </w:r>
      <w:proofErr w:type="spellEnd"/>
      <w:r w:rsidRPr="004A1DFD">
        <w:rPr>
          <w:rFonts w:ascii="Arial" w:hAnsi="Arial" w:cs="Arial"/>
          <w:sz w:val="24"/>
          <w:szCs w:val="24"/>
        </w:rPr>
        <w:t xml:space="preserve"> (IDA)</w:t>
      </w:r>
      <w:r>
        <w:rPr>
          <w:rFonts w:ascii="Arial" w:hAnsi="Arial" w:cs="Arial"/>
          <w:sz w:val="24"/>
          <w:szCs w:val="24"/>
        </w:rPr>
        <w:t xml:space="preserve"> (1986) la Ingeniería Concurrente es “u</w:t>
      </w:r>
      <w:r w:rsidRPr="004A1DFD">
        <w:rPr>
          <w:rFonts w:ascii="Arial" w:hAnsi="Arial" w:cs="Arial"/>
          <w:sz w:val="24"/>
          <w:szCs w:val="24"/>
        </w:rPr>
        <w:t>n esfuerzo sistem</w:t>
      </w:r>
      <w:r>
        <w:rPr>
          <w:rFonts w:ascii="Arial" w:hAnsi="Arial" w:cs="Arial"/>
          <w:sz w:val="24"/>
          <w:szCs w:val="24"/>
        </w:rPr>
        <w:t xml:space="preserve">ático para un diseño integrado, </w:t>
      </w:r>
      <w:r w:rsidRPr="004A1DFD">
        <w:rPr>
          <w:rFonts w:ascii="Arial" w:hAnsi="Arial" w:cs="Arial"/>
          <w:sz w:val="24"/>
          <w:szCs w:val="24"/>
        </w:rPr>
        <w:t>concurrente del producto y de su correspondiente proceso de fabricación y servicio.</w:t>
      </w:r>
      <w:r>
        <w:rPr>
          <w:rFonts w:ascii="Arial" w:hAnsi="Arial" w:cs="Arial"/>
          <w:sz w:val="24"/>
          <w:szCs w:val="24"/>
        </w:rPr>
        <w:t xml:space="preserve"> </w:t>
      </w:r>
      <w:r w:rsidRPr="004A1DFD">
        <w:rPr>
          <w:rFonts w:ascii="Arial" w:hAnsi="Arial" w:cs="Arial"/>
          <w:sz w:val="24"/>
          <w:szCs w:val="24"/>
        </w:rPr>
        <w:t>Pretende que los encargados del desarrollo desde un principio, tengan en cuenta todos</w:t>
      </w:r>
      <w:r>
        <w:rPr>
          <w:rFonts w:ascii="Arial" w:hAnsi="Arial" w:cs="Arial"/>
          <w:sz w:val="24"/>
          <w:szCs w:val="24"/>
        </w:rPr>
        <w:t xml:space="preserve"> </w:t>
      </w:r>
      <w:r w:rsidRPr="004A1DFD">
        <w:rPr>
          <w:rFonts w:ascii="Arial" w:hAnsi="Arial" w:cs="Arial"/>
          <w:sz w:val="24"/>
          <w:szCs w:val="24"/>
        </w:rPr>
        <w:t>los</w:t>
      </w:r>
      <w:r>
        <w:rPr>
          <w:rFonts w:ascii="Arial" w:hAnsi="Arial" w:cs="Arial"/>
          <w:sz w:val="24"/>
          <w:szCs w:val="24"/>
        </w:rPr>
        <w:t xml:space="preserve"> </w:t>
      </w:r>
      <w:r w:rsidRPr="004A1DFD">
        <w:rPr>
          <w:rFonts w:ascii="Arial" w:hAnsi="Arial" w:cs="Arial"/>
          <w:sz w:val="24"/>
          <w:szCs w:val="24"/>
        </w:rPr>
        <w:t>elementos del Ciclo de Vida del Producto (CVP), desd</w:t>
      </w:r>
      <w:r>
        <w:rPr>
          <w:rFonts w:ascii="Arial" w:hAnsi="Arial" w:cs="Arial"/>
          <w:sz w:val="24"/>
          <w:szCs w:val="24"/>
        </w:rPr>
        <w:t xml:space="preserve">e el diseño conceptual hasta su </w:t>
      </w:r>
      <w:r w:rsidRPr="004A1DFD">
        <w:rPr>
          <w:rFonts w:ascii="Arial" w:hAnsi="Arial" w:cs="Arial"/>
          <w:sz w:val="24"/>
          <w:szCs w:val="24"/>
        </w:rPr>
        <w:t>disponibilidad, incluyendo calidad, costo y necesidad de los usuarios</w:t>
      </w:r>
      <w:r>
        <w:rPr>
          <w:rFonts w:ascii="Arial" w:hAnsi="Arial" w:cs="Arial"/>
          <w:sz w:val="24"/>
          <w:szCs w:val="24"/>
        </w:rPr>
        <w:t>”.</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La Ingeniería Concurrente se basa en una serie de principios a través de los cuales logra su objetivo.</w:t>
      </w:r>
    </w:p>
    <w:p w:rsidR="008E422C" w:rsidRPr="005C6AC5" w:rsidRDefault="008E422C" w:rsidP="008E422C">
      <w:pPr>
        <w:pStyle w:val="Prrafodelista"/>
        <w:numPr>
          <w:ilvl w:val="0"/>
          <w:numId w:val="31"/>
        </w:numPr>
        <w:spacing w:after="160" w:line="360" w:lineRule="auto"/>
        <w:jc w:val="both"/>
        <w:rPr>
          <w:rFonts w:ascii="Arial" w:hAnsi="Arial" w:cs="Arial"/>
          <w:sz w:val="24"/>
          <w:szCs w:val="24"/>
        </w:rPr>
      </w:pPr>
      <w:r w:rsidRPr="005C6AC5">
        <w:rPr>
          <w:rFonts w:ascii="Arial" w:hAnsi="Arial" w:cs="Arial"/>
          <w:sz w:val="24"/>
          <w:szCs w:val="24"/>
        </w:rPr>
        <w:t>Acortar los tiempos de desarrollo de los productos</w:t>
      </w:r>
    </w:p>
    <w:p w:rsidR="008E422C" w:rsidRPr="005C6AC5" w:rsidRDefault="008E422C" w:rsidP="008E422C">
      <w:pPr>
        <w:pStyle w:val="Prrafodelista"/>
        <w:numPr>
          <w:ilvl w:val="0"/>
          <w:numId w:val="31"/>
        </w:numPr>
        <w:spacing w:after="160" w:line="360" w:lineRule="auto"/>
        <w:jc w:val="both"/>
        <w:rPr>
          <w:rFonts w:ascii="Arial" w:hAnsi="Arial" w:cs="Arial"/>
          <w:sz w:val="24"/>
          <w:szCs w:val="24"/>
        </w:rPr>
      </w:pPr>
      <w:r w:rsidRPr="005C6AC5">
        <w:rPr>
          <w:rFonts w:ascii="Arial" w:hAnsi="Arial" w:cs="Arial"/>
          <w:sz w:val="24"/>
          <w:szCs w:val="24"/>
        </w:rPr>
        <w:lastRenderedPageBreak/>
        <w:t>Elevar la productividad</w:t>
      </w:r>
    </w:p>
    <w:p w:rsidR="008E422C" w:rsidRPr="005C6AC5" w:rsidRDefault="008E422C" w:rsidP="008E422C">
      <w:pPr>
        <w:pStyle w:val="Prrafodelista"/>
        <w:numPr>
          <w:ilvl w:val="0"/>
          <w:numId w:val="31"/>
        </w:numPr>
        <w:spacing w:after="160" w:line="360" w:lineRule="auto"/>
        <w:jc w:val="both"/>
        <w:rPr>
          <w:rFonts w:ascii="Arial" w:hAnsi="Arial" w:cs="Arial"/>
          <w:sz w:val="24"/>
          <w:szCs w:val="24"/>
        </w:rPr>
      </w:pPr>
      <w:r w:rsidRPr="005C6AC5">
        <w:rPr>
          <w:rFonts w:ascii="Arial" w:hAnsi="Arial" w:cs="Arial"/>
          <w:sz w:val="24"/>
          <w:szCs w:val="24"/>
        </w:rPr>
        <w:t>Aumentar la flexibilidad</w:t>
      </w:r>
    </w:p>
    <w:p w:rsidR="008E422C" w:rsidRPr="005C6AC5" w:rsidRDefault="008E422C" w:rsidP="008E422C">
      <w:pPr>
        <w:pStyle w:val="Prrafodelista"/>
        <w:numPr>
          <w:ilvl w:val="0"/>
          <w:numId w:val="31"/>
        </w:numPr>
        <w:spacing w:after="160" w:line="360" w:lineRule="auto"/>
        <w:jc w:val="both"/>
        <w:rPr>
          <w:rFonts w:ascii="Arial" w:hAnsi="Arial" w:cs="Arial"/>
          <w:sz w:val="24"/>
          <w:szCs w:val="24"/>
        </w:rPr>
      </w:pPr>
      <w:r w:rsidRPr="005C6AC5">
        <w:rPr>
          <w:rFonts w:ascii="Arial" w:hAnsi="Arial" w:cs="Arial"/>
          <w:sz w:val="24"/>
          <w:szCs w:val="24"/>
        </w:rPr>
        <w:t>Mejor utilización de los recursos</w:t>
      </w:r>
    </w:p>
    <w:p w:rsidR="008E422C" w:rsidRPr="005C6AC5" w:rsidRDefault="008E422C" w:rsidP="008E422C">
      <w:pPr>
        <w:pStyle w:val="Prrafodelista"/>
        <w:numPr>
          <w:ilvl w:val="0"/>
          <w:numId w:val="31"/>
        </w:numPr>
        <w:spacing w:after="160" w:line="360" w:lineRule="auto"/>
        <w:jc w:val="both"/>
        <w:rPr>
          <w:rFonts w:ascii="Arial" w:hAnsi="Arial" w:cs="Arial"/>
          <w:sz w:val="24"/>
          <w:szCs w:val="24"/>
        </w:rPr>
      </w:pPr>
      <w:r w:rsidRPr="005C6AC5">
        <w:rPr>
          <w:rFonts w:ascii="Arial" w:hAnsi="Arial" w:cs="Arial"/>
          <w:sz w:val="24"/>
          <w:szCs w:val="24"/>
        </w:rPr>
        <w:t>Productos de alta calidad</w:t>
      </w:r>
    </w:p>
    <w:p w:rsidR="008E422C" w:rsidRPr="005C6AC5" w:rsidRDefault="008E422C" w:rsidP="008E422C">
      <w:pPr>
        <w:pStyle w:val="Prrafodelista"/>
        <w:numPr>
          <w:ilvl w:val="0"/>
          <w:numId w:val="31"/>
        </w:numPr>
        <w:spacing w:after="160" w:line="360" w:lineRule="auto"/>
        <w:jc w:val="both"/>
        <w:rPr>
          <w:rFonts w:ascii="Arial" w:hAnsi="Arial" w:cs="Arial"/>
          <w:sz w:val="24"/>
          <w:szCs w:val="24"/>
        </w:rPr>
      </w:pPr>
      <w:r w:rsidRPr="005C6AC5">
        <w:rPr>
          <w:rFonts w:ascii="Arial" w:hAnsi="Arial" w:cs="Arial"/>
          <w:sz w:val="24"/>
          <w:szCs w:val="24"/>
        </w:rPr>
        <w:t>Reducción en los costos del desarrollo de los productos</w:t>
      </w:r>
    </w:p>
    <w:p w:rsidR="008E422C" w:rsidRPr="005C6AC5" w:rsidRDefault="008E422C" w:rsidP="008E422C">
      <w:pPr>
        <w:pStyle w:val="Prrafodelista"/>
        <w:numPr>
          <w:ilvl w:val="0"/>
          <w:numId w:val="31"/>
        </w:numPr>
        <w:spacing w:after="160" w:line="360" w:lineRule="auto"/>
        <w:jc w:val="both"/>
        <w:rPr>
          <w:rFonts w:ascii="Arial" w:hAnsi="Arial" w:cs="Arial"/>
          <w:sz w:val="24"/>
          <w:szCs w:val="24"/>
        </w:rPr>
      </w:pPr>
      <w:r w:rsidRPr="005C6AC5">
        <w:rPr>
          <w:rFonts w:ascii="Arial" w:hAnsi="Arial" w:cs="Arial"/>
          <w:sz w:val="24"/>
          <w:szCs w:val="24"/>
        </w:rPr>
        <w:t>Establecer conocimiento y cultura de Ingeniería Concurrente</w:t>
      </w:r>
    </w:p>
    <w:p w:rsidR="008E422C" w:rsidRPr="005C6AC5" w:rsidRDefault="008E422C" w:rsidP="008E422C">
      <w:pPr>
        <w:pStyle w:val="Prrafodelista"/>
        <w:numPr>
          <w:ilvl w:val="0"/>
          <w:numId w:val="31"/>
        </w:numPr>
        <w:spacing w:after="160" w:line="360" w:lineRule="auto"/>
        <w:jc w:val="both"/>
        <w:rPr>
          <w:rFonts w:ascii="Arial" w:hAnsi="Arial" w:cs="Arial"/>
          <w:sz w:val="24"/>
          <w:szCs w:val="24"/>
        </w:rPr>
      </w:pPr>
      <w:r w:rsidRPr="005C6AC5">
        <w:rPr>
          <w:rFonts w:ascii="Arial" w:hAnsi="Arial" w:cs="Arial"/>
          <w:sz w:val="24"/>
          <w:szCs w:val="24"/>
        </w:rPr>
        <w:t>Integrar los departamentos de la empresa</w:t>
      </w:r>
    </w:p>
    <w:p w:rsidR="008E422C" w:rsidRDefault="008E422C" w:rsidP="008E422C">
      <w:pPr>
        <w:pStyle w:val="Prrafodelista"/>
        <w:numPr>
          <w:ilvl w:val="0"/>
          <w:numId w:val="31"/>
        </w:numPr>
        <w:spacing w:after="160" w:line="360" w:lineRule="auto"/>
        <w:jc w:val="both"/>
        <w:rPr>
          <w:rFonts w:ascii="Arial" w:hAnsi="Arial" w:cs="Arial"/>
          <w:sz w:val="24"/>
          <w:szCs w:val="24"/>
        </w:rPr>
      </w:pPr>
      <w:r w:rsidRPr="005C6AC5">
        <w:rPr>
          <w:rFonts w:ascii="Arial" w:hAnsi="Arial" w:cs="Arial"/>
          <w:sz w:val="24"/>
          <w:szCs w:val="24"/>
        </w:rPr>
        <w:t>Asegurar el cumplimiento de los requerimientos y expectativas del cliente</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Para su aplicación la Ingeniería Concurrente funciona con varios grupos multidisciplinarios utilizados para el desarrollo eficaz de un producto, entre los que se identifican:</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Grupo Funcional</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No existe un solo director funcional del proyecto, sino que hay varios y todo el personal se agrupa por especialidades bajo la dirección de cada uno de ellos. La responsabilidad del proyecto depende de cada una de las funciones.</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Grupo matricial con líder de proyecto poco influyente</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Existen varios grupos funcionales en el que las áreas se encuentran divididas de acuerdo a su función de cada grupo se elige un representante que cuenta con un líder con autoridad limitada y con escasa influencia. Los representantes trabajan en conjunto con otras áreas.</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Grupo matricial con líder de proyecto influyente</w:t>
      </w:r>
      <w:r w:rsidRPr="00F64154">
        <w:rPr>
          <w:rFonts w:ascii="Arial" w:hAnsi="Arial" w:cs="Arial"/>
          <w:sz w:val="24"/>
          <w:szCs w:val="24"/>
        </w:rPr>
        <w:t xml:space="preserve"> </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 xml:space="preserve">Los grupos funcionales trabajan en la misma área de trabajo bajo la supervisión de un líder de proyecto, que generalmente suele ser un directivo de la organización, por lo que cuenta con autoridad y es influyente en todos los aspectos. </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Grupo Autónomo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Los miembros de varios grupos funcionales son asignados en un mismo lugar de trabajo junto con el director del proyecto.</w:t>
      </w:r>
    </w:p>
    <w:p w:rsidR="008E422C" w:rsidRPr="00F64154" w:rsidRDefault="008E422C" w:rsidP="008E422C">
      <w:pPr>
        <w:spacing w:line="360" w:lineRule="auto"/>
        <w:jc w:val="both"/>
        <w:rPr>
          <w:rFonts w:ascii="Arial" w:hAnsi="Arial" w:cs="Arial"/>
          <w:sz w:val="24"/>
          <w:szCs w:val="24"/>
        </w:rPr>
      </w:pPr>
    </w:p>
    <w:p w:rsidR="008E422C" w:rsidRPr="00C26490" w:rsidRDefault="008E422C" w:rsidP="008E422C">
      <w:pPr>
        <w:spacing w:line="360" w:lineRule="auto"/>
        <w:jc w:val="both"/>
        <w:rPr>
          <w:rFonts w:ascii="Arial" w:hAnsi="Arial" w:cs="Arial"/>
          <w:i/>
          <w:sz w:val="24"/>
          <w:szCs w:val="24"/>
        </w:rPr>
      </w:pPr>
      <w:r w:rsidRPr="00C26490">
        <w:rPr>
          <w:rFonts w:ascii="Arial" w:hAnsi="Arial" w:cs="Arial"/>
          <w:i/>
          <w:sz w:val="24"/>
          <w:szCs w:val="24"/>
        </w:rPr>
        <w:t xml:space="preserve">2.3.3 Extensión del proceso por intervención del cliente </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Por diversas razones el tiempo del proceso del producto podría extenderse, una de las razones es por la intervención del cliente, cuando por la falta de un contrato más específico el cliente tiende a hacer variaciones en el producto.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Según la fuente Modelo Contratos, algunos consejos dados para la realización de un contrato son los siguientes:</w:t>
      </w:r>
    </w:p>
    <w:p w:rsidR="008E422C" w:rsidRPr="00232D97" w:rsidRDefault="008E422C" w:rsidP="008E422C">
      <w:pPr>
        <w:pStyle w:val="Prrafodelista"/>
        <w:numPr>
          <w:ilvl w:val="0"/>
          <w:numId w:val="32"/>
        </w:numPr>
        <w:spacing w:after="160" w:line="360" w:lineRule="auto"/>
        <w:jc w:val="both"/>
        <w:rPr>
          <w:rFonts w:ascii="Arial" w:hAnsi="Arial" w:cs="Arial"/>
          <w:sz w:val="24"/>
          <w:szCs w:val="24"/>
        </w:rPr>
      </w:pPr>
      <w:r w:rsidRPr="00232D97">
        <w:rPr>
          <w:rFonts w:ascii="Arial" w:hAnsi="Arial" w:cs="Arial"/>
          <w:sz w:val="24"/>
          <w:szCs w:val="24"/>
        </w:rPr>
        <w:t>Redactar lo más sencillo y entendible posible el contrato.</w:t>
      </w:r>
    </w:p>
    <w:p w:rsidR="008E422C" w:rsidRPr="00232D97" w:rsidRDefault="008E422C" w:rsidP="008E422C">
      <w:pPr>
        <w:pStyle w:val="Prrafodelista"/>
        <w:numPr>
          <w:ilvl w:val="0"/>
          <w:numId w:val="32"/>
        </w:numPr>
        <w:spacing w:after="160" w:line="360" w:lineRule="auto"/>
        <w:jc w:val="both"/>
        <w:rPr>
          <w:rFonts w:ascii="Arial" w:hAnsi="Arial" w:cs="Arial"/>
          <w:sz w:val="24"/>
          <w:szCs w:val="24"/>
        </w:rPr>
      </w:pPr>
      <w:r w:rsidRPr="00232D97">
        <w:rPr>
          <w:rFonts w:ascii="Arial" w:hAnsi="Arial" w:cs="Arial"/>
          <w:sz w:val="24"/>
          <w:szCs w:val="24"/>
        </w:rPr>
        <w:t>Evitar el uso de papel membretado</w:t>
      </w:r>
    </w:p>
    <w:p w:rsidR="008E422C" w:rsidRPr="00232D97" w:rsidRDefault="008E422C" w:rsidP="008E422C">
      <w:pPr>
        <w:pStyle w:val="Prrafodelista"/>
        <w:numPr>
          <w:ilvl w:val="0"/>
          <w:numId w:val="32"/>
        </w:numPr>
        <w:spacing w:after="160" w:line="360" w:lineRule="auto"/>
        <w:jc w:val="both"/>
        <w:rPr>
          <w:rFonts w:ascii="Arial" w:hAnsi="Arial" w:cs="Arial"/>
          <w:sz w:val="24"/>
          <w:szCs w:val="24"/>
        </w:rPr>
      </w:pPr>
      <w:r w:rsidRPr="00232D97">
        <w:rPr>
          <w:rFonts w:ascii="Arial" w:hAnsi="Arial" w:cs="Arial"/>
          <w:sz w:val="24"/>
          <w:szCs w:val="24"/>
        </w:rPr>
        <w:t>Colocar cláusula de negociación</w:t>
      </w:r>
    </w:p>
    <w:p w:rsidR="008E422C" w:rsidRPr="00232D97" w:rsidRDefault="008E422C" w:rsidP="008E422C">
      <w:pPr>
        <w:pStyle w:val="Prrafodelista"/>
        <w:numPr>
          <w:ilvl w:val="0"/>
          <w:numId w:val="32"/>
        </w:numPr>
        <w:spacing w:after="160" w:line="360" w:lineRule="auto"/>
        <w:jc w:val="both"/>
        <w:rPr>
          <w:rFonts w:ascii="Arial" w:hAnsi="Arial" w:cs="Arial"/>
          <w:sz w:val="24"/>
          <w:szCs w:val="24"/>
        </w:rPr>
      </w:pPr>
      <w:r w:rsidRPr="00232D97">
        <w:rPr>
          <w:rFonts w:ascii="Arial" w:hAnsi="Arial" w:cs="Arial"/>
          <w:sz w:val="24"/>
          <w:szCs w:val="24"/>
        </w:rPr>
        <w:t>Establecer cláusulas equitativas</w:t>
      </w:r>
    </w:p>
    <w:p w:rsidR="008E422C" w:rsidRPr="00232D97" w:rsidRDefault="008E422C" w:rsidP="008E422C">
      <w:pPr>
        <w:pStyle w:val="Prrafodelista"/>
        <w:numPr>
          <w:ilvl w:val="0"/>
          <w:numId w:val="32"/>
        </w:numPr>
        <w:spacing w:after="160" w:line="360" w:lineRule="auto"/>
        <w:jc w:val="both"/>
        <w:rPr>
          <w:rFonts w:ascii="Arial" w:hAnsi="Arial" w:cs="Arial"/>
          <w:sz w:val="24"/>
          <w:szCs w:val="24"/>
        </w:rPr>
      </w:pPr>
      <w:r w:rsidRPr="00232D97">
        <w:rPr>
          <w:rFonts w:ascii="Arial" w:hAnsi="Arial" w:cs="Arial"/>
          <w:sz w:val="24"/>
          <w:szCs w:val="24"/>
        </w:rPr>
        <w:t>Archivar los antecedentes de la negociación</w:t>
      </w:r>
    </w:p>
    <w:p w:rsidR="008E422C" w:rsidRDefault="008E422C" w:rsidP="008E422C">
      <w:pPr>
        <w:spacing w:line="360" w:lineRule="auto"/>
        <w:jc w:val="both"/>
        <w:rPr>
          <w:rFonts w:ascii="Arial" w:hAnsi="Arial" w:cs="Arial"/>
          <w:b/>
          <w:sz w:val="24"/>
          <w:szCs w:val="24"/>
        </w:rPr>
      </w:pPr>
    </w:p>
    <w:p w:rsidR="008E422C" w:rsidRDefault="008E422C" w:rsidP="008E422C">
      <w:pPr>
        <w:spacing w:line="360" w:lineRule="auto"/>
        <w:jc w:val="both"/>
        <w:rPr>
          <w:rFonts w:ascii="Arial" w:hAnsi="Arial" w:cs="Arial"/>
          <w:b/>
          <w:sz w:val="24"/>
          <w:szCs w:val="24"/>
        </w:rPr>
      </w:pPr>
    </w:p>
    <w:p w:rsidR="008E422C" w:rsidRDefault="008E422C" w:rsidP="008E422C">
      <w:pPr>
        <w:spacing w:line="360" w:lineRule="auto"/>
        <w:jc w:val="both"/>
        <w:rPr>
          <w:rFonts w:ascii="Arial" w:hAnsi="Arial" w:cs="Arial"/>
          <w:b/>
          <w:sz w:val="24"/>
          <w:szCs w:val="24"/>
        </w:rPr>
      </w:pPr>
    </w:p>
    <w:p w:rsidR="008E422C" w:rsidRDefault="008E422C" w:rsidP="008E422C">
      <w:pPr>
        <w:spacing w:line="360" w:lineRule="auto"/>
        <w:jc w:val="both"/>
        <w:rPr>
          <w:rFonts w:ascii="Arial" w:hAnsi="Arial" w:cs="Arial"/>
          <w:b/>
          <w:sz w:val="24"/>
          <w:szCs w:val="24"/>
        </w:rPr>
      </w:pPr>
      <w:r w:rsidRPr="00207E21">
        <w:rPr>
          <w:rFonts w:ascii="Arial" w:hAnsi="Arial" w:cs="Arial"/>
          <w:b/>
          <w:sz w:val="24"/>
          <w:szCs w:val="24"/>
        </w:rPr>
        <w:lastRenderedPageBreak/>
        <w:t>2.4 Implementación de KAIZEN dentro de la empresa</w:t>
      </w:r>
      <w:r>
        <w:rPr>
          <w:rFonts w:ascii="Arial" w:hAnsi="Arial" w:cs="Arial"/>
          <w:b/>
          <w:sz w:val="24"/>
          <w:szCs w:val="24"/>
        </w:rPr>
        <w:t>.</w:t>
      </w:r>
    </w:p>
    <w:p w:rsidR="008E422C" w:rsidRPr="00207E21" w:rsidRDefault="008E422C" w:rsidP="008E422C">
      <w:pPr>
        <w:spacing w:line="360" w:lineRule="auto"/>
        <w:jc w:val="both"/>
        <w:rPr>
          <w:rFonts w:ascii="Arial" w:hAnsi="Arial" w:cs="Arial"/>
          <w:b/>
          <w:sz w:val="24"/>
          <w:szCs w:val="24"/>
        </w:rPr>
      </w:pPr>
    </w:p>
    <w:p w:rsidR="008E422C" w:rsidRPr="00C26490" w:rsidRDefault="00504206" w:rsidP="008E422C">
      <w:pPr>
        <w:spacing w:line="360" w:lineRule="auto"/>
        <w:jc w:val="both"/>
        <w:rPr>
          <w:rFonts w:ascii="Arial" w:hAnsi="Arial" w:cs="Arial"/>
          <w:i/>
          <w:sz w:val="24"/>
          <w:szCs w:val="24"/>
        </w:rPr>
      </w:pPr>
      <w:r>
        <w:rPr>
          <w:rFonts w:ascii="Arial" w:hAnsi="Arial" w:cs="Arial"/>
          <w:i/>
          <w:sz w:val="24"/>
          <w:szCs w:val="24"/>
        </w:rPr>
        <w:t>2.4.1 T</w:t>
      </w:r>
      <w:r w:rsidR="008E422C" w:rsidRPr="00C26490">
        <w:rPr>
          <w:rFonts w:ascii="Arial" w:hAnsi="Arial" w:cs="Arial"/>
          <w:i/>
          <w:sz w:val="24"/>
          <w:szCs w:val="24"/>
        </w:rPr>
        <w:t>érminos a tomar en cuenta.</w:t>
      </w:r>
    </w:p>
    <w:p w:rsidR="008E422C" w:rsidRPr="006E2E80" w:rsidRDefault="008E422C" w:rsidP="008E422C">
      <w:pPr>
        <w:spacing w:line="360" w:lineRule="auto"/>
        <w:jc w:val="both"/>
        <w:rPr>
          <w:rFonts w:ascii="Arial" w:hAnsi="Arial" w:cs="Arial"/>
          <w:b/>
          <w:sz w:val="24"/>
          <w:szCs w:val="24"/>
        </w:rPr>
      </w:pPr>
    </w:p>
    <w:p w:rsidR="008E422C" w:rsidRPr="002157A5" w:rsidRDefault="008E422C" w:rsidP="008E422C">
      <w:pPr>
        <w:spacing w:line="360" w:lineRule="auto"/>
        <w:ind w:left="567" w:right="567"/>
        <w:jc w:val="both"/>
        <w:rPr>
          <w:rFonts w:ascii="Arial" w:hAnsi="Arial" w:cs="Arial"/>
          <w:i/>
          <w:sz w:val="24"/>
          <w:szCs w:val="24"/>
        </w:rPr>
      </w:pPr>
      <w:r>
        <w:rPr>
          <w:rFonts w:ascii="Arial" w:hAnsi="Arial" w:cs="Arial"/>
          <w:i/>
          <w:sz w:val="24"/>
          <w:szCs w:val="24"/>
        </w:rPr>
        <w:t>“En el K</w:t>
      </w:r>
      <w:r w:rsidRPr="002157A5">
        <w:rPr>
          <w:rFonts w:ascii="Arial" w:hAnsi="Arial" w:cs="Arial"/>
          <w:i/>
          <w:sz w:val="24"/>
          <w:szCs w:val="24"/>
        </w:rPr>
        <w:t>aizen la satisfacción del client</w:t>
      </w:r>
      <w:r>
        <w:rPr>
          <w:rFonts w:ascii="Arial" w:hAnsi="Arial" w:cs="Arial"/>
          <w:i/>
          <w:sz w:val="24"/>
          <w:szCs w:val="24"/>
        </w:rPr>
        <w:t xml:space="preserve">e esta medida en términos tales </w:t>
      </w:r>
      <w:r w:rsidRPr="002157A5">
        <w:rPr>
          <w:rFonts w:ascii="Arial" w:hAnsi="Arial" w:cs="Arial"/>
          <w:i/>
          <w:sz w:val="24"/>
          <w:szCs w:val="24"/>
        </w:rPr>
        <w:t>como calidad, costo y programación. El trabajo de la administración es establecer prioridades entre estas metas y desplegadas estas hacia abajo p</w:t>
      </w:r>
      <w:r>
        <w:rPr>
          <w:rFonts w:ascii="Arial" w:hAnsi="Arial" w:cs="Arial"/>
          <w:i/>
          <w:sz w:val="24"/>
          <w:szCs w:val="24"/>
        </w:rPr>
        <w:t>or toda la organización” (</w:t>
      </w:r>
      <w:proofErr w:type="spellStart"/>
      <w:r>
        <w:rPr>
          <w:rFonts w:ascii="Arial" w:hAnsi="Arial" w:cs="Arial"/>
          <w:i/>
          <w:sz w:val="24"/>
          <w:szCs w:val="24"/>
        </w:rPr>
        <w:t>Atehortua</w:t>
      </w:r>
      <w:proofErr w:type="spellEnd"/>
      <w:r>
        <w:rPr>
          <w:rFonts w:ascii="Arial" w:hAnsi="Arial" w:cs="Arial"/>
          <w:i/>
          <w:sz w:val="24"/>
          <w:szCs w:val="24"/>
        </w:rPr>
        <w:t xml:space="preserve">, </w:t>
      </w:r>
      <w:r w:rsidRPr="002157A5">
        <w:rPr>
          <w:rFonts w:ascii="Arial" w:hAnsi="Arial" w:cs="Arial"/>
          <w:i/>
          <w:sz w:val="24"/>
          <w:szCs w:val="24"/>
        </w:rPr>
        <w:t>2010).</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Como bien podemos ver el Kaizen dice que la satisfacción del cliente está dada por 3 factores calidad costo y programación siendo esta última no más que toda la organización necesaria para que el cliente obtenga su producto o benéfico en el tiempo correcto.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También podemos decir que él trabajo de la administración es el establecimiento constante de metas de trabajo así sean operacionales o directivas y de este modo toda la empresa como un solo organismo este enterado de las metas que se tienen en común.</w:t>
      </w:r>
    </w:p>
    <w:p w:rsidR="008E422C" w:rsidRPr="00207E21" w:rsidRDefault="008E422C" w:rsidP="008E422C">
      <w:pPr>
        <w:spacing w:line="360" w:lineRule="auto"/>
        <w:ind w:left="567" w:right="567"/>
        <w:jc w:val="both"/>
        <w:rPr>
          <w:rFonts w:ascii="Arial" w:hAnsi="Arial" w:cs="Arial"/>
          <w:i/>
          <w:sz w:val="24"/>
          <w:szCs w:val="24"/>
        </w:rPr>
      </w:pPr>
      <w:r w:rsidRPr="00207E21">
        <w:rPr>
          <w:rFonts w:ascii="Arial" w:hAnsi="Arial" w:cs="Arial"/>
          <w:i/>
          <w:sz w:val="24"/>
          <w:szCs w:val="24"/>
        </w:rPr>
        <w:t>“Kaizen significa el mejoramiento en m</w:t>
      </w:r>
      <w:r>
        <w:rPr>
          <w:rFonts w:ascii="Arial" w:hAnsi="Arial" w:cs="Arial"/>
          <w:i/>
          <w:sz w:val="24"/>
          <w:szCs w:val="24"/>
        </w:rPr>
        <w:t>archa que involucra a todos” (</w:t>
      </w:r>
      <w:proofErr w:type="spellStart"/>
      <w:r w:rsidRPr="00207E21">
        <w:rPr>
          <w:rFonts w:ascii="Arial" w:hAnsi="Arial" w:cs="Arial"/>
          <w:i/>
          <w:sz w:val="24"/>
          <w:szCs w:val="24"/>
        </w:rPr>
        <w:t>Atehortua</w:t>
      </w:r>
      <w:proofErr w:type="spellEnd"/>
      <w:r w:rsidRPr="00207E21">
        <w:rPr>
          <w:rFonts w:ascii="Arial" w:hAnsi="Arial" w:cs="Arial"/>
          <w:i/>
          <w:sz w:val="24"/>
          <w:szCs w:val="24"/>
        </w:rPr>
        <w:t>, 2010).</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Kaizen involucra a trabajadores líderes gerentes y alta administración no es posible usar esta metodología con solo el apoyo de un departamento o peor aún de solo unas cuantas personas.</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Kaizen es desarrollada por múltiples empresas japonesas pero aún muchos gerentes occidentales saben que existe una estrategia que podría servir como ventaja corporativa o de negocios.</w:t>
      </w:r>
    </w:p>
    <w:p w:rsidR="008E422C" w:rsidRPr="00D41A36" w:rsidRDefault="008E422C" w:rsidP="008E422C">
      <w:pPr>
        <w:spacing w:line="360" w:lineRule="auto"/>
        <w:ind w:left="567" w:right="567"/>
        <w:jc w:val="both"/>
        <w:rPr>
          <w:rFonts w:ascii="Arial" w:hAnsi="Arial" w:cs="Arial"/>
          <w:i/>
          <w:sz w:val="24"/>
          <w:szCs w:val="24"/>
        </w:rPr>
      </w:pPr>
      <w:r w:rsidRPr="00D41A36">
        <w:rPr>
          <w:rFonts w:ascii="Arial" w:hAnsi="Arial" w:cs="Arial"/>
          <w:i/>
          <w:sz w:val="24"/>
          <w:szCs w:val="24"/>
        </w:rPr>
        <w:lastRenderedPageBreak/>
        <w:t>“Las compañías exitosas han demostrado que es posible anticipar el cambio y enfrentarse a los ret</w:t>
      </w:r>
      <w:r>
        <w:rPr>
          <w:rFonts w:ascii="Arial" w:hAnsi="Arial" w:cs="Arial"/>
          <w:i/>
          <w:sz w:val="24"/>
          <w:szCs w:val="24"/>
        </w:rPr>
        <w:t>os mientras sean manejables” (</w:t>
      </w:r>
      <w:proofErr w:type="spellStart"/>
      <w:r w:rsidRPr="00D41A36">
        <w:rPr>
          <w:rFonts w:ascii="Arial" w:hAnsi="Arial" w:cs="Arial"/>
          <w:i/>
          <w:sz w:val="24"/>
          <w:szCs w:val="24"/>
        </w:rPr>
        <w:t>Atehortua</w:t>
      </w:r>
      <w:proofErr w:type="spellEnd"/>
      <w:r w:rsidRPr="00D41A36">
        <w:rPr>
          <w:rFonts w:ascii="Arial" w:hAnsi="Arial" w:cs="Arial"/>
          <w:i/>
          <w:sz w:val="24"/>
          <w:szCs w:val="24"/>
        </w:rPr>
        <w:t>, 2010).</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Muchas empresas japonesas que han utilizado Kaizen han diseñado y producido con éxito muchos productos nuevos siendo de gran competitividad.</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Los retos que se podrían considerar posiblemente como no manejables podrían llegar a ser como desastres naturales problemas económicos a nivel nacional que afecten de forma externa a la empresa sin que esta tenga oportunidad de tomar cartas en el asunto.</w:t>
      </w:r>
    </w:p>
    <w:p w:rsidR="008E422C" w:rsidRPr="00207E21" w:rsidRDefault="008E422C" w:rsidP="008E422C">
      <w:pPr>
        <w:spacing w:line="360" w:lineRule="auto"/>
        <w:ind w:left="567" w:right="567"/>
        <w:jc w:val="both"/>
        <w:rPr>
          <w:rFonts w:ascii="Arial" w:hAnsi="Arial" w:cs="Arial"/>
          <w:i/>
          <w:sz w:val="24"/>
          <w:szCs w:val="24"/>
        </w:rPr>
      </w:pPr>
      <w:r w:rsidRPr="00207E21">
        <w:rPr>
          <w:rFonts w:ascii="Arial" w:hAnsi="Arial" w:cs="Arial"/>
          <w:i/>
          <w:sz w:val="24"/>
          <w:szCs w:val="24"/>
        </w:rPr>
        <w:t>“Debe señalarse que las actividades del control total de calidad en el Japón no están relacionadas solo con el control de la calidad la gente ha sido engañada” (</w:t>
      </w:r>
      <w:proofErr w:type="spellStart"/>
      <w:r w:rsidRPr="00207E21">
        <w:rPr>
          <w:rFonts w:ascii="Arial" w:hAnsi="Arial" w:cs="Arial"/>
          <w:i/>
          <w:sz w:val="24"/>
          <w:szCs w:val="24"/>
        </w:rPr>
        <w:t>Atehortua</w:t>
      </w:r>
      <w:proofErr w:type="spellEnd"/>
      <w:r w:rsidRPr="00207E21">
        <w:rPr>
          <w:rFonts w:ascii="Arial" w:hAnsi="Arial" w:cs="Arial"/>
          <w:i/>
          <w:sz w:val="24"/>
          <w:szCs w:val="24"/>
        </w:rPr>
        <w:t>, 2010).</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Se pude decir que la gente es engañada con este concepto debido a que en el occidente el control de la calidad está fuertemente relacionado con la inspección de productos en su etapa final ya que solo interesa que el producto llegue bien al cliente pero esto es una idea incorrecta de cómo se debe de llevar un control de calidad.</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CTC o control total de la calidad se lleva a cabo desde el momento en el cual es ordenada la materia prima y hasta que el producto terminado es transportado hasta el almacén de recepción del cliente.</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Se debe de tomar mucha importancia al CTC durante toda la ruta que seguirá nuestra materia prima.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Tomando muy en cuenta factores que aseguraran la satisfacción total del cliente como son las siguientes:</w:t>
      </w:r>
    </w:p>
    <w:p w:rsidR="008E422C" w:rsidRDefault="008E422C" w:rsidP="008E422C">
      <w:pPr>
        <w:spacing w:line="360" w:lineRule="auto"/>
        <w:jc w:val="both"/>
        <w:rPr>
          <w:rFonts w:ascii="Arial" w:hAnsi="Arial" w:cs="Arial"/>
          <w:sz w:val="24"/>
          <w:szCs w:val="24"/>
        </w:rPr>
      </w:pPr>
      <w:r>
        <w:rPr>
          <w:rFonts w:ascii="Arial" w:hAnsi="Arial" w:cs="Arial"/>
          <w:sz w:val="24"/>
          <w:szCs w:val="24"/>
        </w:rPr>
        <w:t>1.- aseguramiento de la calidad.</w:t>
      </w:r>
    </w:p>
    <w:p w:rsidR="008E422C" w:rsidRDefault="008E422C" w:rsidP="008E422C">
      <w:pPr>
        <w:spacing w:line="360" w:lineRule="auto"/>
        <w:jc w:val="both"/>
        <w:rPr>
          <w:rFonts w:ascii="Arial" w:hAnsi="Arial" w:cs="Arial"/>
          <w:sz w:val="24"/>
          <w:szCs w:val="24"/>
        </w:rPr>
      </w:pPr>
      <w:r>
        <w:rPr>
          <w:rFonts w:ascii="Arial" w:hAnsi="Arial" w:cs="Arial"/>
          <w:sz w:val="24"/>
          <w:szCs w:val="24"/>
        </w:rPr>
        <w:t>2.- reducción del costo.</w:t>
      </w:r>
    </w:p>
    <w:p w:rsidR="008E422C" w:rsidRDefault="008E422C" w:rsidP="008E422C">
      <w:pPr>
        <w:spacing w:line="360" w:lineRule="auto"/>
        <w:jc w:val="both"/>
        <w:rPr>
          <w:rFonts w:ascii="Arial" w:hAnsi="Arial" w:cs="Arial"/>
          <w:sz w:val="24"/>
          <w:szCs w:val="24"/>
        </w:rPr>
      </w:pPr>
      <w:r>
        <w:rPr>
          <w:rFonts w:ascii="Arial" w:hAnsi="Arial" w:cs="Arial"/>
          <w:sz w:val="24"/>
          <w:szCs w:val="24"/>
        </w:rPr>
        <w:lastRenderedPageBreak/>
        <w:t>3.- cumplir con la demanda.</w:t>
      </w:r>
    </w:p>
    <w:p w:rsidR="008E422C" w:rsidRDefault="008E422C" w:rsidP="008E422C">
      <w:pPr>
        <w:spacing w:line="360" w:lineRule="auto"/>
        <w:jc w:val="both"/>
        <w:rPr>
          <w:rFonts w:ascii="Arial" w:hAnsi="Arial" w:cs="Arial"/>
          <w:sz w:val="24"/>
          <w:szCs w:val="24"/>
        </w:rPr>
      </w:pPr>
      <w:r>
        <w:rPr>
          <w:rFonts w:ascii="Arial" w:hAnsi="Arial" w:cs="Arial"/>
          <w:sz w:val="24"/>
          <w:szCs w:val="24"/>
        </w:rPr>
        <w:t>4.- seguridad.</w:t>
      </w:r>
    </w:p>
    <w:p w:rsidR="008E422C" w:rsidRDefault="008E422C" w:rsidP="008E422C">
      <w:pPr>
        <w:spacing w:line="360" w:lineRule="auto"/>
        <w:jc w:val="both"/>
        <w:rPr>
          <w:rFonts w:ascii="Arial" w:hAnsi="Arial" w:cs="Arial"/>
          <w:sz w:val="24"/>
          <w:szCs w:val="24"/>
        </w:rPr>
      </w:pPr>
      <w:r>
        <w:rPr>
          <w:rFonts w:ascii="Arial" w:hAnsi="Arial" w:cs="Arial"/>
          <w:sz w:val="24"/>
          <w:szCs w:val="24"/>
        </w:rPr>
        <w:t>5.- desarrollo de nuevos productos.</w:t>
      </w:r>
    </w:p>
    <w:p w:rsidR="008E422C" w:rsidRDefault="008E422C" w:rsidP="008E422C">
      <w:pPr>
        <w:spacing w:line="360" w:lineRule="auto"/>
        <w:jc w:val="both"/>
        <w:rPr>
          <w:rFonts w:ascii="Arial" w:hAnsi="Arial" w:cs="Arial"/>
          <w:sz w:val="24"/>
          <w:szCs w:val="24"/>
        </w:rPr>
      </w:pPr>
      <w:r>
        <w:rPr>
          <w:rFonts w:ascii="Arial" w:hAnsi="Arial" w:cs="Arial"/>
          <w:sz w:val="24"/>
          <w:szCs w:val="24"/>
        </w:rPr>
        <w:t>6.- mejoramiento de la productividad.</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control total de la calidad básicamente nos ayudara al aseguramiento total de la calidad a través de toda la línea e incluso es un gran manera de aprovechar las habilidades de la gente de producción ya que es mucho más fácil que un error sea encontrado por tantos ojos y tanta gente que solamente por un inspector de calidad el cual solamente es una persona.</w:t>
      </w:r>
    </w:p>
    <w:p w:rsidR="008E422C" w:rsidRDefault="008E422C" w:rsidP="008E422C">
      <w:pPr>
        <w:spacing w:line="360" w:lineRule="auto"/>
        <w:jc w:val="both"/>
        <w:rPr>
          <w:rFonts w:ascii="Arial" w:hAnsi="Arial" w:cs="Arial"/>
          <w:i/>
          <w:sz w:val="24"/>
          <w:szCs w:val="24"/>
        </w:rPr>
      </w:pPr>
    </w:p>
    <w:p w:rsidR="008E422C" w:rsidRPr="00C26490" w:rsidRDefault="00504206" w:rsidP="008E422C">
      <w:pPr>
        <w:spacing w:line="360" w:lineRule="auto"/>
        <w:jc w:val="both"/>
        <w:rPr>
          <w:rFonts w:ascii="Arial" w:hAnsi="Arial" w:cs="Arial"/>
          <w:i/>
          <w:sz w:val="24"/>
          <w:szCs w:val="24"/>
        </w:rPr>
      </w:pPr>
      <w:r>
        <w:rPr>
          <w:rFonts w:ascii="Arial" w:hAnsi="Arial" w:cs="Arial"/>
          <w:i/>
          <w:sz w:val="24"/>
          <w:szCs w:val="24"/>
        </w:rPr>
        <w:t>2.4.2 I</w:t>
      </w:r>
      <w:r w:rsidR="008E422C" w:rsidRPr="00C26490">
        <w:rPr>
          <w:rFonts w:ascii="Arial" w:hAnsi="Arial" w:cs="Arial"/>
          <w:i/>
          <w:sz w:val="24"/>
          <w:szCs w:val="24"/>
        </w:rPr>
        <w:t>nvolucrar a la gente.</w:t>
      </w:r>
    </w:p>
    <w:p w:rsidR="008E422C" w:rsidRDefault="008E422C" w:rsidP="008E422C">
      <w:pPr>
        <w:spacing w:line="360" w:lineRule="auto"/>
        <w:jc w:val="both"/>
        <w:rPr>
          <w:rFonts w:ascii="Arial" w:hAnsi="Arial" w:cs="Arial"/>
          <w:i/>
          <w:sz w:val="24"/>
          <w:szCs w:val="24"/>
        </w:rPr>
      </w:pPr>
    </w:p>
    <w:p w:rsidR="008E422C" w:rsidRPr="00207E21" w:rsidRDefault="008E422C" w:rsidP="008E422C">
      <w:pPr>
        <w:spacing w:line="360" w:lineRule="auto"/>
        <w:ind w:left="567" w:right="567"/>
        <w:jc w:val="both"/>
        <w:rPr>
          <w:rFonts w:ascii="Arial" w:hAnsi="Arial" w:cs="Arial"/>
          <w:i/>
          <w:sz w:val="24"/>
          <w:szCs w:val="24"/>
        </w:rPr>
      </w:pPr>
      <w:r w:rsidRPr="00207E21">
        <w:rPr>
          <w:rFonts w:ascii="Arial" w:hAnsi="Arial" w:cs="Arial"/>
          <w:i/>
          <w:sz w:val="24"/>
          <w:szCs w:val="24"/>
        </w:rPr>
        <w:t>“La administración japonesa hace un esfuerzo concertado para involucrar a los e</w:t>
      </w:r>
      <w:r>
        <w:rPr>
          <w:rFonts w:ascii="Arial" w:hAnsi="Arial" w:cs="Arial"/>
          <w:i/>
          <w:sz w:val="24"/>
          <w:szCs w:val="24"/>
        </w:rPr>
        <w:t>mpleados en K</w:t>
      </w:r>
      <w:r w:rsidRPr="00207E21">
        <w:rPr>
          <w:rFonts w:ascii="Arial" w:hAnsi="Arial" w:cs="Arial"/>
          <w:i/>
          <w:sz w:val="24"/>
          <w:szCs w:val="24"/>
        </w:rPr>
        <w:t>aizen” (</w:t>
      </w:r>
      <w:proofErr w:type="spellStart"/>
      <w:r w:rsidRPr="00207E21">
        <w:rPr>
          <w:rFonts w:ascii="Arial" w:hAnsi="Arial" w:cs="Arial"/>
          <w:i/>
          <w:sz w:val="24"/>
          <w:szCs w:val="24"/>
        </w:rPr>
        <w:t>Atehortua</w:t>
      </w:r>
      <w:proofErr w:type="spellEnd"/>
      <w:r w:rsidRPr="00207E21">
        <w:rPr>
          <w:rFonts w:ascii="Arial" w:hAnsi="Arial" w:cs="Arial"/>
          <w:i/>
          <w:sz w:val="24"/>
          <w:szCs w:val="24"/>
        </w:rPr>
        <w:t>, 2010).</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hacer un gran esfuerzo para involucrar a los empleados en Kaizen es importantísimo ya que Kaizen no solamente es un metodología si una cultura que debe ser tomada por todas las partes de la empresa desde las más altas hasta las más bajas refiriéndome a un organigrama.</w:t>
      </w:r>
    </w:p>
    <w:p w:rsidR="008E422C" w:rsidRPr="00207E21" w:rsidRDefault="008E422C" w:rsidP="008E422C">
      <w:pPr>
        <w:spacing w:line="360" w:lineRule="auto"/>
        <w:ind w:left="567" w:right="567"/>
        <w:jc w:val="both"/>
        <w:rPr>
          <w:rFonts w:ascii="Arial" w:hAnsi="Arial" w:cs="Arial"/>
          <w:i/>
          <w:sz w:val="24"/>
          <w:szCs w:val="24"/>
        </w:rPr>
      </w:pPr>
      <w:r w:rsidRPr="00207E21">
        <w:rPr>
          <w:rFonts w:ascii="Arial" w:hAnsi="Arial" w:cs="Arial"/>
          <w:i/>
          <w:sz w:val="24"/>
          <w:szCs w:val="24"/>
        </w:rPr>
        <w:t>“Uno de los problemas de la administración en la actualidad es que los empleados han llegado a aceptar estándares inferiores para los artículos que producen” (</w:t>
      </w:r>
      <w:proofErr w:type="spellStart"/>
      <w:r w:rsidRPr="00207E21">
        <w:rPr>
          <w:rFonts w:ascii="Arial" w:hAnsi="Arial" w:cs="Arial"/>
          <w:i/>
          <w:sz w:val="24"/>
          <w:szCs w:val="24"/>
        </w:rPr>
        <w:t>Atehortua</w:t>
      </w:r>
      <w:proofErr w:type="spellEnd"/>
      <w:r w:rsidRPr="00207E21">
        <w:rPr>
          <w:rFonts w:ascii="Arial" w:hAnsi="Arial" w:cs="Arial"/>
          <w:i/>
          <w:sz w:val="24"/>
          <w:szCs w:val="24"/>
        </w:rPr>
        <w:t>, 2010).</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Esto se puede llegar a dar lugar cuando los empleados trabajan muy lejos de los verdaderos productos finales y del cliente.</w:t>
      </w:r>
    </w:p>
    <w:p w:rsidR="008E422C" w:rsidRDefault="008E422C" w:rsidP="008E422C">
      <w:pPr>
        <w:spacing w:line="360" w:lineRule="auto"/>
        <w:ind w:left="567" w:right="567"/>
        <w:jc w:val="both"/>
        <w:rPr>
          <w:rFonts w:ascii="Arial" w:hAnsi="Arial" w:cs="Arial"/>
          <w:i/>
          <w:sz w:val="24"/>
          <w:szCs w:val="24"/>
        </w:rPr>
      </w:pPr>
      <w:r w:rsidRPr="002157A5">
        <w:rPr>
          <w:rFonts w:ascii="Arial" w:hAnsi="Arial" w:cs="Arial"/>
          <w:i/>
          <w:sz w:val="24"/>
          <w:szCs w:val="24"/>
        </w:rPr>
        <w:lastRenderedPageBreak/>
        <w:t>“Kaizen principia con un problema o, con más precisión, con el reconocimiento de que existe un problema. Si no existen problemas no ay potencial para el mejoramiento” (</w:t>
      </w:r>
      <w:proofErr w:type="spellStart"/>
      <w:r w:rsidRPr="002157A5">
        <w:rPr>
          <w:rFonts w:ascii="Arial" w:hAnsi="Arial" w:cs="Arial"/>
          <w:i/>
          <w:sz w:val="24"/>
          <w:szCs w:val="24"/>
        </w:rPr>
        <w:t>Atehortua</w:t>
      </w:r>
      <w:proofErr w:type="spellEnd"/>
      <w:r w:rsidRPr="002157A5">
        <w:rPr>
          <w:rFonts w:ascii="Arial" w:hAnsi="Arial" w:cs="Arial"/>
          <w:i/>
          <w:sz w:val="24"/>
          <w:szCs w:val="24"/>
        </w:rPr>
        <w:t>, 2010).</w:t>
      </w:r>
    </w:p>
    <w:p w:rsidR="008E422C" w:rsidRPr="002157A5" w:rsidRDefault="008E422C" w:rsidP="008E422C">
      <w:pPr>
        <w:spacing w:line="360" w:lineRule="auto"/>
        <w:ind w:left="709" w:hanging="709"/>
        <w:jc w:val="both"/>
        <w:rPr>
          <w:rFonts w:ascii="Arial" w:hAnsi="Arial" w:cs="Arial"/>
          <w:i/>
          <w:sz w:val="24"/>
          <w:szCs w:val="24"/>
        </w:rPr>
      </w:pPr>
    </w:p>
    <w:p w:rsidR="008E422C" w:rsidRPr="00C26490" w:rsidRDefault="00504206" w:rsidP="008E422C">
      <w:pPr>
        <w:spacing w:line="360" w:lineRule="auto"/>
        <w:jc w:val="both"/>
        <w:rPr>
          <w:rFonts w:ascii="Arial" w:hAnsi="Arial" w:cs="Arial"/>
          <w:i/>
          <w:sz w:val="24"/>
          <w:szCs w:val="24"/>
        </w:rPr>
      </w:pPr>
      <w:r>
        <w:rPr>
          <w:rFonts w:ascii="Arial" w:hAnsi="Arial" w:cs="Arial"/>
          <w:i/>
          <w:sz w:val="24"/>
          <w:szCs w:val="24"/>
        </w:rPr>
        <w:t>2.4.3 R</w:t>
      </w:r>
      <w:r w:rsidR="008E422C" w:rsidRPr="00C26490">
        <w:rPr>
          <w:rFonts w:ascii="Arial" w:hAnsi="Arial" w:cs="Arial"/>
          <w:i/>
          <w:sz w:val="24"/>
          <w:szCs w:val="24"/>
        </w:rPr>
        <w:t>econocer la situación actual.</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Todo Kaizen inicia cuando uno reconoce o le hacen ver que tiene un problema en su empresa esto general mente sucede cuando un cliente está insatisfecho con el tiempo o calidad de su producto ya que mientras el cliente este feliz y satisfecho no ay por que modificar el proceso.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También a su vez se puede iniciar un Kaizen cuando una empresa enfrenta fuertemente una competitividad directa con otra obligándola así a tener una notable mejora continua en cuanto a los factores calidad y tiempo de entrega.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Todo proceso se puede perfeccionar esto puede ser también el inicio de un Kaizen ya que todo proceso se puede mejorar de alguna forma.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Cuando el Kaizen está enfocado a mejorar algo en específico o una meta específica tal como mejorar la calidad del producto es difícil que se puedan obtener resultados o beneficios favorables durante varios meses.</w:t>
      </w:r>
    </w:p>
    <w:p w:rsidR="008E422C" w:rsidRPr="00207E21" w:rsidRDefault="008E422C" w:rsidP="008E422C">
      <w:pPr>
        <w:spacing w:line="360" w:lineRule="auto"/>
        <w:ind w:left="567" w:right="567"/>
        <w:jc w:val="both"/>
        <w:rPr>
          <w:rFonts w:ascii="Arial" w:hAnsi="Arial" w:cs="Arial"/>
          <w:i/>
          <w:sz w:val="24"/>
          <w:szCs w:val="24"/>
        </w:rPr>
      </w:pPr>
      <w:r w:rsidRPr="00207E21">
        <w:rPr>
          <w:rFonts w:ascii="Arial" w:hAnsi="Arial" w:cs="Arial"/>
          <w:i/>
          <w:sz w:val="24"/>
          <w:szCs w:val="24"/>
        </w:rPr>
        <w:t>“Lo peor que una persona puede hacer es ignorar o tapar un problema” (</w:t>
      </w:r>
      <w:proofErr w:type="spellStart"/>
      <w:r w:rsidRPr="00207E21">
        <w:rPr>
          <w:rFonts w:ascii="Arial" w:hAnsi="Arial" w:cs="Arial"/>
          <w:i/>
          <w:sz w:val="24"/>
          <w:szCs w:val="24"/>
        </w:rPr>
        <w:t>Atehortua</w:t>
      </w:r>
      <w:proofErr w:type="spellEnd"/>
      <w:r w:rsidRPr="00207E21">
        <w:rPr>
          <w:rFonts w:ascii="Arial" w:hAnsi="Arial" w:cs="Arial"/>
          <w:i/>
          <w:sz w:val="24"/>
          <w:szCs w:val="24"/>
        </w:rPr>
        <w:t>, 2010).</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que una persona oculte o esconda un error es sumamente común dentro de una organización debido al miedo de ser señalado o incluso que su empleo corra peligro pero esto puede desatar consecuencias aún mucho peores que el problema en si debido a no tomar cartas en el asunto.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Al tener una falta de conocimiento de un problema es seguro que el problema crezca e incluso genere más problemas dentro de la empresa y así al mismo tiempo generándose aún más cada vez hasta que sea demasiado tarde para resolver alguno de ellos.</w:t>
      </w:r>
    </w:p>
    <w:p w:rsidR="008E422C" w:rsidRPr="00207E21" w:rsidRDefault="008E422C" w:rsidP="008E422C">
      <w:pPr>
        <w:spacing w:line="360" w:lineRule="auto"/>
        <w:ind w:left="567" w:right="567"/>
        <w:jc w:val="both"/>
        <w:rPr>
          <w:rFonts w:ascii="Arial" w:hAnsi="Arial" w:cs="Arial"/>
          <w:i/>
          <w:sz w:val="24"/>
          <w:szCs w:val="24"/>
        </w:rPr>
      </w:pPr>
      <w:r w:rsidRPr="00207E21">
        <w:rPr>
          <w:rFonts w:ascii="Arial" w:hAnsi="Arial" w:cs="Arial"/>
          <w:i/>
          <w:sz w:val="24"/>
          <w:szCs w:val="24"/>
        </w:rPr>
        <w:t xml:space="preserve">“La calidad es considerada como responsabilidad </w:t>
      </w:r>
      <w:r>
        <w:rPr>
          <w:rFonts w:ascii="Arial" w:hAnsi="Arial" w:cs="Arial"/>
          <w:i/>
          <w:sz w:val="24"/>
          <w:szCs w:val="24"/>
        </w:rPr>
        <w:t>de los gerentes de línea en el Japó</w:t>
      </w:r>
      <w:r w:rsidRPr="00207E21">
        <w:rPr>
          <w:rFonts w:ascii="Arial" w:hAnsi="Arial" w:cs="Arial"/>
          <w:i/>
          <w:sz w:val="24"/>
          <w:szCs w:val="24"/>
        </w:rPr>
        <w:t>n” (</w:t>
      </w:r>
      <w:proofErr w:type="spellStart"/>
      <w:r w:rsidRPr="00207E21">
        <w:rPr>
          <w:rFonts w:ascii="Arial" w:hAnsi="Arial" w:cs="Arial"/>
          <w:i/>
          <w:sz w:val="24"/>
          <w:szCs w:val="24"/>
        </w:rPr>
        <w:t>Atehortua</w:t>
      </w:r>
      <w:proofErr w:type="spellEnd"/>
      <w:r w:rsidRPr="00207E21">
        <w:rPr>
          <w:rFonts w:ascii="Arial" w:hAnsi="Arial" w:cs="Arial"/>
          <w:i/>
          <w:sz w:val="24"/>
          <w:szCs w:val="24"/>
        </w:rPr>
        <w:t>, 2010).</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La calidad con frecuencia es considerada como responsabilidad del gerente de control de calidad en el occidente, es casi como si la calidad solamente fuera un asunto separado de toda la administración de la empresa.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También es frecuente que se le atribuya un error o fallo en la calidad al área de calidad cuando no debe ser así si no que se debe rastrear hasta donde en toda la ruta del proceso se cometió la falla para lograr tomar acciones correspondientes.</w:t>
      </w:r>
    </w:p>
    <w:p w:rsidR="008E422C" w:rsidRDefault="008E422C" w:rsidP="008E422C">
      <w:pPr>
        <w:spacing w:line="360" w:lineRule="auto"/>
        <w:jc w:val="both"/>
        <w:rPr>
          <w:rFonts w:ascii="Arial" w:hAnsi="Arial" w:cs="Arial"/>
          <w:sz w:val="24"/>
          <w:szCs w:val="24"/>
        </w:rPr>
      </w:pPr>
    </w:p>
    <w:p w:rsidR="008E422C" w:rsidRPr="00C26490" w:rsidRDefault="00BA695C" w:rsidP="008E422C">
      <w:pPr>
        <w:spacing w:line="360" w:lineRule="auto"/>
        <w:jc w:val="both"/>
        <w:rPr>
          <w:rFonts w:ascii="Arial" w:hAnsi="Arial" w:cs="Arial"/>
          <w:i/>
          <w:sz w:val="24"/>
          <w:szCs w:val="24"/>
        </w:rPr>
      </w:pPr>
      <w:r>
        <w:rPr>
          <w:rFonts w:ascii="Arial" w:hAnsi="Arial" w:cs="Arial"/>
          <w:i/>
          <w:sz w:val="24"/>
          <w:szCs w:val="24"/>
        </w:rPr>
        <w:t>2</w:t>
      </w:r>
      <w:r w:rsidR="00504206">
        <w:rPr>
          <w:rFonts w:ascii="Arial" w:hAnsi="Arial" w:cs="Arial"/>
          <w:i/>
          <w:sz w:val="24"/>
          <w:szCs w:val="24"/>
        </w:rPr>
        <w:t>.</w:t>
      </w:r>
      <w:r>
        <w:rPr>
          <w:rFonts w:ascii="Arial" w:hAnsi="Arial" w:cs="Arial"/>
          <w:i/>
          <w:sz w:val="24"/>
          <w:szCs w:val="24"/>
        </w:rPr>
        <w:t>4</w:t>
      </w:r>
      <w:r w:rsidR="00504206">
        <w:rPr>
          <w:rFonts w:ascii="Arial" w:hAnsi="Arial" w:cs="Arial"/>
          <w:i/>
          <w:sz w:val="24"/>
          <w:szCs w:val="24"/>
        </w:rPr>
        <w:t>.4 A</w:t>
      </w:r>
      <w:r w:rsidR="008E422C" w:rsidRPr="00C26490">
        <w:rPr>
          <w:rFonts w:ascii="Arial" w:hAnsi="Arial" w:cs="Arial"/>
          <w:i/>
          <w:sz w:val="24"/>
          <w:szCs w:val="24"/>
        </w:rPr>
        <w:t>poyo de la alta administración.</w:t>
      </w:r>
    </w:p>
    <w:p w:rsidR="008E422C" w:rsidRPr="00583985" w:rsidRDefault="008E422C" w:rsidP="008E422C">
      <w:pPr>
        <w:spacing w:line="360" w:lineRule="auto"/>
        <w:jc w:val="both"/>
        <w:rPr>
          <w:rFonts w:ascii="Arial" w:hAnsi="Arial" w:cs="Arial"/>
          <w:b/>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El Kaizen solamente podrá prosperar en una organización en donde la alta administración tenga un interés genuino por mejorar su proceso involucrando a toda la empresa.</w:t>
      </w:r>
    </w:p>
    <w:p w:rsidR="008E422C" w:rsidRPr="00207E21" w:rsidRDefault="008E422C" w:rsidP="008E422C">
      <w:pPr>
        <w:spacing w:line="360" w:lineRule="auto"/>
        <w:ind w:left="567" w:right="567"/>
        <w:jc w:val="both"/>
        <w:rPr>
          <w:rFonts w:ascii="Arial" w:hAnsi="Arial" w:cs="Arial"/>
          <w:i/>
          <w:sz w:val="24"/>
          <w:szCs w:val="24"/>
        </w:rPr>
      </w:pPr>
      <w:r w:rsidRPr="00207E21">
        <w:rPr>
          <w:rFonts w:ascii="Arial" w:hAnsi="Arial" w:cs="Arial"/>
          <w:i/>
          <w:sz w:val="24"/>
          <w:szCs w:val="24"/>
        </w:rPr>
        <w:t>“Algunas veces la administración puede verse tentada a privarse de la oportunidad para el mejoramiento a largo plazo en favo</w:t>
      </w:r>
      <w:r>
        <w:rPr>
          <w:rFonts w:ascii="Arial" w:hAnsi="Arial" w:cs="Arial"/>
          <w:i/>
          <w:sz w:val="24"/>
          <w:szCs w:val="24"/>
        </w:rPr>
        <w:t>r</w:t>
      </w:r>
      <w:r w:rsidRPr="00207E21">
        <w:rPr>
          <w:rFonts w:ascii="Arial" w:hAnsi="Arial" w:cs="Arial"/>
          <w:i/>
          <w:sz w:val="24"/>
          <w:szCs w:val="24"/>
        </w:rPr>
        <w:t xml:space="preserve"> de la utilidades a corto plazo” (</w:t>
      </w:r>
      <w:proofErr w:type="spellStart"/>
      <w:r w:rsidRPr="00207E21">
        <w:rPr>
          <w:rFonts w:ascii="Arial" w:hAnsi="Arial" w:cs="Arial"/>
          <w:i/>
          <w:sz w:val="24"/>
          <w:szCs w:val="24"/>
        </w:rPr>
        <w:t>Atehortua</w:t>
      </w:r>
      <w:proofErr w:type="spellEnd"/>
      <w:r w:rsidRPr="00207E21">
        <w:rPr>
          <w:rFonts w:ascii="Arial" w:hAnsi="Arial" w:cs="Arial"/>
          <w:i/>
          <w:sz w:val="24"/>
          <w:szCs w:val="24"/>
        </w:rPr>
        <w:t>, 2010).</w:t>
      </w:r>
    </w:p>
    <w:p w:rsidR="008E422C" w:rsidRDefault="008E422C" w:rsidP="008E422C">
      <w:pPr>
        <w:spacing w:line="360" w:lineRule="auto"/>
        <w:ind w:firstLine="567"/>
        <w:jc w:val="both"/>
        <w:rPr>
          <w:rFonts w:ascii="Arial" w:hAnsi="Arial" w:cs="Arial"/>
          <w:sz w:val="24"/>
          <w:szCs w:val="24"/>
        </w:rPr>
      </w:pPr>
      <w:r w:rsidRPr="006A7B70">
        <w:rPr>
          <w:rFonts w:ascii="Arial" w:hAnsi="Arial" w:cs="Arial"/>
          <w:sz w:val="24"/>
          <w:szCs w:val="24"/>
        </w:rPr>
        <w:t xml:space="preserve">Esto es muy común sobre todo en empresas occidentales ya que la cultura de las personas es querer tener ganancias de un negocio a corto plazo esto es bastante perjudicial debido a que no tienen una estrategia a largo plazo </w:t>
      </w:r>
      <w:r w:rsidRPr="006A7B70">
        <w:rPr>
          <w:rFonts w:ascii="Arial" w:hAnsi="Arial" w:cs="Arial"/>
          <w:sz w:val="24"/>
          <w:szCs w:val="24"/>
        </w:rPr>
        <w:lastRenderedPageBreak/>
        <w:t>dejándolos indefensos a posibles eventos que pongan en riesgo la integridad y seguridad de la empresa.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tener una estrategia a largo plazo asegura de manera considerable el que la empresa pueda sobrevivir a una crisis a cualquier amenaza que ponga en riesgo su integridad.</w:t>
      </w:r>
    </w:p>
    <w:p w:rsidR="008E422C" w:rsidRPr="008C31CE" w:rsidRDefault="008E422C" w:rsidP="008E422C">
      <w:pPr>
        <w:spacing w:line="360" w:lineRule="auto"/>
        <w:ind w:left="567" w:right="567"/>
        <w:jc w:val="both"/>
        <w:rPr>
          <w:rFonts w:ascii="Arial" w:hAnsi="Arial" w:cs="Arial"/>
          <w:i/>
          <w:sz w:val="24"/>
          <w:szCs w:val="24"/>
        </w:rPr>
      </w:pPr>
      <w:r w:rsidRPr="008C31CE">
        <w:rPr>
          <w:rFonts w:ascii="Arial" w:hAnsi="Arial" w:cs="Arial"/>
          <w:i/>
          <w:sz w:val="24"/>
          <w:szCs w:val="24"/>
        </w:rPr>
        <w:t>“No es extraño que la dirección evite involucrarse en cuestiones que tienen que ver con el sitio</w:t>
      </w:r>
      <w:r>
        <w:rPr>
          <w:rFonts w:ascii="Arial" w:hAnsi="Arial" w:cs="Arial"/>
          <w:i/>
          <w:sz w:val="24"/>
          <w:szCs w:val="24"/>
        </w:rPr>
        <w:t xml:space="preserve"> de trabajo” (</w:t>
      </w:r>
      <w:r w:rsidRPr="008C31CE">
        <w:rPr>
          <w:rFonts w:ascii="Arial" w:hAnsi="Arial" w:cs="Arial"/>
          <w:i/>
          <w:sz w:val="24"/>
          <w:szCs w:val="24"/>
        </w:rPr>
        <w:t>Imai, 1998).</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Una de las funciones de la dirección o de la administración es estar en contacto permanente y cercano con el sitio de trabajo para poder dirigir la producción de una forma efectiva.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 normal que los altos administrativos como su nombre lo dice estén en una parte alta de la empresa donde puedan de manera fácil observar lo que pasa en toda la empresa o si es posible dentro de la misma producción para poder tomar decisiones de forma más rápida.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 importante sobre la marcha conseguir una solución provisional del problema si es el caso de esta manera se puede mantener el nivel de producción y evitar que ciertos gastos se eleven de manera muy grande debido a un paro total de la producción.</w:t>
      </w:r>
    </w:p>
    <w:p w:rsidR="008E422C" w:rsidRDefault="008E422C" w:rsidP="008E422C">
      <w:pPr>
        <w:spacing w:line="360" w:lineRule="auto"/>
        <w:jc w:val="both"/>
        <w:rPr>
          <w:rFonts w:ascii="Arial" w:hAnsi="Arial" w:cs="Arial"/>
          <w:i/>
          <w:sz w:val="24"/>
          <w:szCs w:val="24"/>
        </w:rPr>
      </w:pPr>
    </w:p>
    <w:p w:rsidR="008E422C" w:rsidRPr="00D41A36" w:rsidRDefault="00504206" w:rsidP="008E422C">
      <w:pPr>
        <w:spacing w:line="360" w:lineRule="auto"/>
        <w:jc w:val="both"/>
        <w:rPr>
          <w:rFonts w:ascii="Arial" w:hAnsi="Arial" w:cs="Arial"/>
          <w:i/>
          <w:sz w:val="24"/>
          <w:szCs w:val="24"/>
        </w:rPr>
      </w:pPr>
      <w:r>
        <w:rPr>
          <w:rFonts w:ascii="Arial" w:hAnsi="Arial" w:cs="Arial"/>
          <w:i/>
          <w:sz w:val="24"/>
          <w:szCs w:val="24"/>
        </w:rPr>
        <w:t>2.4.5 M</w:t>
      </w:r>
      <w:r w:rsidR="008E422C">
        <w:rPr>
          <w:rFonts w:ascii="Arial" w:hAnsi="Arial" w:cs="Arial"/>
          <w:i/>
          <w:sz w:val="24"/>
          <w:szCs w:val="24"/>
        </w:rPr>
        <w:t>etodología principal.</w:t>
      </w:r>
    </w:p>
    <w:p w:rsidR="008E422C" w:rsidRDefault="008E422C" w:rsidP="008E422C">
      <w:pPr>
        <w:spacing w:line="360" w:lineRule="auto"/>
        <w:jc w:val="both"/>
        <w:rPr>
          <w:rFonts w:ascii="Arial" w:hAnsi="Arial" w:cs="Arial"/>
          <w:sz w:val="24"/>
          <w:szCs w:val="24"/>
        </w:rPr>
      </w:pPr>
      <w:r>
        <w:rPr>
          <w:rFonts w:ascii="Arial" w:hAnsi="Arial" w:cs="Arial"/>
          <w:sz w:val="24"/>
          <w:szCs w:val="24"/>
        </w:rPr>
        <w:t>Aunque algunas veces es necesario que toda la plata sea detenida para poder implementar metodologías que serán de gran utilidad como pueden ser las “5s”.</w:t>
      </w:r>
    </w:p>
    <w:p w:rsidR="008E422C" w:rsidRDefault="008E422C" w:rsidP="008E422C">
      <w:pPr>
        <w:spacing w:line="360" w:lineRule="auto"/>
        <w:jc w:val="both"/>
        <w:rPr>
          <w:rFonts w:ascii="Arial" w:hAnsi="Arial" w:cs="Arial"/>
          <w:sz w:val="24"/>
          <w:szCs w:val="24"/>
        </w:rPr>
      </w:pPr>
      <w:r>
        <w:rPr>
          <w:rFonts w:ascii="Arial" w:hAnsi="Arial" w:cs="Arial"/>
          <w:sz w:val="24"/>
          <w:szCs w:val="24"/>
        </w:rPr>
        <w:t>Las “5s” son:</w:t>
      </w:r>
    </w:p>
    <w:p w:rsidR="008E422C" w:rsidRDefault="008E422C" w:rsidP="008E422C">
      <w:pPr>
        <w:spacing w:line="360" w:lineRule="auto"/>
        <w:jc w:val="both"/>
        <w:rPr>
          <w:rFonts w:ascii="Arial" w:hAnsi="Arial" w:cs="Arial"/>
          <w:sz w:val="24"/>
          <w:szCs w:val="24"/>
        </w:rPr>
      </w:pPr>
      <w:proofErr w:type="spellStart"/>
      <w:r>
        <w:rPr>
          <w:rFonts w:ascii="Arial" w:hAnsi="Arial" w:cs="Arial"/>
          <w:sz w:val="24"/>
          <w:szCs w:val="24"/>
        </w:rPr>
        <w:t>Seiri</w:t>
      </w:r>
      <w:proofErr w:type="spellEnd"/>
      <w:r>
        <w:rPr>
          <w:rFonts w:ascii="Arial" w:hAnsi="Arial" w:cs="Arial"/>
          <w:sz w:val="24"/>
          <w:szCs w:val="24"/>
        </w:rPr>
        <w:t>: clasificar.</w:t>
      </w:r>
    </w:p>
    <w:p w:rsidR="008E422C" w:rsidRDefault="008E422C" w:rsidP="008E422C">
      <w:pPr>
        <w:spacing w:line="360" w:lineRule="auto"/>
        <w:jc w:val="both"/>
        <w:rPr>
          <w:rFonts w:ascii="Arial" w:hAnsi="Arial" w:cs="Arial"/>
          <w:sz w:val="24"/>
          <w:szCs w:val="24"/>
        </w:rPr>
      </w:pPr>
      <w:proofErr w:type="spellStart"/>
      <w:r>
        <w:rPr>
          <w:rFonts w:ascii="Arial" w:hAnsi="Arial" w:cs="Arial"/>
          <w:sz w:val="24"/>
          <w:szCs w:val="24"/>
        </w:rPr>
        <w:lastRenderedPageBreak/>
        <w:t>Seiton</w:t>
      </w:r>
      <w:proofErr w:type="spellEnd"/>
      <w:r>
        <w:rPr>
          <w:rFonts w:ascii="Arial" w:hAnsi="Arial" w:cs="Arial"/>
          <w:sz w:val="24"/>
          <w:szCs w:val="24"/>
        </w:rPr>
        <w:t>: orden.</w:t>
      </w:r>
    </w:p>
    <w:p w:rsidR="008E422C" w:rsidRDefault="008E422C" w:rsidP="008E422C">
      <w:pPr>
        <w:spacing w:line="360" w:lineRule="auto"/>
        <w:jc w:val="both"/>
        <w:rPr>
          <w:rFonts w:ascii="Arial" w:hAnsi="Arial" w:cs="Arial"/>
          <w:sz w:val="24"/>
          <w:szCs w:val="24"/>
        </w:rPr>
      </w:pPr>
      <w:proofErr w:type="spellStart"/>
      <w:r>
        <w:rPr>
          <w:rFonts w:ascii="Arial" w:hAnsi="Arial" w:cs="Arial"/>
          <w:sz w:val="24"/>
          <w:szCs w:val="24"/>
        </w:rPr>
        <w:t>Seiso</w:t>
      </w:r>
      <w:proofErr w:type="spellEnd"/>
      <w:r>
        <w:rPr>
          <w:rFonts w:ascii="Arial" w:hAnsi="Arial" w:cs="Arial"/>
          <w:sz w:val="24"/>
          <w:szCs w:val="24"/>
        </w:rPr>
        <w:t>: limpieza.</w:t>
      </w:r>
    </w:p>
    <w:p w:rsidR="008E422C" w:rsidRDefault="008E422C" w:rsidP="008E422C">
      <w:pPr>
        <w:spacing w:line="360" w:lineRule="auto"/>
        <w:jc w:val="both"/>
        <w:rPr>
          <w:rFonts w:ascii="Arial" w:hAnsi="Arial" w:cs="Arial"/>
          <w:sz w:val="24"/>
          <w:szCs w:val="24"/>
        </w:rPr>
      </w:pPr>
      <w:proofErr w:type="spellStart"/>
      <w:r>
        <w:rPr>
          <w:rFonts w:ascii="Arial" w:hAnsi="Arial" w:cs="Arial"/>
          <w:sz w:val="24"/>
          <w:szCs w:val="24"/>
        </w:rPr>
        <w:t>Seiketsu</w:t>
      </w:r>
      <w:proofErr w:type="spellEnd"/>
      <w:r>
        <w:rPr>
          <w:rFonts w:ascii="Arial" w:hAnsi="Arial" w:cs="Arial"/>
          <w:sz w:val="24"/>
          <w:szCs w:val="24"/>
        </w:rPr>
        <w:t>: mantener.</w:t>
      </w:r>
    </w:p>
    <w:p w:rsidR="008E422C" w:rsidRDefault="008E422C" w:rsidP="008E422C">
      <w:pPr>
        <w:spacing w:line="360" w:lineRule="auto"/>
        <w:jc w:val="both"/>
        <w:rPr>
          <w:rFonts w:ascii="Arial" w:hAnsi="Arial" w:cs="Arial"/>
          <w:sz w:val="24"/>
          <w:szCs w:val="24"/>
        </w:rPr>
      </w:pPr>
      <w:proofErr w:type="spellStart"/>
      <w:r>
        <w:rPr>
          <w:rFonts w:ascii="Arial" w:hAnsi="Arial" w:cs="Arial"/>
          <w:sz w:val="24"/>
          <w:szCs w:val="24"/>
        </w:rPr>
        <w:t>Shitsuke</w:t>
      </w:r>
      <w:proofErr w:type="spellEnd"/>
      <w:r>
        <w:rPr>
          <w:rFonts w:ascii="Arial" w:hAnsi="Arial" w:cs="Arial"/>
          <w:sz w:val="24"/>
          <w:szCs w:val="24"/>
        </w:rPr>
        <w:t>: disciplina.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Las “5s” es un aspecto dentro del Kaizen que debe destacar de manera considerable ya que estas nos serán de gran utilidad para aumentar la productividad de nuestra empresa.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 importante tomar en cuenta que toda metodología que utilicemos para llegar al Kaizen no debe ser vista solo como algo por hacer o una parte del proceso muy alejada sí no que debe ser vista como una implementación de cultura dentro de la empresa.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clasificar no debe ser visto solo como separar las cosas, debe ser visto como separar las cosas que se utilizan en el área de trabajo y cuales están de más.</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El ordenar debe de tomarse como que todo debe tener un lugar correcto donde estar y todo debe de estar en ese lugar no en ningún otro.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La limpieza es una parte que parece sencilla pero puede que llegue a ser la más complicada de efectuar debido a que no debe ser limpiada solo una parte de la empresa si no que debe ser limpiada toda la empresa al mismo tiempo por todos los de la empresa así empezando a generar una conciencia que nos ayudara en el siguiente paso.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Mantener es de suma importancia no basta con limpiar si no con limpiar y asegurarnos que no vuelva a ensuciarse.</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Y por último si se realizaron de forma correcta los pasos anteriores y por todos los involucrados que son todos los que están dentro de la organización se generara una cultura y una disciplina.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 muy importante tener la cultura de las “5s” dentro de nuestra organización ya que nos ayudaran en gran medida a la utilización de Kaizen incluso cuando lo utilicemos nos daremos cuenta que varios de los pasos de Kaizen ya se están efectuando.</w:t>
      </w:r>
    </w:p>
    <w:p w:rsidR="008E422C" w:rsidRPr="008C31CE" w:rsidRDefault="008E422C" w:rsidP="008E422C">
      <w:pPr>
        <w:spacing w:line="360" w:lineRule="auto"/>
        <w:ind w:left="567" w:right="567"/>
        <w:jc w:val="both"/>
        <w:rPr>
          <w:rFonts w:ascii="Arial" w:hAnsi="Arial" w:cs="Arial"/>
          <w:i/>
          <w:sz w:val="24"/>
          <w:szCs w:val="24"/>
        </w:rPr>
      </w:pPr>
      <w:r w:rsidRPr="008C31CE">
        <w:rPr>
          <w:rFonts w:ascii="Arial" w:hAnsi="Arial" w:cs="Arial"/>
          <w:i/>
          <w:sz w:val="24"/>
          <w:szCs w:val="24"/>
        </w:rPr>
        <w:t>“Cuando el problema se ha resuelto, primero de forma provisional y luego de forma permanente tiene que evitar que vuelv</w:t>
      </w:r>
      <w:r>
        <w:rPr>
          <w:rFonts w:ascii="Arial" w:hAnsi="Arial" w:cs="Arial"/>
          <w:i/>
          <w:sz w:val="24"/>
          <w:szCs w:val="24"/>
        </w:rPr>
        <w:t>a a ocurrir” (</w:t>
      </w:r>
      <w:r w:rsidRPr="008C31CE">
        <w:rPr>
          <w:rFonts w:ascii="Arial" w:hAnsi="Arial" w:cs="Arial"/>
          <w:i/>
          <w:sz w:val="24"/>
          <w:szCs w:val="24"/>
        </w:rPr>
        <w:t>Imai, 1998).</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 fácil poder observar que esta parte del Kaizen es parte de las “5s” por consiguiente no es necesario efectuarlo ya que si las “5s” están bien aplicadas dentro de nuestra empresa tendremos una cultura de mantener las cosas mediante una disciplina que aunque se escuche desagradable será de premio y castigo.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Estandarización es lo que nos asegurara que la solución del problema sea permanente y que el Kaizen tenga un efecto continuo.</w:t>
      </w:r>
    </w:p>
    <w:p w:rsidR="008E422C" w:rsidRDefault="008E422C" w:rsidP="008E422C">
      <w:pPr>
        <w:spacing w:line="360" w:lineRule="auto"/>
        <w:jc w:val="both"/>
        <w:rPr>
          <w:rFonts w:ascii="Arial" w:hAnsi="Arial" w:cs="Arial"/>
          <w:sz w:val="24"/>
          <w:szCs w:val="24"/>
        </w:rPr>
      </w:pPr>
    </w:p>
    <w:p w:rsidR="008E422C" w:rsidRPr="00C26490" w:rsidRDefault="00504206" w:rsidP="008E422C">
      <w:pPr>
        <w:spacing w:line="360" w:lineRule="auto"/>
        <w:jc w:val="both"/>
        <w:rPr>
          <w:rFonts w:ascii="Arial" w:hAnsi="Arial" w:cs="Arial"/>
          <w:i/>
          <w:sz w:val="24"/>
          <w:szCs w:val="24"/>
        </w:rPr>
      </w:pPr>
      <w:r>
        <w:rPr>
          <w:rFonts w:ascii="Arial" w:hAnsi="Arial" w:cs="Arial"/>
          <w:i/>
          <w:sz w:val="24"/>
          <w:szCs w:val="24"/>
        </w:rPr>
        <w:t>2.4.6 R</w:t>
      </w:r>
      <w:r w:rsidR="008E422C" w:rsidRPr="00C26490">
        <w:rPr>
          <w:rFonts w:ascii="Arial" w:hAnsi="Arial" w:cs="Arial"/>
          <w:i/>
          <w:sz w:val="24"/>
          <w:szCs w:val="24"/>
        </w:rPr>
        <w:t>educción de desperdicios.</w:t>
      </w:r>
    </w:p>
    <w:p w:rsidR="008E422C" w:rsidRDefault="008E422C" w:rsidP="008E422C">
      <w:pPr>
        <w:spacing w:line="360" w:lineRule="auto"/>
        <w:jc w:val="both"/>
        <w:rPr>
          <w:rFonts w:ascii="Arial" w:hAnsi="Arial" w:cs="Arial"/>
          <w:sz w:val="24"/>
          <w:szCs w:val="24"/>
        </w:rPr>
      </w:pPr>
    </w:p>
    <w:p w:rsidR="008E422C" w:rsidRDefault="008E422C" w:rsidP="008E422C">
      <w:pPr>
        <w:spacing w:line="360" w:lineRule="auto"/>
        <w:jc w:val="both"/>
        <w:rPr>
          <w:rFonts w:ascii="Arial" w:hAnsi="Arial" w:cs="Arial"/>
          <w:sz w:val="24"/>
          <w:szCs w:val="24"/>
        </w:rPr>
      </w:pPr>
      <w:r>
        <w:rPr>
          <w:rFonts w:ascii="Arial" w:hAnsi="Arial" w:cs="Arial"/>
          <w:sz w:val="24"/>
          <w:szCs w:val="24"/>
        </w:rPr>
        <w:t>El diseño del producto debe tomar en cuenta los siguientes aspectos:</w:t>
      </w:r>
    </w:p>
    <w:p w:rsidR="008E422C" w:rsidRDefault="00504206" w:rsidP="008E422C">
      <w:pPr>
        <w:spacing w:line="360" w:lineRule="auto"/>
        <w:jc w:val="both"/>
        <w:rPr>
          <w:rFonts w:ascii="Arial" w:hAnsi="Arial" w:cs="Arial"/>
          <w:sz w:val="24"/>
          <w:szCs w:val="24"/>
        </w:rPr>
      </w:pPr>
      <w:r>
        <w:rPr>
          <w:rFonts w:ascii="Arial" w:hAnsi="Arial" w:cs="Arial"/>
          <w:sz w:val="24"/>
          <w:szCs w:val="24"/>
        </w:rPr>
        <w:t>1.- C</w:t>
      </w:r>
      <w:r w:rsidR="008E422C">
        <w:rPr>
          <w:rFonts w:ascii="Arial" w:hAnsi="Arial" w:cs="Arial"/>
          <w:sz w:val="24"/>
          <w:szCs w:val="24"/>
        </w:rPr>
        <w:t>alidad.</w:t>
      </w:r>
    </w:p>
    <w:p w:rsidR="008E422C" w:rsidRDefault="00504206" w:rsidP="008E422C">
      <w:pPr>
        <w:spacing w:line="360" w:lineRule="auto"/>
        <w:jc w:val="both"/>
        <w:rPr>
          <w:rFonts w:ascii="Arial" w:hAnsi="Arial" w:cs="Arial"/>
          <w:sz w:val="24"/>
          <w:szCs w:val="24"/>
        </w:rPr>
      </w:pPr>
      <w:r>
        <w:rPr>
          <w:rFonts w:ascii="Arial" w:hAnsi="Arial" w:cs="Arial"/>
          <w:sz w:val="24"/>
          <w:szCs w:val="24"/>
        </w:rPr>
        <w:t>2.- C</w:t>
      </w:r>
      <w:r w:rsidR="008E422C">
        <w:rPr>
          <w:rFonts w:ascii="Arial" w:hAnsi="Arial" w:cs="Arial"/>
          <w:sz w:val="24"/>
          <w:szCs w:val="24"/>
        </w:rPr>
        <w:t>ostos.</w:t>
      </w:r>
    </w:p>
    <w:p w:rsidR="008E422C" w:rsidRDefault="00504206" w:rsidP="008E422C">
      <w:pPr>
        <w:spacing w:line="360" w:lineRule="auto"/>
        <w:jc w:val="both"/>
        <w:rPr>
          <w:rFonts w:ascii="Arial" w:hAnsi="Arial" w:cs="Arial"/>
          <w:sz w:val="24"/>
          <w:szCs w:val="24"/>
        </w:rPr>
      </w:pPr>
      <w:r>
        <w:rPr>
          <w:rFonts w:ascii="Arial" w:hAnsi="Arial" w:cs="Arial"/>
          <w:sz w:val="24"/>
          <w:szCs w:val="24"/>
        </w:rPr>
        <w:t>3.- E</w:t>
      </w:r>
      <w:r w:rsidR="008E422C">
        <w:rPr>
          <w:rFonts w:ascii="Arial" w:hAnsi="Arial" w:cs="Arial"/>
          <w:sz w:val="24"/>
          <w:szCs w:val="24"/>
        </w:rPr>
        <w:t>ntregas.</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Estos antes mencionados deben de estar en completo equilibrio ya que es más que claro que no tiene caso comprar un producto de mala calidad por más que sea atractivo su costo ni tampoco tiene mucho sentido obtener un producto de muy alta calidad si su costo será mucho muy elevado e incluso inaccesible.</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La reducción de costos es una parte que debe quedar muy clara, la reducción de costos no es lo mismo que reducir personal o pedir mayores descuentos a nuestros proveedores de materia prima.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La reducción de costos puede darse eliminando el aprovechamiento inútil de los recursos o en otras palabras eliminando todo tipo de desperdicio, algunos puntos los cuales podemos tomar en cuenta son:</w:t>
      </w:r>
    </w:p>
    <w:p w:rsidR="008E422C" w:rsidRDefault="00504206" w:rsidP="008E422C">
      <w:pPr>
        <w:spacing w:line="360" w:lineRule="auto"/>
        <w:jc w:val="both"/>
        <w:rPr>
          <w:rFonts w:ascii="Arial" w:hAnsi="Arial" w:cs="Arial"/>
          <w:sz w:val="24"/>
          <w:szCs w:val="24"/>
        </w:rPr>
      </w:pPr>
      <w:r>
        <w:rPr>
          <w:rFonts w:ascii="Arial" w:hAnsi="Arial" w:cs="Arial"/>
          <w:sz w:val="24"/>
          <w:szCs w:val="24"/>
        </w:rPr>
        <w:t>1.- M</w:t>
      </w:r>
      <w:r w:rsidR="008E422C">
        <w:rPr>
          <w:rFonts w:ascii="Arial" w:hAnsi="Arial" w:cs="Arial"/>
          <w:sz w:val="24"/>
          <w:szCs w:val="24"/>
        </w:rPr>
        <w:t>ejorar la calidad.</w:t>
      </w:r>
    </w:p>
    <w:p w:rsidR="008E422C" w:rsidRDefault="00504206" w:rsidP="008E422C">
      <w:pPr>
        <w:spacing w:line="360" w:lineRule="auto"/>
        <w:jc w:val="both"/>
        <w:rPr>
          <w:rFonts w:ascii="Arial" w:hAnsi="Arial" w:cs="Arial"/>
          <w:sz w:val="24"/>
          <w:szCs w:val="24"/>
        </w:rPr>
      </w:pPr>
      <w:r>
        <w:rPr>
          <w:rFonts w:ascii="Arial" w:hAnsi="Arial" w:cs="Arial"/>
          <w:sz w:val="24"/>
          <w:szCs w:val="24"/>
        </w:rPr>
        <w:t>2.- A</w:t>
      </w:r>
      <w:r w:rsidR="008E422C">
        <w:rPr>
          <w:rFonts w:ascii="Arial" w:hAnsi="Arial" w:cs="Arial"/>
          <w:sz w:val="24"/>
          <w:szCs w:val="24"/>
        </w:rPr>
        <w:t>umentar la productividad.</w:t>
      </w:r>
    </w:p>
    <w:p w:rsidR="008E422C" w:rsidRDefault="00504206" w:rsidP="008E422C">
      <w:pPr>
        <w:spacing w:line="360" w:lineRule="auto"/>
        <w:jc w:val="both"/>
        <w:rPr>
          <w:rFonts w:ascii="Arial" w:hAnsi="Arial" w:cs="Arial"/>
          <w:sz w:val="24"/>
          <w:szCs w:val="24"/>
        </w:rPr>
      </w:pPr>
      <w:r>
        <w:rPr>
          <w:rFonts w:ascii="Arial" w:hAnsi="Arial" w:cs="Arial"/>
          <w:sz w:val="24"/>
          <w:szCs w:val="24"/>
        </w:rPr>
        <w:t>3.- E</w:t>
      </w:r>
      <w:r w:rsidR="008E422C">
        <w:rPr>
          <w:rFonts w:ascii="Arial" w:hAnsi="Arial" w:cs="Arial"/>
          <w:sz w:val="24"/>
          <w:szCs w:val="24"/>
        </w:rPr>
        <w:t>quilibrar líneas de producción.</w:t>
      </w:r>
    </w:p>
    <w:p w:rsidR="008E422C" w:rsidRDefault="00504206" w:rsidP="008E422C">
      <w:pPr>
        <w:spacing w:line="360" w:lineRule="auto"/>
        <w:jc w:val="both"/>
        <w:rPr>
          <w:rFonts w:ascii="Arial" w:hAnsi="Arial" w:cs="Arial"/>
          <w:sz w:val="24"/>
          <w:szCs w:val="24"/>
        </w:rPr>
      </w:pPr>
      <w:r>
        <w:rPr>
          <w:rFonts w:ascii="Arial" w:hAnsi="Arial" w:cs="Arial"/>
          <w:sz w:val="24"/>
          <w:szCs w:val="24"/>
        </w:rPr>
        <w:t>4.- E</w:t>
      </w:r>
      <w:r w:rsidR="008E422C">
        <w:rPr>
          <w:rFonts w:ascii="Arial" w:hAnsi="Arial" w:cs="Arial"/>
          <w:sz w:val="24"/>
          <w:szCs w:val="24"/>
        </w:rPr>
        <w:t>liminar tiempo muerto de máquina.</w:t>
      </w:r>
    </w:p>
    <w:p w:rsidR="008E422C" w:rsidRDefault="00504206" w:rsidP="008E422C">
      <w:pPr>
        <w:spacing w:line="360" w:lineRule="auto"/>
        <w:jc w:val="both"/>
        <w:rPr>
          <w:rFonts w:ascii="Arial" w:hAnsi="Arial" w:cs="Arial"/>
          <w:sz w:val="24"/>
          <w:szCs w:val="24"/>
        </w:rPr>
      </w:pPr>
      <w:r>
        <w:rPr>
          <w:rFonts w:ascii="Arial" w:hAnsi="Arial" w:cs="Arial"/>
          <w:sz w:val="24"/>
          <w:szCs w:val="24"/>
        </w:rPr>
        <w:t>5.- E</w:t>
      </w:r>
      <w:r w:rsidR="008E422C">
        <w:rPr>
          <w:rFonts w:ascii="Arial" w:hAnsi="Arial" w:cs="Arial"/>
          <w:sz w:val="24"/>
          <w:szCs w:val="24"/>
        </w:rPr>
        <w:t>liminar desperdicio de materia prima.</w:t>
      </w:r>
    </w:p>
    <w:p w:rsidR="008E422C" w:rsidRDefault="008E422C" w:rsidP="008E422C">
      <w:pPr>
        <w:spacing w:line="360" w:lineRule="auto"/>
        <w:ind w:left="567" w:right="567"/>
        <w:jc w:val="both"/>
        <w:rPr>
          <w:rFonts w:ascii="Arial" w:hAnsi="Arial" w:cs="Arial"/>
          <w:i/>
          <w:sz w:val="24"/>
          <w:szCs w:val="24"/>
        </w:rPr>
      </w:pPr>
      <w:r>
        <w:rPr>
          <w:rFonts w:ascii="Arial" w:hAnsi="Arial" w:cs="Arial"/>
          <w:sz w:val="24"/>
          <w:szCs w:val="24"/>
        </w:rPr>
        <w:t>“La filosofía “justo a tiempo”, supone un esfuerzo para producir y entregar la cantidad exacta de producto que el cliente necesita justo en el momento preciso en el que lo necesita</w:t>
      </w:r>
      <w:r>
        <w:rPr>
          <w:rFonts w:ascii="Arial" w:hAnsi="Arial" w:cs="Arial"/>
          <w:i/>
          <w:sz w:val="24"/>
          <w:szCs w:val="24"/>
        </w:rPr>
        <w:t>” (</w:t>
      </w:r>
      <w:r w:rsidRPr="008C31CE">
        <w:rPr>
          <w:rFonts w:ascii="Arial" w:hAnsi="Arial" w:cs="Arial"/>
          <w:i/>
          <w:sz w:val="24"/>
          <w:szCs w:val="24"/>
        </w:rPr>
        <w:t>Imai, 1998).</w:t>
      </w:r>
    </w:p>
    <w:p w:rsidR="008E422C" w:rsidRDefault="008E422C" w:rsidP="008E422C">
      <w:pPr>
        <w:spacing w:line="360" w:lineRule="auto"/>
        <w:ind w:firstLine="567"/>
        <w:jc w:val="both"/>
        <w:rPr>
          <w:rFonts w:ascii="Arial" w:hAnsi="Arial" w:cs="Arial"/>
          <w:sz w:val="24"/>
          <w:szCs w:val="24"/>
        </w:rPr>
      </w:pPr>
      <w:r w:rsidRPr="0005003B">
        <w:rPr>
          <w:rFonts w:ascii="Arial" w:hAnsi="Arial" w:cs="Arial"/>
          <w:sz w:val="24"/>
          <w:szCs w:val="24"/>
        </w:rPr>
        <w:t>Esta filosofía nos ayudara a eliminar desperdicios primeramente de al</w:t>
      </w:r>
      <w:r>
        <w:rPr>
          <w:rFonts w:ascii="Arial" w:hAnsi="Arial" w:cs="Arial"/>
          <w:sz w:val="24"/>
          <w:szCs w:val="24"/>
        </w:rPr>
        <w:t>macén y de producción, al solo producir lo que el cliente necesita en el momento que lo necesita no tendremos la necesidad de almacenar un producto terminado el cual nos genera costo ya que incluso existen materiales que necesitan condiciones especiales de mantenimiento en los cuales el costo de mantenimiento y de almacenaje se eleva por los cielos.</w:t>
      </w:r>
    </w:p>
    <w:p w:rsidR="008E422C" w:rsidRPr="0005003B" w:rsidRDefault="008E422C" w:rsidP="008E422C">
      <w:pPr>
        <w:spacing w:line="360" w:lineRule="auto"/>
        <w:ind w:firstLine="567"/>
        <w:jc w:val="both"/>
        <w:rPr>
          <w:rFonts w:ascii="Arial" w:hAnsi="Arial" w:cs="Arial"/>
          <w:sz w:val="24"/>
          <w:szCs w:val="24"/>
        </w:rPr>
      </w:pPr>
      <w:r>
        <w:rPr>
          <w:rFonts w:ascii="Arial" w:hAnsi="Arial" w:cs="Arial"/>
          <w:sz w:val="24"/>
          <w:szCs w:val="24"/>
        </w:rPr>
        <w:lastRenderedPageBreak/>
        <w:t>La filosofía de “justo a tiempo” también nos ayudara a solicitarle a nuestro proveedor nuestra materia prima solamente cuando la necesitemos y la cantidad que necesitemos ahorrando obviamente lo antes mencionado los costos de almacenaje y de mantenimiento.</w:t>
      </w:r>
    </w:p>
    <w:p w:rsidR="008E422C" w:rsidRPr="004422AB" w:rsidRDefault="008E422C" w:rsidP="008E422C">
      <w:pPr>
        <w:spacing w:line="360" w:lineRule="auto"/>
        <w:ind w:left="567" w:right="567"/>
        <w:jc w:val="both"/>
        <w:rPr>
          <w:rFonts w:ascii="Arial" w:hAnsi="Arial" w:cs="Arial"/>
          <w:i/>
          <w:sz w:val="24"/>
          <w:szCs w:val="24"/>
        </w:rPr>
      </w:pPr>
      <w:r>
        <w:rPr>
          <w:rFonts w:ascii="Arial" w:hAnsi="Arial" w:cs="Arial"/>
          <w:i/>
          <w:sz w:val="24"/>
          <w:szCs w:val="24"/>
        </w:rPr>
        <w:t>“M</w:t>
      </w:r>
      <w:r w:rsidRPr="004422AB">
        <w:rPr>
          <w:rFonts w:ascii="Arial" w:hAnsi="Arial" w:cs="Arial"/>
          <w:i/>
          <w:sz w:val="24"/>
          <w:szCs w:val="24"/>
        </w:rPr>
        <w:t>uda es</w:t>
      </w:r>
      <w:r>
        <w:rPr>
          <w:rFonts w:ascii="Arial" w:hAnsi="Arial" w:cs="Arial"/>
          <w:i/>
          <w:sz w:val="24"/>
          <w:szCs w:val="24"/>
        </w:rPr>
        <w:t xml:space="preserve"> la perdida” (</w:t>
      </w:r>
      <w:r w:rsidRPr="004422AB">
        <w:rPr>
          <w:rFonts w:ascii="Arial" w:hAnsi="Arial" w:cs="Arial"/>
          <w:i/>
          <w:sz w:val="24"/>
          <w:szCs w:val="24"/>
        </w:rPr>
        <w:t>Imai, 1998).</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Muda es la pé</w:t>
      </w:r>
      <w:r w:rsidRPr="008108F7">
        <w:rPr>
          <w:rFonts w:ascii="Arial" w:hAnsi="Arial" w:cs="Arial"/>
          <w:sz w:val="24"/>
          <w:szCs w:val="24"/>
        </w:rPr>
        <w:t>rdida de energía, tiempo, dinero o trabajo, en cualquier proceso</w:t>
      </w:r>
      <w:r>
        <w:rPr>
          <w:rFonts w:ascii="Arial" w:hAnsi="Arial" w:cs="Arial"/>
          <w:sz w:val="24"/>
          <w:szCs w:val="24"/>
        </w:rPr>
        <w:t xml:space="preserve"> en una organización o empresa cada parte o recurso de la ruta del proceso debe agregar un valor al producto o servicio las actividades que no aportan ningún valor a estos son llamadas mudas y pueden existir 7 categorías diferentes:</w:t>
      </w:r>
    </w:p>
    <w:p w:rsidR="008E422C" w:rsidRDefault="008E422C" w:rsidP="008E422C">
      <w:pPr>
        <w:spacing w:line="360" w:lineRule="auto"/>
        <w:jc w:val="both"/>
        <w:rPr>
          <w:rFonts w:ascii="Arial" w:hAnsi="Arial" w:cs="Arial"/>
          <w:sz w:val="24"/>
          <w:szCs w:val="24"/>
        </w:rPr>
      </w:pPr>
      <w:r>
        <w:rPr>
          <w:rFonts w:ascii="Arial" w:hAnsi="Arial" w:cs="Arial"/>
          <w:sz w:val="24"/>
          <w:szCs w:val="24"/>
        </w:rPr>
        <w:t>- Muda de sobreproducción: tiene lugar cuando la producción es exagerada y sin un previo plan de producción aumentando todos los costos de producción.</w:t>
      </w:r>
    </w:p>
    <w:p w:rsidR="008E422C" w:rsidRDefault="008E422C" w:rsidP="008E422C">
      <w:pPr>
        <w:spacing w:line="360" w:lineRule="auto"/>
        <w:jc w:val="both"/>
        <w:rPr>
          <w:rFonts w:ascii="Arial" w:hAnsi="Arial" w:cs="Arial"/>
          <w:sz w:val="24"/>
          <w:szCs w:val="24"/>
        </w:rPr>
      </w:pPr>
      <w:r>
        <w:rPr>
          <w:rFonts w:ascii="Arial" w:hAnsi="Arial" w:cs="Arial"/>
          <w:sz w:val="24"/>
          <w:szCs w:val="24"/>
        </w:rPr>
        <w:t>- Muda de inventario: tiene lugar cuando se localizan piezas que no tienen un control durante el proceso y los costos de los equipos e instalaciones aumentan de forma considerable.</w:t>
      </w:r>
    </w:p>
    <w:p w:rsidR="008E422C" w:rsidRDefault="008E422C" w:rsidP="008E422C">
      <w:pPr>
        <w:spacing w:line="360" w:lineRule="auto"/>
        <w:jc w:val="both"/>
        <w:rPr>
          <w:rFonts w:ascii="Arial" w:hAnsi="Arial" w:cs="Arial"/>
          <w:sz w:val="24"/>
          <w:szCs w:val="24"/>
        </w:rPr>
      </w:pPr>
      <w:r>
        <w:rPr>
          <w:rFonts w:ascii="Arial" w:hAnsi="Arial" w:cs="Arial"/>
          <w:sz w:val="24"/>
          <w:szCs w:val="24"/>
        </w:rPr>
        <w:t>- Muda de re trabajó: esto tiene lugar cuando muy frecuente mente se tienen problemas de calidad en el producto y se tienen que reingresar a una varias de las estaciones de trabajo de la ruta de producción generando un doble gasto en las que vuelve a reingresar.</w:t>
      </w:r>
    </w:p>
    <w:p w:rsidR="008E422C" w:rsidRDefault="008E422C" w:rsidP="008E422C">
      <w:pPr>
        <w:spacing w:line="360" w:lineRule="auto"/>
        <w:jc w:val="both"/>
        <w:rPr>
          <w:rFonts w:ascii="Arial" w:hAnsi="Arial" w:cs="Arial"/>
          <w:sz w:val="24"/>
          <w:szCs w:val="24"/>
        </w:rPr>
      </w:pPr>
      <w:r>
        <w:rPr>
          <w:rFonts w:ascii="Arial" w:hAnsi="Arial" w:cs="Arial"/>
          <w:sz w:val="24"/>
          <w:szCs w:val="24"/>
        </w:rPr>
        <w:t>- Muda de movimiento: tiene lugar cuando los materiales dentro del proceso no tienen la identificación correcta o necesaria para seguir una correcta ruta de trabajo.</w:t>
      </w:r>
    </w:p>
    <w:p w:rsidR="008E422C" w:rsidRDefault="008E422C" w:rsidP="008E422C">
      <w:pPr>
        <w:spacing w:line="360" w:lineRule="auto"/>
        <w:jc w:val="both"/>
        <w:rPr>
          <w:rFonts w:ascii="Arial" w:hAnsi="Arial" w:cs="Arial"/>
          <w:sz w:val="24"/>
          <w:szCs w:val="24"/>
        </w:rPr>
      </w:pPr>
      <w:r>
        <w:rPr>
          <w:rFonts w:ascii="Arial" w:hAnsi="Arial" w:cs="Arial"/>
          <w:sz w:val="24"/>
          <w:szCs w:val="24"/>
        </w:rPr>
        <w:t>- Muda de procesamiento: tiene lugar cuando un proceso toma más tiempo del que debería esto puede darse por diversos factores como falta técnica y falta de estímulos.</w:t>
      </w:r>
    </w:p>
    <w:p w:rsidR="008E422C" w:rsidRDefault="008E422C" w:rsidP="008E422C">
      <w:pPr>
        <w:spacing w:line="360" w:lineRule="auto"/>
        <w:jc w:val="both"/>
        <w:rPr>
          <w:rFonts w:ascii="Arial" w:hAnsi="Arial" w:cs="Arial"/>
          <w:sz w:val="24"/>
          <w:szCs w:val="24"/>
        </w:rPr>
      </w:pPr>
      <w:r>
        <w:rPr>
          <w:rFonts w:ascii="Arial" w:hAnsi="Arial" w:cs="Arial"/>
          <w:sz w:val="24"/>
          <w:szCs w:val="24"/>
        </w:rPr>
        <w:lastRenderedPageBreak/>
        <w:t>- Muda de espera: esto tiene lugar cuando la maquinaria tiene problemas o sobrepasa su tiempo común de mantenimiento o cambio de herramental.</w:t>
      </w:r>
    </w:p>
    <w:p w:rsidR="008E422C" w:rsidRDefault="008E422C" w:rsidP="008E422C">
      <w:pPr>
        <w:spacing w:line="360" w:lineRule="auto"/>
        <w:jc w:val="both"/>
        <w:rPr>
          <w:rFonts w:ascii="Arial" w:hAnsi="Arial" w:cs="Arial"/>
          <w:sz w:val="24"/>
          <w:szCs w:val="24"/>
        </w:rPr>
      </w:pPr>
      <w:r>
        <w:rPr>
          <w:rFonts w:ascii="Arial" w:hAnsi="Arial" w:cs="Arial"/>
          <w:sz w:val="24"/>
          <w:szCs w:val="24"/>
        </w:rPr>
        <w:t>- Muda de transporte: esto tiene lugar siempre que el transporte es pagado por cuenta de la organización pero se vuelve notable cuando existen factores como largas distancias.</w:t>
      </w:r>
    </w:p>
    <w:p w:rsidR="008E422C" w:rsidRDefault="008E422C" w:rsidP="008E422C">
      <w:pPr>
        <w:spacing w:line="360" w:lineRule="auto"/>
        <w:jc w:val="both"/>
        <w:rPr>
          <w:rFonts w:ascii="Arial" w:hAnsi="Arial" w:cs="Arial"/>
          <w:sz w:val="24"/>
          <w:szCs w:val="24"/>
        </w:rPr>
      </w:pPr>
    </w:p>
    <w:p w:rsidR="008E422C" w:rsidRDefault="005761E2" w:rsidP="008E422C">
      <w:pPr>
        <w:spacing w:line="360" w:lineRule="auto"/>
        <w:jc w:val="both"/>
        <w:rPr>
          <w:rFonts w:ascii="Arial" w:hAnsi="Arial" w:cs="Arial"/>
          <w:i/>
          <w:sz w:val="24"/>
          <w:szCs w:val="24"/>
        </w:rPr>
      </w:pPr>
      <w:r>
        <w:rPr>
          <w:rFonts w:ascii="Arial" w:hAnsi="Arial" w:cs="Arial"/>
          <w:i/>
          <w:sz w:val="24"/>
          <w:szCs w:val="24"/>
        </w:rPr>
        <w:t>2.4.7 I</w:t>
      </w:r>
      <w:r w:rsidR="008E422C" w:rsidRPr="00C26490">
        <w:rPr>
          <w:rFonts w:ascii="Arial" w:hAnsi="Arial" w:cs="Arial"/>
          <w:i/>
          <w:sz w:val="24"/>
          <w:szCs w:val="24"/>
        </w:rPr>
        <w:t>mplementación de disciplina.</w:t>
      </w:r>
    </w:p>
    <w:p w:rsidR="008E422C" w:rsidRDefault="008E422C" w:rsidP="008E422C">
      <w:pPr>
        <w:spacing w:line="360" w:lineRule="auto"/>
        <w:ind w:left="567" w:right="567"/>
        <w:jc w:val="both"/>
        <w:rPr>
          <w:rFonts w:ascii="Arial" w:hAnsi="Arial" w:cs="Arial"/>
          <w:i/>
          <w:sz w:val="24"/>
          <w:szCs w:val="24"/>
        </w:rPr>
      </w:pPr>
      <w:r w:rsidRPr="004422AB">
        <w:rPr>
          <w:rFonts w:ascii="Arial" w:hAnsi="Arial" w:cs="Arial"/>
          <w:i/>
          <w:sz w:val="24"/>
          <w:szCs w:val="24"/>
        </w:rPr>
        <w:t xml:space="preserve">“Es necesario poner una base </w:t>
      </w:r>
      <w:r>
        <w:rPr>
          <w:rFonts w:ascii="Arial" w:hAnsi="Arial" w:cs="Arial"/>
          <w:i/>
          <w:sz w:val="24"/>
          <w:szCs w:val="24"/>
        </w:rPr>
        <w:t>solidad que favorezca un clima Kaizen” (</w:t>
      </w:r>
      <w:r w:rsidRPr="004422AB">
        <w:rPr>
          <w:rFonts w:ascii="Arial" w:hAnsi="Arial" w:cs="Arial"/>
          <w:i/>
          <w:sz w:val="24"/>
          <w:szCs w:val="24"/>
        </w:rPr>
        <w:t>Imai, 1998).</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Existen metodologías que pueden dar paso a un clima ideal para Kaizen como antes mencionamos “5s” y control total de la calidad.</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 xml:space="preserve">Es importante que aprender a través de la práctica más que por medio de otras formas una de las mejores formas es poner el ejemplo realizando </w:t>
      </w:r>
      <w:r w:rsidR="005761E2">
        <w:rPr>
          <w:rFonts w:ascii="Arial" w:hAnsi="Arial" w:cs="Arial"/>
          <w:sz w:val="24"/>
          <w:szCs w:val="24"/>
        </w:rPr>
        <w:t>uno mismo lo</w:t>
      </w:r>
      <w:r>
        <w:rPr>
          <w:rFonts w:ascii="Arial" w:hAnsi="Arial" w:cs="Arial"/>
          <w:sz w:val="24"/>
          <w:szCs w:val="24"/>
        </w:rPr>
        <w:t xml:space="preserve"> que los </w:t>
      </w:r>
      <w:r w:rsidR="005761E2">
        <w:rPr>
          <w:rFonts w:ascii="Arial" w:hAnsi="Arial" w:cs="Arial"/>
          <w:sz w:val="24"/>
          <w:szCs w:val="24"/>
        </w:rPr>
        <w:t xml:space="preserve">demás </w:t>
      </w:r>
      <w:r>
        <w:rPr>
          <w:rFonts w:ascii="Arial" w:hAnsi="Arial" w:cs="Arial"/>
          <w:sz w:val="24"/>
          <w:szCs w:val="24"/>
        </w:rPr>
        <w:t>deben de realizar, algunas veces si a un persona se le demuestra que cualquier persona en general puede realizar una cierta acción puede ser de gran utilidad para que una persona sea menos renuente a la implementación de una disciplina.</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Diez de las reglas que nos pueden ser de gran utilidad para implementar en la práctica el Kaizen son:</w:t>
      </w:r>
    </w:p>
    <w:p w:rsidR="008E422C" w:rsidRDefault="008E422C" w:rsidP="008E422C">
      <w:pPr>
        <w:spacing w:line="360" w:lineRule="auto"/>
        <w:jc w:val="both"/>
        <w:rPr>
          <w:rFonts w:ascii="Arial" w:hAnsi="Arial" w:cs="Arial"/>
          <w:sz w:val="24"/>
          <w:szCs w:val="24"/>
        </w:rPr>
      </w:pPr>
      <w:r>
        <w:rPr>
          <w:rFonts w:ascii="Arial" w:hAnsi="Arial" w:cs="Arial"/>
          <w:sz w:val="24"/>
          <w:szCs w:val="24"/>
        </w:rPr>
        <w:t>1.- Descartar el rígido pensamiento sobre la producción.</w:t>
      </w:r>
    </w:p>
    <w:p w:rsidR="008E422C" w:rsidRDefault="008E422C" w:rsidP="008E422C">
      <w:pPr>
        <w:spacing w:line="360" w:lineRule="auto"/>
        <w:jc w:val="both"/>
        <w:rPr>
          <w:rFonts w:ascii="Arial" w:hAnsi="Arial" w:cs="Arial"/>
          <w:sz w:val="24"/>
          <w:szCs w:val="24"/>
        </w:rPr>
      </w:pPr>
      <w:r>
        <w:rPr>
          <w:rFonts w:ascii="Arial" w:hAnsi="Arial" w:cs="Arial"/>
          <w:sz w:val="24"/>
          <w:szCs w:val="24"/>
        </w:rPr>
        <w:t>2.- Pensar en cómo hacerlo no en porque no se puede hacer.</w:t>
      </w:r>
    </w:p>
    <w:p w:rsidR="008E422C" w:rsidRDefault="008E422C" w:rsidP="008E422C">
      <w:pPr>
        <w:spacing w:line="360" w:lineRule="auto"/>
        <w:jc w:val="both"/>
        <w:rPr>
          <w:rFonts w:ascii="Arial" w:hAnsi="Arial" w:cs="Arial"/>
          <w:sz w:val="24"/>
          <w:szCs w:val="24"/>
        </w:rPr>
      </w:pPr>
      <w:r>
        <w:rPr>
          <w:rFonts w:ascii="Arial" w:hAnsi="Arial" w:cs="Arial"/>
          <w:sz w:val="24"/>
          <w:szCs w:val="24"/>
        </w:rPr>
        <w:t>3.- No buscar excusas empezar a cue</w:t>
      </w:r>
      <w:r w:rsidR="00CC0C6F">
        <w:rPr>
          <w:rFonts w:ascii="Arial" w:hAnsi="Arial" w:cs="Arial"/>
          <w:sz w:val="24"/>
          <w:szCs w:val="24"/>
        </w:rPr>
        <w:t>stionar las prá</w:t>
      </w:r>
      <w:r>
        <w:rPr>
          <w:rFonts w:ascii="Arial" w:hAnsi="Arial" w:cs="Arial"/>
          <w:sz w:val="24"/>
          <w:szCs w:val="24"/>
        </w:rPr>
        <w:t>cticas actuales.</w:t>
      </w:r>
    </w:p>
    <w:p w:rsidR="008E422C" w:rsidRDefault="008E422C" w:rsidP="008E422C">
      <w:pPr>
        <w:spacing w:line="360" w:lineRule="auto"/>
        <w:jc w:val="both"/>
        <w:rPr>
          <w:rFonts w:ascii="Arial" w:hAnsi="Arial" w:cs="Arial"/>
          <w:sz w:val="24"/>
          <w:szCs w:val="24"/>
        </w:rPr>
      </w:pPr>
      <w:r>
        <w:rPr>
          <w:rFonts w:ascii="Arial" w:hAnsi="Arial" w:cs="Arial"/>
          <w:sz w:val="24"/>
          <w:szCs w:val="24"/>
        </w:rPr>
        <w:t>4.- No buscar la perfección. Aunque sea solo para lograr el 50% por ciento.</w:t>
      </w:r>
    </w:p>
    <w:p w:rsidR="008E422C" w:rsidRDefault="008E422C" w:rsidP="008E422C">
      <w:pPr>
        <w:spacing w:line="360" w:lineRule="auto"/>
        <w:jc w:val="both"/>
        <w:rPr>
          <w:rFonts w:ascii="Arial" w:hAnsi="Arial" w:cs="Arial"/>
          <w:sz w:val="24"/>
          <w:szCs w:val="24"/>
        </w:rPr>
      </w:pPr>
      <w:r>
        <w:rPr>
          <w:rFonts w:ascii="Arial" w:hAnsi="Arial" w:cs="Arial"/>
          <w:sz w:val="24"/>
          <w:szCs w:val="24"/>
        </w:rPr>
        <w:t>5.- Corregir los errores de forma inmediata.</w:t>
      </w:r>
    </w:p>
    <w:p w:rsidR="008E422C" w:rsidRDefault="008E422C" w:rsidP="008E422C">
      <w:pPr>
        <w:spacing w:line="360" w:lineRule="auto"/>
        <w:jc w:val="both"/>
        <w:rPr>
          <w:rFonts w:ascii="Arial" w:hAnsi="Arial" w:cs="Arial"/>
          <w:sz w:val="24"/>
          <w:szCs w:val="24"/>
        </w:rPr>
      </w:pPr>
      <w:r>
        <w:rPr>
          <w:rFonts w:ascii="Arial" w:hAnsi="Arial" w:cs="Arial"/>
          <w:sz w:val="24"/>
          <w:szCs w:val="24"/>
        </w:rPr>
        <w:lastRenderedPageBreak/>
        <w:t>6.- No gastar dinero en Kaizen si no invertirlo.</w:t>
      </w:r>
    </w:p>
    <w:p w:rsidR="008E422C" w:rsidRDefault="008E422C" w:rsidP="008E422C">
      <w:pPr>
        <w:spacing w:line="360" w:lineRule="auto"/>
        <w:jc w:val="both"/>
        <w:rPr>
          <w:rFonts w:ascii="Arial" w:hAnsi="Arial" w:cs="Arial"/>
          <w:sz w:val="24"/>
          <w:szCs w:val="24"/>
        </w:rPr>
      </w:pPr>
      <w:r>
        <w:rPr>
          <w:rFonts w:ascii="Arial" w:hAnsi="Arial" w:cs="Arial"/>
          <w:sz w:val="24"/>
          <w:szCs w:val="24"/>
        </w:rPr>
        <w:t>7.- La sabiduría se presenta cuando se enfrenta la dificultad.</w:t>
      </w:r>
    </w:p>
    <w:p w:rsidR="008E422C" w:rsidRDefault="008E422C" w:rsidP="008E422C">
      <w:pPr>
        <w:spacing w:line="360" w:lineRule="auto"/>
        <w:jc w:val="both"/>
        <w:rPr>
          <w:rFonts w:ascii="Arial" w:hAnsi="Arial" w:cs="Arial"/>
          <w:sz w:val="24"/>
          <w:szCs w:val="24"/>
        </w:rPr>
      </w:pPr>
      <w:r>
        <w:rPr>
          <w:rFonts w:ascii="Arial" w:hAnsi="Arial" w:cs="Arial"/>
          <w:sz w:val="24"/>
          <w:szCs w:val="24"/>
        </w:rPr>
        <w:t>8.- Preguntar 5 veces ¿por qué?</w:t>
      </w:r>
    </w:p>
    <w:p w:rsidR="008E422C" w:rsidRDefault="008E422C" w:rsidP="008E422C">
      <w:pPr>
        <w:spacing w:line="360" w:lineRule="auto"/>
        <w:jc w:val="both"/>
        <w:rPr>
          <w:rFonts w:ascii="Arial" w:hAnsi="Arial" w:cs="Arial"/>
          <w:sz w:val="24"/>
          <w:szCs w:val="24"/>
        </w:rPr>
      </w:pPr>
      <w:r>
        <w:rPr>
          <w:rFonts w:ascii="Arial" w:hAnsi="Arial" w:cs="Arial"/>
          <w:sz w:val="24"/>
          <w:szCs w:val="24"/>
        </w:rPr>
        <w:t>9.- Buscar la opinión de 10 personas.</w:t>
      </w:r>
    </w:p>
    <w:p w:rsidR="008E422C" w:rsidRDefault="008E422C" w:rsidP="008E422C">
      <w:pPr>
        <w:spacing w:line="360" w:lineRule="auto"/>
        <w:jc w:val="both"/>
        <w:rPr>
          <w:rFonts w:ascii="Arial" w:hAnsi="Arial" w:cs="Arial"/>
          <w:sz w:val="24"/>
          <w:szCs w:val="24"/>
        </w:rPr>
      </w:pPr>
      <w:r>
        <w:rPr>
          <w:rFonts w:ascii="Arial" w:hAnsi="Arial" w:cs="Arial"/>
          <w:sz w:val="24"/>
          <w:szCs w:val="24"/>
        </w:rPr>
        <w:t>10.- Recordar que las oportunidades para Kaizen son infinitas.</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Al introducirse en el tema de Kaizen de deben vencer fuerte resistencias psicológicas al cambio y por esto es necesario tener el apoyo de la alta dirección ya que sin este apoyo será muy difícil que los empleados logren aceptar la nueva cultura de trabajo y se involucren y colaboren en las actividades de Kaizen, las personas por lo general en especial los operarios son muy renuentes al cambio más en operaciones que llevan más de varios años efectuando.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Otra dificultad a la que se podría enfrentar es que alguien de menor edad o de menor rango como un practicante sea el encargado de realizar la implementación ya que al ser alguien nuevo la gente y personal ya con antigüedad de la organización no lo tomara en cuenta, en este caso es muy importante tener un asesor que dirija el proyecto y que incluso sea al cual rendirle cuentas y que este asesor se una persona interna de la empresa u organización pero con una mentalidad con relación al cambio.</w:t>
      </w:r>
    </w:p>
    <w:p w:rsidR="008E422C" w:rsidRDefault="008E422C" w:rsidP="008E422C">
      <w:pPr>
        <w:spacing w:line="360" w:lineRule="auto"/>
        <w:ind w:firstLine="567"/>
        <w:jc w:val="both"/>
        <w:rPr>
          <w:rFonts w:ascii="Arial" w:hAnsi="Arial" w:cs="Arial"/>
          <w:sz w:val="24"/>
          <w:szCs w:val="24"/>
        </w:rPr>
      </w:pPr>
      <w:r>
        <w:rPr>
          <w:rFonts w:ascii="Arial" w:hAnsi="Arial" w:cs="Arial"/>
          <w:sz w:val="24"/>
          <w:szCs w:val="24"/>
        </w:rPr>
        <w:t>Para lograr una buena colaboración de la gente podemos utilizar disciplinas para estimular el desarrollo de la misma como pueden ser:</w:t>
      </w:r>
    </w:p>
    <w:p w:rsidR="008E422C" w:rsidRDefault="008E422C" w:rsidP="008E422C">
      <w:pPr>
        <w:spacing w:line="360" w:lineRule="auto"/>
        <w:jc w:val="both"/>
        <w:rPr>
          <w:rFonts w:ascii="Arial" w:hAnsi="Arial" w:cs="Arial"/>
          <w:sz w:val="24"/>
          <w:szCs w:val="24"/>
        </w:rPr>
      </w:pPr>
      <w:r>
        <w:rPr>
          <w:rFonts w:ascii="Arial" w:hAnsi="Arial" w:cs="Arial"/>
          <w:sz w:val="24"/>
          <w:szCs w:val="24"/>
        </w:rPr>
        <w:t>1.- Recompensas.</w:t>
      </w:r>
    </w:p>
    <w:p w:rsidR="008E422C" w:rsidRDefault="008E422C" w:rsidP="008E422C">
      <w:pPr>
        <w:spacing w:line="360" w:lineRule="auto"/>
        <w:jc w:val="both"/>
        <w:rPr>
          <w:rFonts w:ascii="Arial" w:hAnsi="Arial" w:cs="Arial"/>
          <w:sz w:val="24"/>
          <w:szCs w:val="24"/>
        </w:rPr>
      </w:pPr>
      <w:r>
        <w:rPr>
          <w:rFonts w:ascii="Arial" w:hAnsi="Arial" w:cs="Arial"/>
          <w:sz w:val="24"/>
          <w:szCs w:val="24"/>
        </w:rPr>
        <w:t>2.- Sugerencias.</w:t>
      </w:r>
    </w:p>
    <w:p w:rsidR="008E422C" w:rsidRDefault="008E422C" w:rsidP="008E422C">
      <w:pPr>
        <w:spacing w:line="360" w:lineRule="auto"/>
        <w:jc w:val="both"/>
        <w:rPr>
          <w:rFonts w:ascii="Arial" w:hAnsi="Arial" w:cs="Arial"/>
          <w:sz w:val="24"/>
          <w:szCs w:val="24"/>
        </w:rPr>
      </w:pPr>
      <w:r>
        <w:rPr>
          <w:rFonts w:ascii="Arial" w:hAnsi="Arial" w:cs="Arial"/>
          <w:sz w:val="24"/>
          <w:szCs w:val="24"/>
        </w:rPr>
        <w:t>3.- Círculos de calidad.</w:t>
      </w:r>
    </w:p>
    <w:p w:rsidR="008E422C" w:rsidRDefault="008E422C" w:rsidP="008E422C">
      <w:pPr>
        <w:spacing w:line="360" w:lineRule="auto"/>
        <w:jc w:val="both"/>
        <w:rPr>
          <w:rFonts w:ascii="Arial" w:hAnsi="Arial" w:cs="Arial"/>
          <w:sz w:val="24"/>
          <w:szCs w:val="24"/>
        </w:rPr>
      </w:pPr>
      <w:r>
        <w:rPr>
          <w:rFonts w:ascii="Arial" w:hAnsi="Arial" w:cs="Arial"/>
          <w:sz w:val="24"/>
          <w:szCs w:val="24"/>
        </w:rPr>
        <w:t>4.- Comunicación clara.</w:t>
      </w:r>
    </w:p>
    <w:p w:rsidR="008E422C" w:rsidRDefault="008E422C" w:rsidP="008E422C">
      <w:pPr>
        <w:spacing w:line="360" w:lineRule="auto"/>
        <w:jc w:val="both"/>
        <w:rPr>
          <w:rFonts w:ascii="Arial" w:hAnsi="Arial" w:cs="Arial"/>
          <w:sz w:val="24"/>
          <w:szCs w:val="24"/>
        </w:rPr>
      </w:pPr>
      <w:r>
        <w:rPr>
          <w:rFonts w:ascii="Arial" w:hAnsi="Arial" w:cs="Arial"/>
          <w:sz w:val="24"/>
          <w:szCs w:val="24"/>
        </w:rPr>
        <w:lastRenderedPageBreak/>
        <w:t>5.- Clima de cooperación.</w:t>
      </w:r>
    </w:p>
    <w:p w:rsidR="008E422C" w:rsidRDefault="008E422C" w:rsidP="008E422C">
      <w:pPr>
        <w:spacing w:line="360" w:lineRule="auto"/>
        <w:jc w:val="both"/>
        <w:rPr>
          <w:rFonts w:ascii="Arial" w:hAnsi="Arial" w:cs="Arial"/>
          <w:sz w:val="24"/>
          <w:szCs w:val="24"/>
        </w:rPr>
      </w:pPr>
      <w:r>
        <w:rPr>
          <w:rFonts w:ascii="Arial" w:hAnsi="Arial" w:cs="Arial"/>
          <w:sz w:val="24"/>
          <w:szCs w:val="24"/>
        </w:rPr>
        <w:t>6.- Enseñe el cómo.</w:t>
      </w:r>
    </w:p>
    <w:p w:rsidR="008E422C" w:rsidRDefault="008E422C" w:rsidP="008E422C">
      <w:pPr>
        <w:spacing w:line="360" w:lineRule="auto"/>
        <w:jc w:val="both"/>
        <w:rPr>
          <w:rFonts w:ascii="Arial" w:hAnsi="Arial" w:cs="Arial"/>
          <w:sz w:val="24"/>
          <w:szCs w:val="24"/>
        </w:rPr>
      </w:pPr>
      <w:r>
        <w:rPr>
          <w:rFonts w:ascii="Arial" w:hAnsi="Arial" w:cs="Arial"/>
          <w:sz w:val="24"/>
          <w:szCs w:val="24"/>
        </w:rPr>
        <w:t>7.- Elimine barreras.</w:t>
      </w:r>
    </w:p>
    <w:p w:rsidR="008E422C" w:rsidRDefault="008E422C" w:rsidP="008E422C">
      <w:pPr>
        <w:spacing w:line="360" w:lineRule="auto"/>
        <w:jc w:val="both"/>
        <w:rPr>
          <w:rFonts w:ascii="Arial" w:hAnsi="Arial" w:cs="Arial"/>
          <w:sz w:val="24"/>
          <w:szCs w:val="24"/>
        </w:rPr>
      </w:pPr>
      <w:r>
        <w:rPr>
          <w:rFonts w:ascii="Arial" w:hAnsi="Arial" w:cs="Arial"/>
          <w:sz w:val="24"/>
          <w:szCs w:val="24"/>
        </w:rPr>
        <w:t>8.- Haga el progreso visible.</w:t>
      </w:r>
    </w:p>
    <w:p w:rsidR="008E422C" w:rsidRDefault="008E422C" w:rsidP="008E422C">
      <w:pPr>
        <w:spacing w:line="360" w:lineRule="auto"/>
        <w:jc w:val="both"/>
        <w:rPr>
          <w:rFonts w:ascii="Arial" w:hAnsi="Arial" w:cs="Arial"/>
          <w:sz w:val="24"/>
          <w:szCs w:val="24"/>
        </w:rPr>
      </w:pPr>
      <w:r>
        <w:rPr>
          <w:rFonts w:ascii="Arial" w:hAnsi="Arial" w:cs="Arial"/>
          <w:sz w:val="24"/>
          <w:szCs w:val="24"/>
        </w:rPr>
        <w:t>9.- Cree un ambiente libre de amenazas.</w:t>
      </w: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906C78" w:rsidRDefault="00906C78" w:rsidP="002811FD">
      <w:pPr>
        <w:spacing w:line="360" w:lineRule="auto"/>
        <w:rPr>
          <w:rStyle w:val="a"/>
          <w:rFonts w:ascii="Arial" w:hAnsi="Arial" w:cs="Arial"/>
          <w:b/>
          <w:sz w:val="24"/>
          <w:szCs w:val="24"/>
        </w:rPr>
      </w:pPr>
    </w:p>
    <w:p w:rsidR="002811FD" w:rsidRPr="00875E2A" w:rsidRDefault="002811FD" w:rsidP="002811FD">
      <w:pPr>
        <w:spacing w:line="360" w:lineRule="auto"/>
        <w:rPr>
          <w:rStyle w:val="a"/>
          <w:rFonts w:ascii="Arial" w:hAnsi="Arial" w:cs="Arial"/>
          <w:b/>
          <w:sz w:val="24"/>
          <w:szCs w:val="24"/>
        </w:rPr>
      </w:pPr>
      <w:r>
        <w:rPr>
          <w:rStyle w:val="a"/>
          <w:rFonts w:ascii="Arial" w:hAnsi="Arial" w:cs="Arial"/>
          <w:b/>
          <w:sz w:val="24"/>
          <w:szCs w:val="24"/>
        </w:rPr>
        <w:lastRenderedPageBreak/>
        <w:t>3.</w:t>
      </w:r>
      <w:r w:rsidRPr="00875E2A">
        <w:rPr>
          <w:rStyle w:val="a"/>
          <w:rFonts w:ascii="Arial" w:hAnsi="Arial" w:cs="Arial"/>
          <w:b/>
          <w:sz w:val="24"/>
          <w:szCs w:val="24"/>
        </w:rPr>
        <w:t xml:space="preserve"> MARCO METODOLÓGICO.</w:t>
      </w:r>
    </w:p>
    <w:p w:rsidR="002811FD" w:rsidRPr="001E652A" w:rsidRDefault="002811FD" w:rsidP="002811FD">
      <w:pPr>
        <w:spacing w:line="360" w:lineRule="auto"/>
        <w:rPr>
          <w:rStyle w:val="a"/>
          <w:rFonts w:ascii="Arial" w:hAnsi="Arial" w:cs="Arial"/>
          <w:sz w:val="24"/>
          <w:szCs w:val="24"/>
        </w:rPr>
      </w:pPr>
    </w:p>
    <w:p w:rsidR="002811FD" w:rsidRPr="00875E2A" w:rsidRDefault="002811FD" w:rsidP="002811FD">
      <w:pPr>
        <w:spacing w:line="360" w:lineRule="auto"/>
        <w:rPr>
          <w:rStyle w:val="a"/>
          <w:rFonts w:ascii="Arial" w:hAnsi="Arial" w:cs="Arial"/>
          <w:b/>
          <w:sz w:val="24"/>
          <w:szCs w:val="24"/>
        </w:rPr>
      </w:pPr>
      <w:r w:rsidRPr="00875E2A">
        <w:rPr>
          <w:rStyle w:val="a"/>
          <w:rFonts w:ascii="Arial" w:hAnsi="Arial" w:cs="Arial"/>
          <w:b/>
          <w:sz w:val="24"/>
          <w:szCs w:val="24"/>
        </w:rPr>
        <w:t>3.1 Tipo de investigación.</w:t>
      </w:r>
    </w:p>
    <w:p w:rsidR="002811FD" w:rsidRPr="00E810B8" w:rsidRDefault="002811FD" w:rsidP="002811FD">
      <w:pPr>
        <w:spacing w:line="360" w:lineRule="auto"/>
        <w:jc w:val="both"/>
        <w:rPr>
          <w:rStyle w:val="a"/>
          <w:rFonts w:ascii="Arial" w:hAnsi="Arial" w:cs="Arial"/>
          <w:sz w:val="24"/>
          <w:szCs w:val="24"/>
        </w:rPr>
      </w:pPr>
      <w:r w:rsidRPr="00E810B8">
        <w:rPr>
          <w:rStyle w:val="a"/>
          <w:rFonts w:ascii="Arial" w:hAnsi="Arial" w:cs="Arial"/>
          <w:sz w:val="24"/>
          <w:szCs w:val="24"/>
        </w:rPr>
        <w:t>Es de suma importancia definir si la investigación se inicia como exploratoria, descriptiva, correlacional o explicativa y hasta qué nivel llegará. Éstas están determinadas por el alcance y la forma en la que se desarrollará la investigación.</w:t>
      </w:r>
    </w:p>
    <w:p w:rsidR="002811FD" w:rsidRPr="00E810B8" w:rsidRDefault="002811FD" w:rsidP="002811FD">
      <w:pPr>
        <w:spacing w:line="360" w:lineRule="auto"/>
        <w:ind w:firstLine="567"/>
        <w:jc w:val="both"/>
        <w:rPr>
          <w:rFonts w:ascii="Arial" w:hAnsi="Arial" w:cs="Arial"/>
          <w:sz w:val="24"/>
          <w:szCs w:val="24"/>
        </w:rPr>
      </w:pPr>
      <w:r w:rsidRPr="00E810B8">
        <w:rPr>
          <w:rStyle w:val="a"/>
          <w:rFonts w:ascii="Arial" w:hAnsi="Arial" w:cs="Arial"/>
          <w:sz w:val="24"/>
          <w:szCs w:val="24"/>
        </w:rPr>
        <w:t xml:space="preserve">Según Sampieri </w:t>
      </w:r>
      <w:r w:rsidRPr="00E810B8">
        <w:rPr>
          <w:rFonts w:ascii="Arial" w:hAnsi="Arial" w:cs="Arial"/>
          <w:sz w:val="24"/>
          <w:szCs w:val="24"/>
        </w:rPr>
        <w:t xml:space="preserve">los estudios exploratorios se efectúan cuando el objetivo es examinar un tema o un problema de investigación poco estudiado o que no ha sido estudiado antes. Los estudios descriptivos buscan especificar las propiedades importantes de personas, grupos, comunidades o cualquier otro fenómeno que sea sometido a análisis. </w:t>
      </w:r>
    </w:p>
    <w:p w:rsidR="002811FD" w:rsidRPr="00E810B8" w:rsidRDefault="002811FD" w:rsidP="002811FD">
      <w:pPr>
        <w:spacing w:line="360" w:lineRule="auto"/>
        <w:ind w:firstLine="567"/>
        <w:jc w:val="both"/>
        <w:rPr>
          <w:rFonts w:ascii="Arial" w:hAnsi="Arial" w:cs="Arial"/>
          <w:sz w:val="24"/>
          <w:szCs w:val="24"/>
        </w:rPr>
      </w:pPr>
      <w:r w:rsidRPr="00E810B8">
        <w:rPr>
          <w:rFonts w:ascii="Arial" w:hAnsi="Arial" w:cs="Arial"/>
          <w:sz w:val="24"/>
          <w:szCs w:val="24"/>
        </w:rPr>
        <w:t>Los estudios correlacionales tienen como propósito medir el grado de relación que exista entre dos o más conceptos o variables (en un contexto en particular), y por último los estudios explicativos están dirigidos a responder las causas de los eventos físicos o sociales.</w:t>
      </w:r>
    </w:p>
    <w:p w:rsidR="002811FD" w:rsidRPr="00E810B8" w:rsidRDefault="002811FD" w:rsidP="002811FD">
      <w:pPr>
        <w:spacing w:line="360" w:lineRule="auto"/>
        <w:ind w:firstLine="567"/>
        <w:jc w:val="both"/>
        <w:rPr>
          <w:rStyle w:val="a"/>
          <w:rFonts w:ascii="Arial" w:hAnsi="Arial" w:cs="Arial"/>
          <w:sz w:val="24"/>
          <w:szCs w:val="24"/>
        </w:rPr>
      </w:pPr>
      <w:r w:rsidRPr="00E810B8">
        <w:rPr>
          <w:rStyle w:val="a"/>
          <w:rFonts w:ascii="Arial" w:hAnsi="Arial" w:cs="Arial"/>
          <w:sz w:val="24"/>
          <w:szCs w:val="24"/>
        </w:rPr>
        <w:t xml:space="preserve">A partir de lo anterior podemos determinar que nuestra investigación se ubica dentro del estudio de tipo exploratorio. </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Style w:val="a"/>
          <w:rFonts w:ascii="Arial" w:hAnsi="Arial" w:cs="Arial"/>
          <w:sz w:val="24"/>
          <w:szCs w:val="24"/>
        </w:rPr>
        <w:t>De acuerdo a Sampieri “</w:t>
      </w:r>
      <w:r w:rsidRPr="00E810B8">
        <w:rPr>
          <w:rFonts w:ascii="Arial" w:eastAsia="Times New Roman" w:hAnsi="Arial" w:cs="Arial"/>
          <w:sz w:val="24"/>
          <w:szCs w:val="24"/>
          <w:lang w:eastAsia="es-ES"/>
        </w:rPr>
        <w:t>los estudios exploratorios nos sirven para aumentar el grado de familiaridad con fenómenos relativamente desconocidos”, en este caso la implementación de Kaizen en la empresa enfocándose al área de desarrollo de nuevos productos.</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 xml:space="preserve">Dentro de la empresa Aluprint S. de R.L. de C.V. es la primera vez que se efectúa un Kaizen,  involucrando completamente a la empresa. Anteriormente se habían llevado a cabo distintas mejoras que eran llamadas </w:t>
      </w:r>
      <w:r w:rsidRPr="00E810B8">
        <w:rPr>
          <w:rFonts w:ascii="Arial" w:eastAsia="Times New Roman" w:hAnsi="Arial" w:cs="Arial"/>
          <w:sz w:val="24"/>
          <w:szCs w:val="24"/>
          <w:lang w:eastAsia="es-ES"/>
        </w:rPr>
        <w:lastRenderedPageBreak/>
        <w:t xml:space="preserve">Kaizen, pero solo involucraban un área no toda la empresa y a esto no se le llama Kaizen. </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 xml:space="preserve">Lo que se implementaba es una variante de la metodología llamada Kaizen </w:t>
      </w:r>
      <w:proofErr w:type="spellStart"/>
      <w:r w:rsidRPr="00E810B8">
        <w:rPr>
          <w:rFonts w:ascii="Arial" w:eastAsia="Times New Roman" w:hAnsi="Arial" w:cs="Arial"/>
          <w:sz w:val="24"/>
          <w:szCs w:val="24"/>
          <w:lang w:eastAsia="es-ES"/>
        </w:rPr>
        <w:t>Blitz</w:t>
      </w:r>
      <w:proofErr w:type="spellEnd"/>
      <w:r w:rsidRPr="00E810B8">
        <w:rPr>
          <w:rFonts w:ascii="Arial" w:eastAsia="Times New Roman" w:hAnsi="Arial" w:cs="Arial"/>
          <w:sz w:val="24"/>
          <w:szCs w:val="24"/>
          <w:lang w:eastAsia="es-ES"/>
        </w:rPr>
        <w:t xml:space="preserve"> (pequeñas mejoras), y como explica Sampieri, los estudios exploratorios se efectúan, normalmente, cuando el objetivo es examinar un tema o problema de investigación poco estudiado o que no ha sido abordado antes, como es el caso de Aluprint en el que por primera vez se pretende implementar un Kaizen.</w:t>
      </w:r>
    </w:p>
    <w:p w:rsidR="002811FD" w:rsidRPr="00E810B8" w:rsidRDefault="002811FD" w:rsidP="002811FD">
      <w:pPr>
        <w:spacing w:line="360" w:lineRule="auto"/>
        <w:jc w:val="both"/>
        <w:rPr>
          <w:rFonts w:ascii="Arial" w:eastAsia="Times New Roman" w:hAnsi="Arial" w:cs="Arial"/>
          <w:sz w:val="24"/>
          <w:szCs w:val="24"/>
          <w:lang w:eastAsia="es-ES"/>
        </w:rPr>
      </w:pPr>
    </w:p>
    <w:p w:rsidR="002811FD" w:rsidRPr="00E810B8" w:rsidRDefault="002811FD" w:rsidP="002811FD">
      <w:pPr>
        <w:spacing w:line="360" w:lineRule="auto"/>
        <w:jc w:val="both"/>
        <w:rPr>
          <w:rFonts w:ascii="Arial" w:eastAsia="Times New Roman" w:hAnsi="Arial" w:cs="Arial"/>
          <w:b/>
          <w:sz w:val="24"/>
          <w:szCs w:val="24"/>
          <w:lang w:eastAsia="es-ES"/>
        </w:rPr>
      </w:pPr>
      <w:r w:rsidRPr="00E810B8">
        <w:rPr>
          <w:rFonts w:ascii="Arial" w:eastAsia="Times New Roman" w:hAnsi="Arial" w:cs="Arial"/>
          <w:b/>
          <w:sz w:val="24"/>
          <w:szCs w:val="24"/>
          <w:lang w:eastAsia="es-ES"/>
        </w:rPr>
        <w:t>3.2 Diseño de investigación.</w:t>
      </w:r>
    </w:p>
    <w:p w:rsidR="002811FD" w:rsidRPr="00E810B8" w:rsidRDefault="002811FD" w:rsidP="002811FD">
      <w:pPr>
        <w:spacing w:line="360" w:lineRule="auto"/>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 xml:space="preserve">El diseño de nuestra investigación será de tipo experimental ya que pretendemos manipular ciertas variables independientes para modificar otras dependientes. </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Una investigación de tipo experimental según Sampieri “es un estudio de investigación en el que se manipulan deliberadamente una o más variables independientes para medir sus efectos en una variable dependiente (supuestos efectos) dentro de una situación de control para el investigador”.</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Ya que manipularemos intencionalmente una o más variable independientes para así ver cómo reaccionan otras variables dependientes y por qué lo hacen se puede decir que será un experimento puro ya que después del Kaizen solamente mediremos nuestra variable dependiente que será el tiempo de generación de un código de un producto nuevo.</w:t>
      </w:r>
    </w:p>
    <w:p w:rsidR="002811FD" w:rsidRDefault="002811FD" w:rsidP="002811FD">
      <w:pPr>
        <w:spacing w:line="360" w:lineRule="auto"/>
        <w:jc w:val="both"/>
        <w:rPr>
          <w:rFonts w:ascii="Arial" w:eastAsia="Times New Roman" w:hAnsi="Arial" w:cs="Arial"/>
          <w:sz w:val="24"/>
          <w:szCs w:val="24"/>
          <w:lang w:eastAsia="es-ES"/>
        </w:rPr>
      </w:pPr>
    </w:p>
    <w:p w:rsidR="002811FD" w:rsidRDefault="002811FD" w:rsidP="002811FD">
      <w:pPr>
        <w:spacing w:line="360" w:lineRule="auto"/>
        <w:jc w:val="both"/>
        <w:rPr>
          <w:rFonts w:ascii="Arial" w:eastAsia="Times New Roman" w:hAnsi="Arial" w:cs="Arial"/>
          <w:sz w:val="24"/>
          <w:szCs w:val="24"/>
          <w:lang w:eastAsia="es-ES"/>
        </w:rPr>
      </w:pPr>
    </w:p>
    <w:p w:rsidR="002811FD" w:rsidRPr="00E810B8" w:rsidRDefault="002811FD" w:rsidP="002811FD">
      <w:pPr>
        <w:spacing w:line="360" w:lineRule="auto"/>
        <w:jc w:val="both"/>
        <w:rPr>
          <w:rFonts w:ascii="Arial" w:eastAsia="Times New Roman" w:hAnsi="Arial" w:cs="Arial"/>
          <w:sz w:val="24"/>
          <w:szCs w:val="24"/>
          <w:lang w:eastAsia="es-ES"/>
        </w:rPr>
      </w:pPr>
    </w:p>
    <w:p w:rsidR="002811FD" w:rsidRPr="00E810B8" w:rsidRDefault="002811FD" w:rsidP="002811FD">
      <w:pPr>
        <w:spacing w:line="360" w:lineRule="auto"/>
        <w:jc w:val="both"/>
        <w:rPr>
          <w:rFonts w:ascii="Arial" w:eastAsia="Times New Roman" w:hAnsi="Arial" w:cs="Arial"/>
          <w:b/>
          <w:sz w:val="24"/>
          <w:szCs w:val="24"/>
          <w:lang w:eastAsia="es-ES"/>
        </w:rPr>
      </w:pPr>
      <w:r w:rsidRPr="00E810B8">
        <w:rPr>
          <w:rFonts w:ascii="Arial" w:eastAsia="Times New Roman" w:hAnsi="Arial" w:cs="Arial"/>
          <w:b/>
          <w:sz w:val="24"/>
          <w:szCs w:val="24"/>
          <w:lang w:eastAsia="es-ES"/>
        </w:rPr>
        <w:lastRenderedPageBreak/>
        <w:t>3.3 Técnica de recolección de datos.</w:t>
      </w:r>
    </w:p>
    <w:p w:rsidR="002811FD" w:rsidRDefault="002811FD" w:rsidP="002811FD">
      <w:pPr>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De acuerdo al tipo de investigación que se esté llevando acabo se determinará la técnica necesaria para la recolección de los datos, estás pueden ser: encuesta, cuestionario o escala de Likert.</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 xml:space="preserve">La escala de Likert se denomina así por </w:t>
      </w:r>
      <w:proofErr w:type="spellStart"/>
      <w:r w:rsidRPr="00E810B8">
        <w:rPr>
          <w:rFonts w:ascii="Arial" w:eastAsia="Times New Roman" w:hAnsi="Arial" w:cs="Arial"/>
          <w:sz w:val="24"/>
          <w:szCs w:val="24"/>
          <w:lang w:eastAsia="es-ES"/>
        </w:rPr>
        <w:t>Rensis</w:t>
      </w:r>
      <w:proofErr w:type="spellEnd"/>
      <w:r w:rsidRPr="00E810B8">
        <w:rPr>
          <w:rFonts w:ascii="Arial" w:eastAsia="Times New Roman" w:hAnsi="Arial" w:cs="Arial"/>
          <w:sz w:val="24"/>
          <w:szCs w:val="24"/>
          <w:lang w:eastAsia="es-ES"/>
        </w:rPr>
        <w:t xml:space="preserve"> Likert, quien publicó en 1932 un informe donde describía su uso. Es una escala psicométrica comúnmente utilizada en cuestionarios y es la escala de uso más amplio en encuestas para la investigación, principalmente en ciencias sociales. Al responder a una pregunta de un cuestionario elaborado con la técnica de Likert, se especifica el nivel de acuerdo o desacuerdo con una declaración.</w:t>
      </w:r>
    </w:p>
    <w:p w:rsidR="002811FD" w:rsidRPr="00E810B8" w:rsidRDefault="002811FD" w:rsidP="002811FD">
      <w:pPr>
        <w:spacing w:line="360" w:lineRule="auto"/>
        <w:ind w:firstLine="567"/>
        <w:jc w:val="both"/>
        <w:rPr>
          <w:rFonts w:ascii="Arial" w:hAnsi="Arial" w:cs="Arial"/>
          <w:sz w:val="24"/>
          <w:szCs w:val="24"/>
        </w:rPr>
      </w:pPr>
      <w:r w:rsidRPr="00E810B8">
        <w:rPr>
          <w:rFonts w:ascii="Arial" w:hAnsi="Arial" w:cs="Arial"/>
          <w:sz w:val="24"/>
          <w:szCs w:val="24"/>
        </w:rPr>
        <w:t xml:space="preserve">El formato de tipo Likert está diseñado para permitir a los clientes responder en grados variables a cada elemento que describe el servicio o producto. </w:t>
      </w:r>
    </w:p>
    <w:p w:rsidR="002811FD" w:rsidRPr="00E810B8" w:rsidRDefault="002811FD" w:rsidP="002811FD">
      <w:pPr>
        <w:spacing w:line="360" w:lineRule="auto"/>
        <w:ind w:firstLine="567"/>
        <w:jc w:val="both"/>
        <w:rPr>
          <w:rFonts w:ascii="Arial" w:hAnsi="Arial" w:cs="Arial"/>
          <w:sz w:val="24"/>
          <w:szCs w:val="24"/>
        </w:rPr>
      </w:pPr>
      <w:r w:rsidRPr="00E810B8">
        <w:rPr>
          <w:rFonts w:ascii="Arial" w:hAnsi="Arial" w:cs="Arial"/>
          <w:sz w:val="24"/>
          <w:szCs w:val="24"/>
        </w:rPr>
        <w:t>Likert creó un procedimiento de graduación en el cual la escala representa un continuo bipolar. El extremo inferior representa una respuesta positiva. Estos formatos de respuesta se usan para un tipo particular de elementos.</w:t>
      </w:r>
    </w:p>
    <w:p w:rsidR="002811FD" w:rsidRPr="00E810B8" w:rsidRDefault="002811FD" w:rsidP="002811FD">
      <w:pPr>
        <w:spacing w:after="0" w:line="360" w:lineRule="auto"/>
        <w:ind w:firstLine="567"/>
        <w:jc w:val="both"/>
        <w:rPr>
          <w:rFonts w:ascii="Arial" w:eastAsia="Times New Roman" w:hAnsi="Arial" w:cs="Arial"/>
          <w:sz w:val="24"/>
          <w:szCs w:val="24"/>
          <w:lang w:eastAsia="ja-JP"/>
        </w:rPr>
      </w:pPr>
      <w:r w:rsidRPr="00E810B8">
        <w:rPr>
          <w:rFonts w:ascii="Arial" w:eastAsia="Times New Roman" w:hAnsi="Arial" w:cs="Arial"/>
          <w:sz w:val="24"/>
          <w:szCs w:val="24"/>
          <w:lang w:eastAsia="ja-JP"/>
        </w:rPr>
        <w:t>La escala de Likert mide actitudes o predisposiciones individuales en contextos sociales particulares. Se le conoce como escala sumada debido a que la puntuación de cada unidad de análisis se obtiene mediante la sumatoria de las respuestas obtenidas en cada ítem.</w:t>
      </w:r>
    </w:p>
    <w:p w:rsidR="002811FD" w:rsidRPr="00E810B8" w:rsidRDefault="002811FD" w:rsidP="002811FD">
      <w:pPr>
        <w:spacing w:after="0" w:line="360" w:lineRule="auto"/>
        <w:ind w:firstLine="567"/>
        <w:jc w:val="both"/>
        <w:rPr>
          <w:rFonts w:ascii="Arial" w:eastAsia="Times New Roman" w:hAnsi="Arial" w:cs="Arial"/>
          <w:sz w:val="24"/>
          <w:szCs w:val="24"/>
          <w:lang w:eastAsia="ja-JP"/>
        </w:rPr>
      </w:pPr>
      <w:r w:rsidRPr="00E810B8">
        <w:rPr>
          <w:rFonts w:ascii="Arial" w:eastAsia="Times New Roman" w:hAnsi="Arial" w:cs="Arial"/>
          <w:sz w:val="24"/>
          <w:szCs w:val="24"/>
          <w:lang w:eastAsia="ja-JP"/>
        </w:rPr>
        <w:t>La escala se construye en función de una serie de ítems que reflejan una actitud positiva o negativa acerca de un estímulo o referente. Cada ítem está estructurado con cinco alternativas de respuesta:</w:t>
      </w:r>
    </w:p>
    <w:p w:rsidR="002811FD" w:rsidRPr="00E810B8" w:rsidRDefault="002811FD" w:rsidP="002811FD">
      <w:pPr>
        <w:spacing w:after="0" w:line="360" w:lineRule="auto"/>
        <w:ind w:firstLine="567"/>
        <w:jc w:val="both"/>
        <w:rPr>
          <w:rFonts w:ascii="Arial" w:eastAsia="Times New Roman" w:hAnsi="Arial" w:cs="Arial"/>
          <w:sz w:val="24"/>
          <w:szCs w:val="24"/>
          <w:lang w:eastAsia="ja-JP"/>
        </w:rPr>
      </w:pPr>
      <w:r w:rsidRPr="00E810B8">
        <w:rPr>
          <w:rFonts w:ascii="Arial" w:eastAsia="Times New Roman" w:hAnsi="Arial" w:cs="Arial"/>
          <w:sz w:val="24"/>
          <w:szCs w:val="24"/>
          <w:lang w:eastAsia="ja-JP"/>
        </w:rPr>
        <w:t>( ) Totalmente de acuerdo</w:t>
      </w:r>
    </w:p>
    <w:p w:rsidR="002811FD" w:rsidRPr="00E810B8" w:rsidRDefault="002811FD" w:rsidP="002811FD">
      <w:pPr>
        <w:spacing w:after="0" w:line="360" w:lineRule="auto"/>
        <w:ind w:firstLine="567"/>
        <w:jc w:val="both"/>
        <w:rPr>
          <w:rFonts w:ascii="Arial" w:eastAsia="Times New Roman" w:hAnsi="Arial" w:cs="Arial"/>
          <w:sz w:val="24"/>
          <w:szCs w:val="24"/>
          <w:lang w:eastAsia="ja-JP"/>
        </w:rPr>
      </w:pPr>
      <w:r w:rsidRPr="00E810B8">
        <w:rPr>
          <w:rFonts w:ascii="Arial" w:eastAsia="Times New Roman" w:hAnsi="Arial" w:cs="Arial"/>
          <w:sz w:val="24"/>
          <w:szCs w:val="24"/>
          <w:lang w:eastAsia="ja-JP"/>
        </w:rPr>
        <w:t>( ) De acuerdo</w:t>
      </w:r>
    </w:p>
    <w:p w:rsidR="002811FD" w:rsidRPr="00E810B8" w:rsidRDefault="002811FD" w:rsidP="002811FD">
      <w:pPr>
        <w:spacing w:after="0" w:line="360" w:lineRule="auto"/>
        <w:ind w:firstLine="567"/>
        <w:jc w:val="both"/>
        <w:rPr>
          <w:rFonts w:ascii="Arial" w:eastAsia="Times New Roman" w:hAnsi="Arial" w:cs="Arial"/>
          <w:sz w:val="24"/>
          <w:szCs w:val="24"/>
          <w:lang w:eastAsia="ja-JP"/>
        </w:rPr>
      </w:pPr>
      <w:r w:rsidRPr="00E810B8">
        <w:rPr>
          <w:rFonts w:ascii="Arial" w:eastAsia="Times New Roman" w:hAnsi="Arial" w:cs="Arial"/>
          <w:sz w:val="24"/>
          <w:szCs w:val="24"/>
          <w:lang w:eastAsia="ja-JP"/>
        </w:rPr>
        <w:t>( ) Indiferente</w:t>
      </w:r>
    </w:p>
    <w:p w:rsidR="002811FD" w:rsidRPr="00E810B8" w:rsidRDefault="002811FD" w:rsidP="002811FD">
      <w:pPr>
        <w:spacing w:after="0" w:line="360" w:lineRule="auto"/>
        <w:ind w:firstLine="567"/>
        <w:jc w:val="both"/>
        <w:rPr>
          <w:rFonts w:ascii="Arial" w:eastAsia="Times New Roman" w:hAnsi="Arial" w:cs="Arial"/>
          <w:sz w:val="24"/>
          <w:szCs w:val="24"/>
          <w:lang w:eastAsia="ja-JP"/>
        </w:rPr>
      </w:pPr>
      <w:r w:rsidRPr="00E810B8">
        <w:rPr>
          <w:rFonts w:ascii="Arial" w:eastAsia="Times New Roman" w:hAnsi="Arial" w:cs="Arial"/>
          <w:sz w:val="24"/>
          <w:szCs w:val="24"/>
          <w:lang w:eastAsia="ja-JP"/>
        </w:rPr>
        <w:lastRenderedPageBreak/>
        <w:t>( ) En desacuerdo</w:t>
      </w:r>
    </w:p>
    <w:p w:rsidR="002811FD" w:rsidRPr="00126561" w:rsidRDefault="002811FD" w:rsidP="002811FD">
      <w:pPr>
        <w:spacing w:after="0" w:line="360" w:lineRule="auto"/>
        <w:ind w:firstLine="567"/>
        <w:jc w:val="both"/>
        <w:rPr>
          <w:rFonts w:ascii="Arial" w:eastAsia="Times New Roman" w:hAnsi="Arial" w:cs="Arial"/>
          <w:sz w:val="24"/>
          <w:szCs w:val="24"/>
          <w:lang w:eastAsia="ja-JP"/>
        </w:rPr>
      </w:pPr>
      <w:r w:rsidRPr="00E810B8">
        <w:rPr>
          <w:rFonts w:ascii="Arial" w:eastAsia="Times New Roman" w:hAnsi="Arial" w:cs="Arial"/>
          <w:sz w:val="24"/>
          <w:szCs w:val="24"/>
          <w:lang w:eastAsia="ja-JP"/>
        </w:rPr>
        <w:t>( ) Totalmente en desacuerdo</w:t>
      </w:r>
    </w:p>
    <w:p w:rsidR="002811FD" w:rsidRPr="00E810B8" w:rsidRDefault="002811FD" w:rsidP="002811FD">
      <w:pPr>
        <w:spacing w:line="360" w:lineRule="auto"/>
        <w:ind w:firstLine="567"/>
        <w:jc w:val="both"/>
        <w:rPr>
          <w:rFonts w:ascii="Arial" w:hAnsi="Arial" w:cs="Arial"/>
          <w:sz w:val="24"/>
          <w:szCs w:val="24"/>
        </w:rPr>
      </w:pPr>
      <w:r w:rsidRPr="00E810B8">
        <w:rPr>
          <w:rFonts w:ascii="Arial" w:hAnsi="Arial" w:cs="Arial"/>
          <w:sz w:val="24"/>
          <w:szCs w:val="24"/>
        </w:rPr>
        <w:t>Los elementos de satisfacción son elementos enunciativos que reflejan aspectos específicos, buenos o malos, del servicio o producto. Los clientes responden a cada elemento en términos de la propiedad con que el elemento particular describe el servicio recibido.</w:t>
      </w:r>
    </w:p>
    <w:p w:rsidR="002811FD" w:rsidRPr="00E810B8" w:rsidRDefault="002811FD" w:rsidP="002811FD">
      <w:pPr>
        <w:spacing w:line="360" w:lineRule="auto"/>
        <w:ind w:firstLine="567"/>
        <w:jc w:val="both"/>
        <w:rPr>
          <w:rFonts w:ascii="Arial" w:hAnsi="Arial" w:cs="Arial"/>
          <w:sz w:val="24"/>
          <w:szCs w:val="24"/>
        </w:rPr>
      </w:pPr>
      <w:r w:rsidRPr="00E810B8">
        <w:rPr>
          <w:rFonts w:ascii="Arial" w:hAnsi="Arial" w:cs="Arial"/>
          <w:sz w:val="24"/>
          <w:szCs w:val="24"/>
        </w:rPr>
        <w:t>Pasos para la realización de una escala de Likert:</w:t>
      </w:r>
    </w:p>
    <w:p w:rsidR="002811FD" w:rsidRPr="00E810B8" w:rsidRDefault="002811FD" w:rsidP="002811FD">
      <w:pPr>
        <w:pStyle w:val="Prrafodelista"/>
        <w:numPr>
          <w:ilvl w:val="0"/>
          <w:numId w:val="34"/>
        </w:numPr>
        <w:spacing w:after="160" w:line="360" w:lineRule="auto"/>
        <w:jc w:val="both"/>
        <w:rPr>
          <w:rFonts w:ascii="Arial" w:hAnsi="Arial" w:cs="Arial"/>
          <w:sz w:val="24"/>
          <w:szCs w:val="24"/>
        </w:rPr>
      </w:pPr>
      <w:r w:rsidRPr="00E810B8">
        <w:rPr>
          <w:rFonts w:ascii="Arial" w:hAnsi="Arial" w:cs="Arial"/>
          <w:sz w:val="24"/>
          <w:szCs w:val="24"/>
        </w:rPr>
        <w:t>Preparación de los elementos iniciales.</w:t>
      </w:r>
    </w:p>
    <w:p w:rsidR="002811FD" w:rsidRPr="00E810B8" w:rsidRDefault="002811FD" w:rsidP="002811FD">
      <w:pPr>
        <w:pStyle w:val="Prrafodelista"/>
        <w:numPr>
          <w:ilvl w:val="0"/>
          <w:numId w:val="34"/>
        </w:numPr>
        <w:spacing w:after="160" w:line="360" w:lineRule="auto"/>
        <w:jc w:val="both"/>
        <w:rPr>
          <w:rFonts w:ascii="Arial" w:hAnsi="Arial" w:cs="Arial"/>
          <w:sz w:val="24"/>
          <w:szCs w:val="24"/>
        </w:rPr>
      </w:pPr>
      <w:r w:rsidRPr="00E810B8">
        <w:rPr>
          <w:rFonts w:ascii="Arial" w:hAnsi="Arial" w:cs="Arial"/>
          <w:sz w:val="24"/>
          <w:szCs w:val="24"/>
        </w:rPr>
        <w:t>Administración de los elementos a una muestra representativa de la población cuya actitud deseamos medir.</w:t>
      </w:r>
    </w:p>
    <w:p w:rsidR="002811FD" w:rsidRPr="00E810B8" w:rsidRDefault="002811FD" w:rsidP="002811FD">
      <w:pPr>
        <w:pStyle w:val="Prrafodelista"/>
        <w:numPr>
          <w:ilvl w:val="0"/>
          <w:numId w:val="34"/>
        </w:numPr>
        <w:spacing w:after="160" w:line="360" w:lineRule="auto"/>
        <w:jc w:val="both"/>
        <w:rPr>
          <w:rFonts w:ascii="Arial" w:hAnsi="Arial" w:cs="Arial"/>
          <w:sz w:val="24"/>
          <w:szCs w:val="24"/>
        </w:rPr>
      </w:pPr>
      <w:r w:rsidRPr="00E810B8">
        <w:rPr>
          <w:rFonts w:ascii="Arial" w:hAnsi="Arial" w:cs="Arial"/>
          <w:sz w:val="24"/>
          <w:szCs w:val="24"/>
        </w:rPr>
        <w:t>Asignación de puntajes a los elementos.</w:t>
      </w:r>
    </w:p>
    <w:p w:rsidR="002811FD" w:rsidRPr="00E810B8" w:rsidRDefault="002811FD" w:rsidP="002811FD">
      <w:pPr>
        <w:pStyle w:val="Prrafodelista"/>
        <w:numPr>
          <w:ilvl w:val="0"/>
          <w:numId w:val="34"/>
        </w:numPr>
        <w:spacing w:after="160" w:line="360" w:lineRule="auto"/>
        <w:jc w:val="both"/>
        <w:rPr>
          <w:rFonts w:ascii="Arial" w:hAnsi="Arial" w:cs="Arial"/>
          <w:sz w:val="24"/>
          <w:szCs w:val="24"/>
        </w:rPr>
      </w:pPr>
      <w:r w:rsidRPr="00E810B8">
        <w:rPr>
          <w:rFonts w:ascii="Arial" w:hAnsi="Arial" w:cs="Arial"/>
          <w:sz w:val="24"/>
          <w:szCs w:val="24"/>
        </w:rPr>
        <w:t>Asignación de puntuaciones a los sujetos.</w:t>
      </w:r>
    </w:p>
    <w:p w:rsidR="002811FD" w:rsidRPr="00E810B8" w:rsidRDefault="002811FD" w:rsidP="002811FD">
      <w:pPr>
        <w:pStyle w:val="Prrafodelista"/>
        <w:numPr>
          <w:ilvl w:val="0"/>
          <w:numId w:val="34"/>
        </w:numPr>
        <w:spacing w:after="160" w:line="360" w:lineRule="auto"/>
        <w:jc w:val="both"/>
        <w:rPr>
          <w:rFonts w:ascii="Arial" w:hAnsi="Arial" w:cs="Arial"/>
          <w:sz w:val="24"/>
          <w:szCs w:val="24"/>
        </w:rPr>
      </w:pPr>
      <w:r w:rsidRPr="00E810B8">
        <w:rPr>
          <w:rFonts w:ascii="Arial" w:hAnsi="Arial" w:cs="Arial"/>
          <w:sz w:val="24"/>
          <w:szCs w:val="24"/>
        </w:rPr>
        <w:t>Análisis y selección de los elementos.</w:t>
      </w:r>
    </w:p>
    <w:p w:rsidR="002811FD" w:rsidRPr="00E810B8" w:rsidRDefault="002811FD" w:rsidP="002811FD">
      <w:pPr>
        <w:spacing w:line="360" w:lineRule="auto"/>
        <w:ind w:firstLine="567"/>
        <w:jc w:val="both"/>
        <w:rPr>
          <w:rFonts w:ascii="Arial" w:hAnsi="Arial" w:cs="Arial"/>
          <w:sz w:val="24"/>
          <w:szCs w:val="24"/>
        </w:rPr>
      </w:pPr>
      <w:r>
        <w:rPr>
          <w:rFonts w:ascii="Arial" w:hAnsi="Arial" w:cs="Arial"/>
          <w:sz w:val="24"/>
          <w:szCs w:val="24"/>
        </w:rPr>
        <w:t>Con base en lo descrito anteriormente se elaboró una encuesta basándose en la escala de Likert (Ver Anexo 1), ya que por sus características ésta es la que podría darnos las opiniones de una forma clara y fácil de analizar.</w:t>
      </w:r>
    </w:p>
    <w:p w:rsidR="002811FD" w:rsidRPr="00E810B8" w:rsidRDefault="002811FD" w:rsidP="002811FD">
      <w:pPr>
        <w:spacing w:line="360" w:lineRule="auto"/>
        <w:jc w:val="both"/>
        <w:rPr>
          <w:rFonts w:ascii="Arial" w:hAnsi="Arial" w:cs="Arial"/>
          <w:sz w:val="24"/>
          <w:szCs w:val="24"/>
        </w:rPr>
      </w:pPr>
    </w:p>
    <w:p w:rsidR="002811FD" w:rsidRPr="00E810B8" w:rsidRDefault="002811FD" w:rsidP="002811FD">
      <w:pPr>
        <w:spacing w:line="360" w:lineRule="auto"/>
        <w:jc w:val="both"/>
        <w:rPr>
          <w:rFonts w:ascii="Arial" w:eastAsia="Times New Roman" w:hAnsi="Arial" w:cs="Arial"/>
          <w:b/>
          <w:sz w:val="24"/>
          <w:szCs w:val="24"/>
          <w:lang w:eastAsia="es-ES"/>
        </w:rPr>
      </w:pPr>
      <w:r w:rsidRPr="00E810B8">
        <w:rPr>
          <w:rFonts w:ascii="Arial" w:eastAsia="Times New Roman" w:hAnsi="Arial" w:cs="Arial"/>
          <w:b/>
          <w:sz w:val="24"/>
          <w:szCs w:val="24"/>
          <w:lang w:eastAsia="es-ES"/>
        </w:rPr>
        <w:t>3.4 Muestra (universo).</w:t>
      </w:r>
    </w:p>
    <w:p w:rsidR="002811FD" w:rsidRPr="00E810B8" w:rsidRDefault="002811FD" w:rsidP="002811FD">
      <w:pPr>
        <w:spacing w:line="360" w:lineRule="auto"/>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Nuestro universo es la empresa Aluprint S. de R.L. de C.V. ya que todo empleado tiene acceso directo o indirecto con el sistema de software SAP.</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Todo tipo de trabajadores lo utilizan, por ejemplo los operarios lo utilizan para revisar la características que deben verificar a cada uno de los productos en proceso y terminados y así como almacén, compras, directores, arte y desarrollo.</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lastRenderedPageBreak/>
        <w:t>Sin embargo sólo se tomaron en cuenta a 20 trabajadores que representarían a lo que es toda la población. Aunque se mencionó que todos los trabajadores tienen acceso al programa SAP, para la realización de esta encuesta sólo se está tomando en cuenta a aquellos que se enfocan en la utilización de SAP, es decir, aquellas personas que trabajan usando el programa SAP la mayor parte del tiempo; ya que ellos al usarlo frecuentemente conocerán mejor el programa y sabrán qué fallos tiene y qué características son las críticas y que deben solucionarse lo antes posible.</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El Kaizen que se pretende implementar involucra a todas las áreas de la empresa. Ya que para que funcione adecuadamente se necesitará el apoyo de todos, además de que todos deberán saber cómo funciona.</w:t>
      </w:r>
    </w:p>
    <w:p w:rsidR="002811FD" w:rsidRPr="00E810B8" w:rsidRDefault="002811FD" w:rsidP="002811FD">
      <w:pPr>
        <w:spacing w:line="360" w:lineRule="auto"/>
        <w:jc w:val="both"/>
        <w:rPr>
          <w:rFonts w:ascii="Arial" w:eastAsia="Times New Roman" w:hAnsi="Arial" w:cs="Arial"/>
          <w:sz w:val="24"/>
          <w:szCs w:val="24"/>
          <w:lang w:eastAsia="es-ES"/>
        </w:rPr>
      </w:pPr>
    </w:p>
    <w:p w:rsidR="002811FD" w:rsidRPr="00E810B8" w:rsidRDefault="002811FD" w:rsidP="002811FD">
      <w:pPr>
        <w:spacing w:line="360" w:lineRule="auto"/>
        <w:jc w:val="both"/>
        <w:rPr>
          <w:rFonts w:ascii="Arial" w:eastAsia="Times New Roman" w:hAnsi="Arial" w:cs="Arial"/>
          <w:b/>
          <w:sz w:val="24"/>
          <w:szCs w:val="24"/>
          <w:lang w:eastAsia="es-ES"/>
        </w:rPr>
      </w:pPr>
      <w:r w:rsidRPr="00E810B8">
        <w:rPr>
          <w:rFonts w:ascii="Arial" w:eastAsia="Times New Roman" w:hAnsi="Arial" w:cs="Arial"/>
          <w:b/>
          <w:sz w:val="24"/>
          <w:szCs w:val="24"/>
          <w:lang w:eastAsia="es-ES"/>
        </w:rPr>
        <w:t>3.5 Muestra intencional probabilística.</w:t>
      </w:r>
    </w:p>
    <w:p w:rsidR="002811FD" w:rsidRPr="00E810B8" w:rsidRDefault="002811FD" w:rsidP="002811FD">
      <w:pPr>
        <w:spacing w:line="360" w:lineRule="auto"/>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 xml:space="preserve">Utilizamos una muestra intencional la cual está compuesta por 20 personas que hacen uso del programa SAP. </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Estas personas forman parte del área de desarrollo, y que en específico tienen acceso a modificaciones de transacciones del sistema ya sea para la generación o modificación de datos maestros, los cuales incluyen datos como: almacenes, fechas de entrega, fechas de producción, porcentajes de tintas entre otros que son de suma importancia al momento de generar un nuevo código, involucrando a ingenieros de desarrollo, ingenieros de control de producto, ingenieros de datos maestros, practicantes, gerente y director del área.</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 xml:space="preserve">A pesar de que se menciona que nuestra población sólo está compuesta por 20 personas, ya que principalmente nos enfocamos en los usuarios que usan con más frecuencia el programa SAP, es necesario aclarar que para que </w:t>
      </w:r>
      <w:r w:rsidRPr="00E810B8">
        <w:rPr>
          <w:rFonts w:ascii="Arial" w:eastAsia="Times New Roman" w:hAnsi="Arial" w:cs="Arial"/>
          <w:sz w:val="24"/>
          <w:szCs w:val="24"/>
          <w:lang w:eastAsia="es-ES"/>
        </w:rPr>
        <w:lastRenderedPageBreak/>
        <w:t>Kaizen funcione debe ser aplicado a todas las áreas que se encuentran en la empresa y no únicamente a la que se refiere a desarrollo.</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 xml:space="preserve">Como ya se mencionó en el capítulo anterior Kaizen es interpretado como la mejora </w:t>
      </w:r>
      <w:proofErr w:type="gramStart"/>
      <w:r w:rsidRPr="00E810B8">
        <w:rPr>
          <w:rFonts w:ascii="Arial" w:eastAsia="Times New Roman" w:hAnsi="Arial" w:cs="Arial"/>
          <w:sz w:val="24"/>
          <w:szCs w:val="24"/>
          <w:lang w:eastAsia="es-ES"/>
        </w:rPr>
        <w:t>continua</w:t>
      </w:r>
      <w:proofErr w:type="gramEnd"/>
      <w:r w:rsidRPr="00E810B8">
        <w:rPr>
          <w:rFonts w:ascii="Arial" w:eastAsia="Times New Roman" w:hAnsi="Arial" w:cs="Arial"/>
          <w:sz w:val="24"/>
          <w:szCs w:val="24"/>
          <w:lang w:eastAsia="es-ES"/>
        </w:rPr>
        <w:t xml:space="preserve"> y para lograrla se necesita del apoyo de todos. </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Todos deben participar para que gradualmente la empresa mejore y crezca junto con todos los trabajadores. Kaizen requiere de auto-disciplina y compromiso.</w:t>
      </w:r>
    </w:p>
    <w:p w:rsidR="002811FD" w:rsidRPr="00E810B8" w:rsidRDefault="002811FD" w:rsidP="002811FD">
      <w:pPr>
        <w:spacing w:line="360" w:lineRule="auto"/>
        <w:ind w:firstLine="567"/>
        <w:jc w:val="both"/>
        <w:rPr>
          <w:rFonts w:ascii="Arial" w:eastAsia="Times New Roman" w:hAnsi="Arial" w:cs="Arial"/>
          <w:sz w:val="24"/>
          <w:szCs w:val="24"/>
          <w:lang w:eastAsia="es-ES"/>
        </w:rPr>
      </w:pPr>
      <w:r w:rsidRPr="00E810B8">
        <w:rPr>
          <w:rFonts w:ascii="Arial" w:eastAsia="Times New Roman" w:hAnsi="Arial" w:cs="Arial"/>
          <w:sz w:val="24"/>
          <w:szCs w:val="24"/>
          <w:lang w:eastAsia="es-ES"/>
        </w:rPr>
        <w:t>Por esta misma razón es que nuestro tema especifica que es necesaria la ingeniera concurrente, ya que la misión de la ingeniería concurrente es la de lograr que varias áreas trabajen en conjunto y de esta forma lograr mejores resultados.</w:t>
      </w:r>
    </w:p>
    <w:p w:rsidR="002811FD" w:rsidRPr="00E810B8" w:rsidRDefault="002811FD" w:rsidP="002811FD">
      <w:pPr>
        <w:spacing w:line="360" w:lineRule="auto"/>
        <w:ind w:firstLine="567"/>
        <w:jc w:val="both"/>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ind w:firstLine="567"/>
        <w:rPr>
          <w:rFonts w:ascii="Arial" w:eastAsia="Times New Roman" w:hAnsi="Arial" w:cs="Arial"/>
          <w:sz w:val="24"/>
          <w:szCs w:val="24"/>
          <w:lang w:eastAsia="es-ES"/>
        </w:rPr>
      </w:pPr>
    </w:p>
    <w:p w:rsidR="002811FD" w:rsidRDefault="002811FD" w:rsidP="002811FD">
      <w:pPr>
        <w:spacing w:line="360" w:lineRule="auto"/>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3.6</w:t>
      </w:r>
      <w:r w:rsidRPr="00875E2A">
        <w:rPr>
          <w:rFonts w:ascii="Arial" w:eastAsia="Times New Roman" w:hAnsi="Arial" w:cs="Arial"/>
          <w:b/>
          <w:sz w:val="24"/>
          <w:szCs w:val="24"/>
          <w:lang w:eastAsia="es-ES"/>
        </w:rPr>
        <w:t xml:space="preserve"> </w:t>
      </w:r>
      <w:r>
        <w:rPr>
          <w:rFonts w:ascii="Arial" w:eastAsia="Times New Roman" w:hAnsi="Arial" w:cs="Arial"/>
          <w:b/>
          <w:sz w:val="24"/>
          <w:szCs w:val="24"/>
          <w:lang w:eastAsia="es-ES"/>
        </w:rPr>
        <w:t>Análisis de resultados</w:t>
      </w:r>
      <w:r w:rsidRPr="00875E2A">
        <w:rPr>
          <w:rFonts w:ascii="Arial" w:eastAsia="Times New Roman" w:hAnsi="Arial" w:cs="Arial"/>
          <w:b/>
          <w:sz w:val="24"/>
          <w:szCs w:val="24"/>
          <w:lang w:eastAsia="es-ES"/>
        </w:rPr>
        <w:t>.</w:t>
      </w:r>
    </w:p>
    <w:p w:rsidR="002811FD" w:rsidRDefault="002811FD" w:rsidP="002811FD">
      <w:pPr>
        <w:jc w:val="both"/>
        <w:rPr>
          <w:rFonts w:ascii="Arial" w:hAnsi="Arial" w:cs="Arial"/>
          <w:sz w:val="24"/>
          <w:szCs w:val="24"/>
        </w:rPr>
      </w:pPr>
      <w:r>
        <w:rPr>
          <w:rFonts w:ascii="Arial" w:hAnsi="Arial" w:cs="Arial"/>
          <w:sz w:val="24"/>
          <w:szCs w:val="24"/>
        </w:rPr>
        <w:t>A continuación se muestran los r</w:t>
      </w:r>
      <w:r w:rsidRPr="00DA1DE6">
        <w:rPr>
          <w:rFonts w:ascii="Arial" w:hAnsi="Arial" w:cs="Arial"/>
          <w:sz w:val="24"/>
          <w:szCs w:val="24"/>
        </w:rPr>
        <w:t>esultados</w:t>
      </w:r>
      <w:r>
        <w:rPr>
          <w:rFonts w:ascii="Arial" w:hAnsi="Arial" w:cs="Arial"/>
          <w:sz w:val="24"/>
          <w:szCs w:val="24"/>
        </w:rPr>
        <w:t xml:space="preserve"> obtenidos en las</w:t>
      </w:r>
      <w:r w:rsidRPr="00DA1DE6">
        <w:rPr>
          <w:rFonts w:ascii="Arial" w:hAnsi="Arial" w:cs="Arial"/>
          <w:sz w:val="24"/>
          <w:szCs w:val="24"/>
        </w:rPr>
        <w:t xml:space="preserve"> encuestas real</w:t>
      </w:r>
      <w:r>
        <w:rPr>
          <w:rFonts w:ascii="Arial" w:hAnsi="Arial" w:cs="Arial"/>
          <w:sz w:val="24"/>
          <w:szCs w:val="24"/>
        </w:rPr>
        <w:t>izadas en el área de desarrollo, aplicadas con el fin de determinar cuáles son las características críticas, dentro del programa SAP, y en qué aspectos deben ser modificadas para su mayor facilidad de uso y eficiencia</w:t>
      </w:r>
      <w:r w:rsidRPr="00DA1DE6">
        <w:rPr>
          <w:rFonts w:ascii="Arial" w:hAnsi="Arial" w:cs="Arial"/>
          <w:sz w:val="24"/>
          <w:szCs w:val="24"/>
        </w:rPr>
        <w:t>.</w:t>
      </w:r>
      <w:r>
        <w:rPr>
          <w:rFonts w:ascii="Arial" w:hAnsi="Arial" w:cs="Arial"/>
          <w:sz w:val="24"/>
          <w:szCs w:val="24"/>
        </w:rPr>
        <w:t xml:space="preserve"> </w:t>
      </w:r>
    </w:p>
    <w:p w:rsidR="002811FD" w:rsidRDefault="002811FD" w:rsidP="002811FD">
      <w:pPr>
        <w:jc w:val="both"/>
        <w:rPr>
          <w:rFonts w:ascii="Arial" w:hAnsi="Arial" w:cs="Arial"/>
          <w:sz w:val="24"/>
          <w:szCs w:val="24"/>
        </w:rPr>
      </w:pPr>
    </w:p>
    <w:p w:rsidR="002811FD" w:rsidRPr="00E66BEA" w:rsidRDefault="002811FD" w:rsidP="002811FD">
      <w:pPr>
        <w:spacing w:line="360" w:lineRule="auto"/>
        <w:jc w:val="both"/>
        <w:rPr>
          <w:rFonts w:ascii="Arial" w:hAnsi="Arial" w:cs="Arial"/>
          <w:i/>
          <w:sz w:val="24"/>
          <w:szCs w:val="24"/>
        </w:rPr>
      </w:pPr>
      <w:r w:rsidRPr="00DB2105">
        <w:rPr>
          <w:rFonts w:ascii="Arial" w:hAnsi="Arial" w:cs="Arial"/>
          <w:i/>
          <w:sz w:val="24"/>
          <w:szCs w:val="24"/>
        </w:rPr>
        <w:t>3.6.</w:t>
      </w:r>
      <w:r>
        <w:rPr>
          <w:rFonts w:ascii="Arial" w:hAnsi="Arial" w:cs="Arial"/>
          <w:i/>
          <w:sz w:val="24"/>
          <w:szCs w:val="24"/>
        </w:rPr>
        <w:t>1</w:t>
      </w:r>
      <w:r w:rsidRPr="00DB2105">
        <w:rPr>
          <w:rFonts w:ascii="Arial" w:hAnsi="Arial" w:cs="Arial"/>
          <w:i/>
          <w:sz w:val="24"/>
          <w:szCs w:val="24"/>
        </w:rPr>
        <w:t>.-</w:t>
      </w:r>
      <w:r>
        <w:rPr>
          <w:rFonts w:ascii="Arial" w:hAnsi="Arial" w:cs="Arial"/>
          <w:i/>
          <w:sz w:val="24"/>
          <w:szCs w:val="24"/>
        </w:rPr>
        <w:t xml:space="preserve"> </w:t>
      </w:r>
      <w:r w:rsidRPr="00DB2105">
        <w:rPr>
          <w:rFonts w:ascii="Arial" w:hAnsi="Arial" w:cs="Arial"/>
          <w:i/>
          <w:sz w:val="24"/>
          <w:szCs w:val="24"/>
        </w:rPr>
        <w:t>Perfil de población.</w:t>
      </w:r>
    </w:p>
    <w:p w:rsidR="002811FD" w:rsidRPr="005F5094" w:rsidRDefault="002811FD" w:rsidP="002811FD">
      <w:pPr>
        <w:spacing w:line="360" w:lineRule="auto"/>
        <w:jc w:val="both"/>
        <w:rPr>
          <w:rFonts w:ascii="Arial" w:hAnsi="Arial" w:cs="Arial"/>
          <w:sz w:val="24"/>
          <w:szCs w:val="24"/>
        </w:rPr>
      </w:pPr>
      <w:r w:rsidRPr="005F5094">
        <w:rPr>
          <w:rFonts w:ascii="Arial" w:hAnsi="Arial" w:cs="Arial"/>
          <w:sz w:val="24"/>
          <w:szCs w:val="24"/>
        </w:rPr>
        <w:t>En la población de la muestra podemos obtener los siguientes datos que pueden ser relevantes para los resultados de las encuestas.</w:t>
      </w:r>
    </w:p>
    <w:p w:rsidR="002811FD" w:rsidRPr="005F5094" w:rsidRDefault="002811FD" w:rsidP="002811FD">
      <w:pPr>
        <w:spacing w:line="360" w:lineRule="auto"/>
        <w:ind w:firstLine="567"/>
        <w:jc w:val="both"/>
        <w:rPr>
          <w:rFonts w:ascii="Arial" w:hAnsi="Arial" w:cs="Arial"/>
          <w:sz w:val="24"/>
          <w:szCs w:val="24"/>
        </w:rPr>
      </w:pPr>
      <w:r w:rsidRPr="005F5094">
        <w:rPr>
          <w:rFonts w:ascii="Arial" w:hAnsi="Arial" w:cs="Arial"/>
          <w:sz w:val="24"/>
          <w:szCs w:val="24"/>
        </w:rPr>
        <w:t>En la población hay 13 miembros del sexo masculino y 7 del sexo femenino.</w:t>
      </w:r>
    </w:p>
    <w:p w:rsidR="002811FD" w:rsidRDefault="002811FD" w:rsidP="002811FD">
      <w:pPr>
        <w:spacing w:line="360" w:lineRule="auto"/>
        <w:jc w:val="both"/>
        <w:rPr>
          <w:rFonts w:ascii="Arial" w:hAnsi="Arial" w:cs="Arial"/>
          <w:sz w:val="24"/>
          <w:szCs w:val="24"/>
        </w:rPr>
      </w:pPr>
      <w:r w:rsidRPr="005F5094">
        <w:rPr>
          <w:rFonts w:ascii="Arial" w:hAnsi="Arial" w:cs="Arial"/>
          <w:noProof/>
          <w:sz w:val="24"/>
          <w:szCs w:val="24"/>
          <w:lang w:eastAsia="ja-JP"/>
        </w:rPr>
        <w:drawing>
          <wp:inline distT="0" distB="0" distL="0" distR="0" wp14:anchorId="1DA3D934" wp14:editId="31D05A30">
            <wp:extent cx="5400040" cy="3150235"/>
            <wp:effectExtent l="0" t="0" r="10160" b="1206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11FD" w:rsidRPr="00E66BEA" w:rsidRDefault="002811FD" w:rsidP="002811FD">
      <w:pPr>
        <w:spacing w:line="360" w:lineRule="auto"/>
        <w:jc w:val="center"/>
        <w:rPr>
          <w:rFonts w:ascii="Arial" w:hAnsi="Arial" w:cs="Arial"/>
          <w:sz w:val="18"/>
          <w:szCs w:val="18"/>
        </w:rPr>
      </w:pPr>
      <w:r>
        <w:rPr>
          <w:rFonts w:ascii="Arial" w:hAnsi="Arial" w:cs="Arial"/>
          <w:sz w:val="18"/>
          <w:szCs w:val="18"/>
        </w:rPr>
        <w:t>Figura 1: Sexo</w:t>
      </w:r>
    </w:p>
    <w:p w:rsidR="002811FD" w:rsidRPr="005F5094" w:rsidRDefault="002811FD" w:rsidP="002811FD">
      <w:pPr>
        <w:spacing w:line="360" w:lineRule="auto"/>
        <w:ind w:firstLine="567"/>
        <w:jc w:val="both"/>
        <w:rPr>
          <w:rFonts w:ascii="Arial" w:hAnsi="Arial" w:cs="Arial"/>
          <w:sz w:val="24"/>
          <w:szCs w:val="24"/>
        </w:rPr>
      </w:pPr>
      <w:r w:rsidRPr="005F5094">
        <w:rPr>
          <w:rFonts w:ascii="Arial" w:hAnsi="Arial" w:cs="Arial"/>
          <w:sz w:val="24"/>
          <w:szCs w:val="24"/>
        </w:rPr>
        <w:t xml:space="preserve">También otro dato relevante es el tiempo en el que han trabajado </w:t>
      </w:r>
      <w:r>
        <w:rPr>
          <w:rFonts w:ascii="Arial" w:hAnsi="Arial" w:cs="Arial"/>
          <w:sz w:val="24"/>
          <w:szCs w:val="24"/>
        </w:rPr>
        <w:t>dentro de</w:t>
      </w:r>
      <w:r w:rsidRPr="005F5094">
        <w:rPr>
          <w:rFonts w:ascii="Arial" w:hAnsi="Arial" w:cs="Arial"/>
          <w:sz w:val="24"/>
          <w:szCs w:val="24"/>
        </w:rPr>
        <w:t xml:space="preserve"> la empresa ya que gran par</w:t>
      </w:r>
      <w:r>
        <w:rPr>
          <w:rFonts w:ascii="Arial" w:hAnsi="Arial" w:cs="Arial"/>
          <w:sz w:val="24"/>
          <w:szCs w:val="24"/>
        </w:rPr>
        <w:t>te de la población tiene 5</w:t>
      </w:r>
      <w:r w:rsidRPr="005F5094">
        <w:rPr>
          <w:rFonts w:ascii="Arial" w:hAnsi="Arial" w:cs="Arial"/>
          <w:sz w:val="24"/>
          <w:szCs w:val="24"/>
        </w:rPr>
        <w:t xml:space="preserve"> años</w:t>
      </w:r>
      <w:r>
        <w:rPr>
          <w:rFonts w:ascii="Arial" w:hAnsi="Arial" w:cs="Arial"/>
          <w:sz w:val="24"/>
          <w:szCs w:val="24"/>
        </w:rPr>
        <w:t xml:space="preserve"> o más</w:t>
      </w:r>
      <w:r w:rsidRPr="005F5094">
        <w:rPr>
          <w:rFonts w:ascii="Arial" w:hAnsi="Arial" w:cs="Arial"/>
          <w:sz w:val="24"/>
          <w:szCs w:val="24"/>
        </w:rPr>
        <w:t xml:space="preserve"> trabajando </w:t>
      </w:r>
      <w:r w:rsidRPr="005F5094">
        <w:rPr>
          <w:rFonts w:ascii="Arial" w:hAnsi="Arial" w:cs="Arial"/>
          <w:sz w:val="24"/>
          <w:szCs w:val="24"/>
        </w:rPr>
        <w:lastRenderedPageBreak/>
        <w:t xml:space="preserve">en la empresa 11 tienen 5 </w:t>
      </w:r>
      <w:r>
        <w:rPr>
          <w:rFonts w:ascii="Arial" w:hAnsi="Arial" w:cs="Arial"/>
          <w:sz w:val="24"/>
          <w:szCs w:val="24"/>
        </w:rPr>
        <w:t xml:space="preserve">o </w:t>
      </w:r>
      <w:r w:rsidRPr="005F5094">
        <w:rPr>
          <w:rFonts w:ascii="Arial" w:hAnsi="Arial" w:cs="Arial"/>
          <w:sz w:val="24"/>
          <w:szCs w:val="24"/>
        </w:rPr>
        <w:t>más años, 6 tienen de 2 a 5 años, 2 de 1 a 2 años y solo uno tiene menos del año.</w:t>
      </w:r>
    </w:p>
    <w:p w:rsidR="002811FD" w:rsidRDefault="002811FD" w:rsidP="002811FD">
      <w:pPr>
        <w:spacing w:line="360" w:lineRule="auto"/>
        <w:jc w:val="both"/>
        <w:rPr>
          <w:rFonts w:ascii="Arial" w:hAnsi="Arial" w:cs="Arial"/>
          <w:sz w:val="24"/>
          <w:szCs w:val="24"/>
        </w:rPr>
      </w:pPr>
      <w:r w:rsidRPr="005F5094">
        <w:rPr>
          <w:rFonts w:ascii="Arial" w:hAnsi="Arial" w:cs="Arial"/>
          <w:noProof/>
          <w:sz w:val="24"/>
          <w:szCs w:val="24"/>
          <w:lang w:eastAsia="ja-JP"/>
        </w:rPr>
        <w:drawing>
          <wp:inline distT="0" distB="0" distL="0" distR="0" wp14:anchorId="2120A30E" wp14:editId="7C1C0BBA">
            <wp:extent cx="5400040" cy="3150235"/>
            <wp:effectExtent l="0" t="0" r="10160" b="1206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811FD" w:rsidRPr="00AD1433" w:rsidRDefault="002811FD" w:rsidP="002811FD">
      <w:pPr>
        <w:spacing w:line="360" w:lineRule="auto"/>
        <w:jc w:val="center"/>
        <w:rPr>
          <w:rFonts w:ascii="Arial" w:hAnsi="Arial" w:cs="Arial"/>
          <w:sz w:val="18"/>
          <w:szCs w:val="18"/>
        </w:rPr>
      </w:pPr>
      <w:r>
        <w:rPr>
          <w:rFonts w:ascii="Arial" w:hAnsi="Arial" w:cs="Arial"/>
          <w:sz w:val="18"/>
          <w:szCs w:val="18"/>
        </w:rPr>
        <w:t>Figura 2: Antigüedad en el puesto</w:t>
      </w:r>
    </w:p>
    <w:p w:rsidR="002811FD" w:rsidRPr="005F5094" w:rsidRDefault="002811FD" w:rsidP="002811FD">
      <w:pPr>
        <w:spacing w:line="360" w:lineRule="auto"/>
        <w:ind w:firstLine="567"/>
        <w:jc w:val="both"/>
        <w:rPr>
          <w:rFonts w:ascii="Arial" w:hAnsi="Arial" w:cs="Arial"/>
          <w:sz w:val="24"/>
          <w:szCs w:val="24"/>
        </w:rPr>
      </w:pPr>
      <w:r w:rsidRPr="005F5094">
        <w:rPr>
          <w:rFonts w:ascii="Arial" w:hAnsi="Arial" w:cs="Arial"/>
          <w:sz w:val="24"/>
          <w:szCs w:val="24"/>
        </w:rPr>
        <w:t>Otro factor que es importante mencionar es la escolaridad del personal</w:t>
      </w:r>
      <w:r>
        <w:rPr>
          <w:rFonts w:ascii="Arial" w:hAnsi="Arial" w:cs="Arial"/>
          <w:sz w:val="24"/>
          <w:szCs w:val="24"/>
        </w:rPr>
        <w:t>,</w:t>
      </w:r>
      <w:r w:rsidRPr="005F5094">
        <w:rPr>
          <w:rFonts w:ascii="Arial" w:hAnsi="Arial" w:cs="Arial"/>
          <w:sz w:val="24"/>
          <w:szCs w:val="24"/>
        </w:rPr>
        <w:t xml:space="preserve"> todo el personal menos 1 cuentan con licenciatura pero también cabe mencionar que ninguno cuenta con un posgrado.</w:t>
      </w:r>
    </w:p>
    <w:p w:rsidR="002811FD" w:rsidRDefault="002811FD" w:rsidP="002811FD">
      <w:pPr>
        <w:spacing w:line="360" w:lineRule="auto"/>
        <w:jc w:val="both"/>
        <w:rPr>
          <w:rFonts w:ascii="Arial" w:hAnsi="Arial" w:cs="Arial"/>
          <w:sz w:val="24"/>
          <w:szCs w:val="24"/>
        </w:rPr>
      </w:pPr>
      <w:r w:rsidRPr="005F5094">
        <w:rPr>
          <w:rFonts w:ascii="Arial" w:hAnsi="Arial" w:cs="Arial"/>
          <w:noProof/>
          <w:sz w:val="24"/>
          <w:szCs w:val="24"/>
          <w:lang w:eastAsia="ja-JP"/>
        </w:rPr>
        <w:lastRenderedPageBreak/>
        <w:drawing>
          <wp:inline distT="0" distB="0" distL="0" distR="0" wp14:anchorId="5AFACEE3" wp14:editId="62DFBF17">
            <wp:extent cx="5400040" cy="3150235"/>
            <wp:effectExtent l="0" t="0" r="10160" b="1206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811FD" w:rsidRPr="00AF4705" w:rsidRDefault="002811FD" w:rsidP="002811FD">
      <w:pPr>
        <w:spacing w:line="360" w:lineRule="auto"/>
        <w:jc w:val="center"/>
        <w:rPr>
          <w:rFonts w:ascii="Arial" w:hAnsi="Arial" w:cs="Arial"/>
          <w:sz w:val="18"/>
          <w:szCs w:val="18"/>
        </w:rPr>
      </w:pPr>
      <w:r>
        <w:rPr>
          <w:rFonts w:ascii="Arial" w:hAnsi="Arial" w:cs="Arial"/>
          <w:sz w:val="18"/>
          <w:szCs w:val="18"/>
        </w:rPr>
        <w:t>Figura 3: Grado Académico</w:t>
      </w:r>
    </w:p>
    <w:p w:rsidR="002811FD" w:rsidRDefault="002811FD" w:rsidP="002811FD">
      <w:pPr>
        <w:spacing w:line="360" w:lineRule="auto"/>
        <w:ind w:firstLine="567"/>
        <w:jc w:val="both"/>
        <w:rPr>
          <w:rFonts w:ascii="Arial" w:hAnsi="Arial" w:cs="Arial"/>
          <w:sz w:val="24"/>
          <w:szCs w:val="24"/>
        </w:rPr>
      </w:pPr>
    </w:p>
    <w:p w:rsidR="002811FD" w:rsidRPr="005F5094" w:rsidRDefault="002811FD" w:rsidP="002811FD">
      <w:pPr>
        <w:spacing w:line="360" w:lineRule="auto"/>
        <w:ind w:firstLine="567"/>
        <w:jc w:val="both"/>
        <w:rPr>
          <w:rFonts w:ascii="Arial" w:hAnsi="Arial" w:cs="Arial"/>
          <w:sz w:val="24"/>
          <w:szCs w:val="24"/>
        </w:rPr>
      </w:pPr>
      <w:r>
        <w:rPr>
          <w:rFonts w:ascii="Arial" w:hAnsi="Arial" w:cs="Arial"/>
          <w:sz w:val="24"/>
          <w:szCs w:val="24"/>
        </w:rPr>
        <w:t>Por último,</w:t>
      </w:r>
      <w:r w:rsidRPr="005F5094">
        <w:rPr>
          <w:rFonts w:ascii="Arial" w:hAnsi="Arial" w:cs="Arial"/>
          <w:sz w:val="24"/>
          <w:szCs w:val="24"/>
        </w:rPr>
        <w:t xml:space="preserve"> es importante mencionar los rangos de edad que existen en el departamento de desarrollos, 6 tienen entre 24 a 27 años, 2 tienen entre 27 a 30 y 12 tienen entre 42 a 59 años.</w:t>
      </w:r>
    </w:p>
    <w:p w:rsidR="002811FD" w:rsidRDefault="002811FD" w:rsidP="002811FD">
      <w:pPr>
        <w:spacing w:line="360" w:lineRule="auto"/>
        <w:jc w:val="both"/>
        <w:rPr>
          <w:rFonts w:ascii="Arial" w:hAnsi="Arial" w:cs="Arial"/>
          <w:sz w:val="24"/>
          <w:szCs w:val="24"/>
        </w:rPr>
      </w:pPr>
      <w:r w:rsidRPr="005F5094">
        <w:rPr>
          <w:rFonts w:ascii="Arial" w:hAnsi="Arial" w:cs="Arial"/>
          <w:noProof/>
          <w:sz w:val="24"/>
          <w:szCs w:val="24"/>
          <w:lang w:eastAsia="ja-JP"/>
        </w:rPr>
        <w:lastRenderedPageBreak/>
        <w:drawing>
          <wp:inline distT="0" distB="0" distL="0" distR="0" wp14:anchorId="3CB2D363" wp14:editId="3364445F">
            <wp:extent cx="5400040" cy="3150235"/>
            <wp:effectExtent l="0" t="0" r="10160" b="1206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811FD" w:rsidRPr="00A91249" w:rsidRDefault="002811FD" w:rsidP="002811FD">
      <w:pPr>
        <w:spacing w:line="360" w:lineRule="auto"/>
        <w:jc w:val="center"/>
        <w:rPr>
          <w:rFonts w:ascii="Arial" w:hAnsi="Arial" w:cs="Arial"/>
          <w:sz w:val="18"/>
          <w:szCs w:val="18"/>
        </w:rPr>
      </w:pPr>
      <w:r>
        <w:rPr>
          <w:rFonts w:ascii="Arial" w:hAnsi="Arial" w:cs="Arial"/>
          <w:sz w:val="18"/>
          <w:szCs w:val="18"/>
        </w:rPr>
        <w:t>Figura 4: Edad</w:t>
      </w: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Default="002811FD" w:rsidP="002811FD">
      <w:pPr>
        <w:spacing w:line="360" w:lineRule="auto"/>
        <w:jc w:val="both"/>
        <w:rPr>
          <w:rFonts w:ascii="Arial" w:hAnsi="Arial" w:cs="Arial"/>
          <w:i/>
          <w:sz w:val="24"/>
          <w:szCs w:val="24"/>
        </w:rPr>
      </w:pPr>
    </w:p>
    <w:p w:rsidR="002811FD" w:rsidRPr="00E66BEA" w:rsidRDefault="002811FD" w:rsidP="002811FD">
      <w:pPr>
        <w:spacing w:line="360" w:lineRule="auto"/>
        <w:jc w:val="both"/>
        <w:rPr>
          <w:rFonts w:ascii="Arial" w:hAnsi="Arial" w:cs="Arial"/>
          <w:i/>
          <w:sz w:val="24"/>
          <w:szCs w:val="24"/>
        </w:rPr>
      </w:pPr>
      <w:r w:rsidRPr="00DB2105">
        <w:rPr>
          <w:rFonts w:ascii="Arial" w:hAnsi="Arial" w:cs="Arial"/>
          <w:i/>
          <w:sz w:val="24"/>
          <w:szCs w:val="24"/>
        </w:rPr>
        <w:t>3.6.</w:t>
      </w:r>
      <w:r>
        <w:rPr>
          <w:rFonts w:ascii="Arial" w:hAnsi="Arial" w:cs="Arial"/>
          <w:i/>
          <w:sz w:val="24"/>
          <w:szCs w:val="24"/>
        </w:rPr>
        <w:t>2</w:t>
      </w:r>
      <w:r w:rsidRPr="00DB2105">
        <w:rPr>
          <w:rFonts w:ascii="Arial" w:hAnsi="Arial" w:cs="Arial"/>
          <w:i/>
          <w:sz w:val="24"/>
          <w:szCs w:val="24"/>
        </w:rPr>
        <w:t>.-</w:t>
      </w:r>
      <w:r>
        <w:rPr>
          <w:rFonts w:ascii="Arial" w:hAnsi="Arial" w:cs="Arial"/>
          <w:i/>
          <w:sz w:val="24"/>
          <w:szCs w:val="24"/>
        </w:rPr>
        <w:t xml:space="preserve"> Resultado de las preguntas</w:t>
      </w:r>
      <w:r w:rsidRPr="00DB2105">
        <w:rPr>
          <w:rFonts w:ascii="Arial" w:hAnsi="Arial" w:cs="Arial"/>
          <w:i/>
          <w:sz w:val="24"/>
          <w:szCs w:val="24"/>
        </w:rPr>
        <w:t>.</w:t>
      </w:r>
    </w:p>
    <w:p w:rsidR="002811FD" w:rsidRPr="00DA1DE6" w:rsidRDefault="002811FD" w:rsidP="002811FD">
      <w:pPr>
        <w:rPr>
          <w:rFonts w:ascii="Arial" w:hAnsi="Arial" w:cs="Arial"/>
          <w:sz w:val="24"/>
          <w:szCs w:val="24"/>
        </w:rPr>
      </w:pPr>
    </w:p>
    <w:p w:rsidR="002811FD" w:rsidRDefault="002811FD" w:rsidP="002811FD">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289FCE53" wp14:editId="15BB0984">
            <wp:extent cx="3600000" cy="2628000"/>
            <wp:effectExtent l="0" t="0" r="635" b="127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811FD" w:rsidRDefault="002811FD" w:rsidP="002811FD">
      <w:pPr>
        <w:jc w:val="center"/>
        <w:rPr>
          <w:rFonts w:ascii="Arial" w:hAnsi="Arial" w:cs="Arial"/>
          <w:sz w:val="18"/>
          <w:szCs w:val="18"/>
        </w:rPr>
      </w:pPr>
      <w:r>
        <w:rPr>
          <w:rFonts w:ascii="Arial" w:hAnsi="Arial" w:cs="Arial"/>
          <w:sz w:val="18"/>
          <w:szCs w:val="18"/>
        </w:rPr>
        <w:t>Figura 5: Considera que el tiempo de alta de códigos es el adecuado</w:t>
      </w:r>
    </w:p>
    <w:p w:rsidR="002811FD" w:rsidRDefault="002811FD" w:rsidP="002811FD">
      <w:pPr>
        <w:jc w:val="center"/>
        <w:rPr>
          <w:rFonts w:ascii="Arial" w:hAnsi="Arial" w:cs="Arial"/>
          <w:sz w:val="18"/>
          <w:szCs w:val="18"/>
        </w:rPr>
      </w:pPr>
    </w:p>
    <w:p w:rsidR="002811FD" w:rsidRPr="00710B7D" w:rsidRDefault="002811FD" w:rsidP="002811FD">
      <w:pPr>
        <w:spacing w:line="360" w:lineRule="auto"/>
        <w:ind w:left="360"/>
        <w:jc w:val="both"/>
        <w:rPr>
          <w:rFonts w:ascii="Arial" w:hAnsi="Arial" w:cs="Arial"/>
          <w:sz w:val="24"/>
          <w:szCs w:val="24"/>
        </w:rPr>
      </w:pPr>
      <w:r>
        <w:rPr>
          <w:rFonts w:ascii="Arial" w:hAnsi="Arial" w:cs="Arial"/>
          <w:sz w:val="24"/>
          <w:szCs w:val="24"/>
        </w:rPr>
        <w:t xml:space="preserve">Enfocada a determinar si el tiempo actual para dar de alta un código es muy largo o muy corto. </w:t>
      </w:r>
      <w:r w:rsidRPr="00710B7D">
        <w:rPr>
          <w:rFonts w:ascii="Arial" w:hAnsi="Arial" w:cs="Arial"/>
          <w:sz w:val="24"/>
          <w:szCs w:val="24"/>
        </w:rPr>
        <w:t>Según los encuestados el 80% de ellos están en total desacuerdo, o desacuerdo</w:t>
      </w:r>
      <w:r>
        <w:rPr>
          <w:rFonts w:ascii="Arial" w:hAnsi="Arial" w:cs="Arial"/>
          <w:sz w:val="24"/>
          <w:szCs w:val="24"/>
        </w:rPr>
        <w:t>,</w:t>
      </w:r>
      <w:r w:rsidRPr="00710B7D">
        <w:rPr>
          <w:rFonts w:ascii="Arial" w:hAnsi="Arial" w:cs="Arial"/>
          <w:sz w:val="24"/>
          <w:szCs w:val="24"/>
        </w:rPr>
        <w:t xml:space="preserve"> en los tiempos asignados para el alta de códigos.</w:t>
      </w:r>
    </w:p>
    <w:p w:rsidR="002811FD" w:rsidRPr="00710B7D" w:rsidRDefault="002811FD" w:rsidP="002811FD">
      <w:pPr>
        <w:jc w:val="center"/>
        <w:rPr>
          <w:rFonts w:ascii="Arial" w:hAnsi="Arial" w:cs="Arial"/>
          <w:sz w:val="24"/>
          <w:szCs w:val="24"/>
        </w:rPr>
      </w:pPr>
    </w:p>
    <w:p w:rsidR="002811FD" w:rsidRDefault="002811FD" w:rsidP="002811FD">
      <w:pPr>
        <w:jc w:val="center"/>
        <w:rPr>
          <w:rFonts w:ascii="Arial" w:hAnsi="Arial" w:cs="Arial"/>
          <w:sz w:val="24"/>
          <w:szCs w:val="24"/>
        </w:rPr>
      </w:pPr>
      <w:r w:rsidRPr="00DA1DE6">
        <w:rPr>
          <w:rFonts w:ascii="Arial" w:hAnsi="Arial" w:cs="Arial"/>
          <w:noProof/>
          <w:sz w:val="24"/>
          <w:szCs w:val="24"/>
          <w:lang w:eastAsia="ja-JP"/>
        </w:rPr>
        <w:lastRenderedPageBreak/>
        <w:drawing>
          <wp:inline distT="0" distB="0" distL="0" distR="0" wp14:anchorId="4368CBBE" wp14:editId="265D1A1B">
            <wp:extent cx="3600000" cy="2592000"/>
            <wp:effectExtent l="0" t="0" r="635" b="1841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11FD" w:rsidRDefault="002811FD" w:rsidP="002811FD">
      <w:pPr>
        <w:jc w:val="center"/>
        <w:rPr>
          <w:rFonts w:cs="Arial"/>
          <w:shd w:val="clear" w:color="auto" w:fill="F7F7F7"/>
        </w:rPr>
      </w:pPr>
      <w:r>
        <w:rPr>
          <w:rFonts w:ascii="Arial" w:hAnsi="Arial" w:cs="Arial"/>
          <w:sz w:val="18"/>
          <w:szCs w:val="18"/>
        </w:rPr>
        <w:t xml:space="preserve">Figura 6: </w:t>
      </w:r>
      <w:r w:rsidRPr="000B4E4D">
        <w:rPr>
          <w:rFonts w:cs="Arial"/>
        </w:rPr>
        <w:t>Cree usted que sea importante la estandarización de planes de inspección durante el</w:t>
      </w:r>
      <w:r w:rsidRPr="00754B8F">
        <w:rPr>
          <w:rFonts w:cs="Arial"/>
          <w:shd w:val="clear" w:color="auto" w:fill="F7F7F7"/>
        </w:rPr>
        <w:t xml:space="preserve"> </w:t>
      </w:r>
      <w:r w:rsidRPr="000B4E4D">
        <w:rPr>
          <w:rFonts w:cs="Arial"/>
        </w:rPr>
        <w:t>alta de un código</w:t>
      </w:r>
      <w:r w:rsidRPr="00754B8F">
        <w:rPr>
          <w:rFonts w:cs="Arial"/>
          <w:shd w:val="clear" w:color="auto" w:fill="F7F7F7"/>
        </w:rPr>
        <w:t>.</w:t>
      </w:r>
    </w:p>
    <w:p w:rsidR="002811FD" w:rsidRDefault="002811FD" w:rsidP="002811FD">
      <w:pPr>
        <w:jc w:val="center"/>
        <w:rPr>
          <w:rFonts w:ascii="Arial" w:hAnsi="Arial" w:cs="Arial"/>
          <w:sz w:val="18"/>
          <w:szCs w:val="18"/>
        </w:rPr>
      </w:pPr>
    </w:p>
    <w:p w:rsidR="002811FD" w:rsidRDefault="002811FD" w:rsidP="002811FD">
      <w:pPr>
        <w:spacing w:line="360" w:lineRule="auto"/>
        <w:ind w:left="360"/>
        <w:jc w:val="both"/>
        <w:rPr>
          <w:rFonts w:ascii="Arial" w:hAnsi="Arial" w:cs="Arial"/>
          <w:sz w:val="24"/>
          <w:szCs w:val="24"/>
        </w:rPr>
      </w:pPr>
      <w:r>
        <w:rPr>
          <w:rFonts w:ascii="Arial" w:hAnsi="Arial" w:cs="Arial"/>
          <w:sz w:val="24"/>
          <w:szCs w:val="24"/>
        </w:rPr>
        <w:t xml:space="preserve">El </w:t>
      </w:r>
      <w:r w:rsidRPr="00710B7D">
        <w:rPr>
          <w:rFonts w:ascii="Arial" w:hAnsi="Arial" w:cs="Arial"/>
          <w:sz w:val="24"/>
          <w:szCs w:val="24"/>
        </w:rPr>
        <w:t>95% de los encuestados están de acuerdo que es importante la estandarización de planes de inspección durante el alta de un código.</w:t>
      </w:r>
    </w:p>
    <w:p w:rsidR="002811FD" w:rsidRPr="00E92CC7" w:rsidRDefault="002811FD" w:rsidP="002811FD">
      <w:pPr>
        <w:spacing w:line="360" w:lineRule="auto"/>
        <w:jc w:val="both"/>
        <w:rPr>
          <w:rFonts w:ascii="Arial" w:hAnsi="Arial" w:cs="Arial"/>
          <w:sz w:val="24"/>
          <w:szCs w:val="24"/>
        </w:rPr>
      </w:pPr>
    </w:p>
    <w:p w:rsidR="002811FD" w:rsidRDefault="002811FD" w:rsidP="002811FD">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5CBF4EBB" wp14:editId="323C3C5E">
            <wp:extent cx="3600000" cy="2592000"/>
            <wp:effectExtent l="0" t="0" r="635" b="1841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11FD" w:rsidRDefault="002811FD" w:rsidP="002811FD">
      <w:pPr>
        <w:jc w:val="center"/>
        <w:rPr>
          <w:rFonts w:cs="Arial"/>
          <w:shd w:val="clear" w:color="auto" w:fill="F7F7F7"/>
        </w:rPr>
      </w:pPr>
      <w:r>
        <w:rPr>
          <w:rFonts w:ascii="Arial" w:hAnsi="Arial" w:cs="Arial"/>
          <w:sz w:val="18"/>
          <w:szCs w:val="18"/>
        </w:rPr>
        <w:t xml:space="preserve">Figura 7: </w:t>
      </w:r>
      <w:r w:rsidRPr="000B4E4D">
        <w:rPr>
          <w:rFonts w:cs="Arial"/>
        </w:rPr>
        <w:t>Cree que mejoraría el tiempo de alta de códigos al modificar los planes de inspección en el software SAP</w:t>
      </w:r>
      <w:r w:rsidRPr="00754B8F">
        <w:rPr>
          <w:rFonts w:cs="Arial"/>
          <w:shd w:val="clear" w:color="auto" w:fill="F7F7F7"/>
        </w:rPr>
        <w:t>.</w:t>
      </w:r>
    </w:p>
    <w:p w:rsidR="002811FD" w:rsidRDefault="002811FD" w:rsidP="002811FD">
      <w:pPr>
        <w:jc w:val="center"/>
        <w:rPr>
          <w:rFonts w:ascii="Arial" w:hAnsi="Arial" w:cs="Arial"/>
          <w:sz w:val="18"/>
          <w:szCs w:val="18"/>
        </w:rPr>
      </w:pPr>
    </w:p>
    <w:p w:rsidR="002811FD" w:rsidRDefault="002811FD" w:rsidP="002811FD">
      <w:pPr>
        <w:spacing w:line="360" w:lineRule="auto"/>
        <w:ind w:left="360"/>
        <w:jc w:val="both"/>
        <w:rPr>
          <w:rFonts w:ascii="Arial" w:hAnsi="Arial" w:cs="Arial"/>
          <w:sz w:val="24"/>
          <w:szCs w:val="24"/>
        </w:rPr>
      </w:pPr>
      <w:r w:rsidRPr="00710B7D">
        <w:rPr>
          <w:rFonts w:ascii="Arial" w:hAnsi="Arial" w:cs="Arial"/>
          <w:sz w:val="24"/>
          <w:szCs w:val="24"/>
        </w:rPr>
        <w:t>Según los datos obtenidos el 95% de los encuestados está en total desacuerdo, o desacuerdo, en que mejoraría el alta de códigos si se modifican los planes de inspección.</w:t>
      </w:r>
    </w:p>
    <w:p w:rsidR="002811FD" w:rsidRPr="00E92CC7" w:rsidRDefault="002811FD" w:rsidP="002811FD">
      <w:pPr>
        <w:spacing w:line="360" w:lineRule="auto"/>
        <w:ind w:left="360"/>
        <w:jc w:val="both"/>
        <w:rPr>
          <w:rFonts w:ascii="Arial" w:hAnsi="Arial" w:cs="Arial"/>
          <w:sz w:val="24"/>
          <w:szCs w:val="24"/>
        </w:rPr>
      </w:pPr>
    </w:p>
    <w:p w:rsidR="002811FD" w:rsidRDefault="002811FD" w:rsidP="002811FD">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4BE4B338" wp14:editId="1FBC59B7">
            <wp:extent cx="3600000" cy="2592000"/>
            <wp:effectExtent l="0" t="0" r="635" b="1841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811FD" w:rsidRDefault="002811FD" w:rsidP="002811FD">
      <w:pPr>
        <w:jc w:val="center"/>
        <w:rPr>
          <w:rFonts w:ascii="Arial" w:hAnsi="Arial" w:cs="Arial"/>
          <w:sz w:val="18"/>
          <w:szCs w:val="18"/>
        </w:rPr>
      </w:pPr>
      <w:r>
        <w:rPr>
          <w:rFonts w:ascii="Arial" w:hAnsi="Arial" w:cs="Arial"/>
          <w:sz w:val="18"/>
          <w:szCs w:val="18"/>
        </w:rPr>
        <w:t xml:space="preserve">Figura 8: </w:t>
      </w:r>
      <w:r w:rsidRPr="000B4E4D">
        <w:rPr>
          <w:rFonts w:cs="Arial"/>
        </w:rPr>
        <w:t>Resultaría problemático la modificación de los planes de inspección en el software SAP</w:t>
      </w:r>
      <w:r w:rsidRPr="00754B8F">
        <w:rPr>
          <w:rFonts w:cs="Arial"/>
          <w:shd w:val="clear" w:color="auto" w:fill="F7F7F7"/>
        </w:rPr>
        <w:t>.</w:t>
      </w:r>
    </w:p>
    <w:p w:rsidR="002811FD" w:rsidRPr="00710B7D" w:rsidRDefault="002811FD" w:rsidP="002811FD">
      <w:pPr>
        <w:spacing w:line="360" w:lineRule="auto"/>
        <w:ind w:left="360"/>
        <w:jc w:val="both"/>
        <w:rPr>
          <w:rFonts w:ascii="Arial" w:hAnsi="Arial" w:cs="Arial"/>
          <w:sz w:val="24"/>
          <w:szCs w:val="24"/>
        </w:rPr>
      </w:pPr>
      <w:r w:rsidRPr="00710B7D">
        <w:rPr>
          <w:rFonts w:ascii="Arial" w:hAnsi="Arial" w:cs="Arial"/>
          <w:sz w:val="24"/>
          <w:szCs w:val="24"/>
        </w:rPr>
        <w:t>Al 80% de los encuestados le es indiferente la problemática, de acuerdo a la modificación de los planes de inspección, mientras que el 20% de los encuestados opina que esto no resultaría problemático.</w:t>
      </w:r>
    </w:p>
    <w:p w:rsidR="002811FD" w:rsidRPr="00E92CC7" w:rsidRDefault="002811FD" w:rsidP="002811FD">
      <w:pPr>
        <w:jc w:val="both"/>
        <w:rPr>
          <w:rFonts w:ascii="Arial" w:hAnsi="Arial" w:cs="Arial"/>
          <w:sz w:val="24"/>
          <w:szCs w:val="24"/>
        </w:rPr>
      </w:pPr>
    </w:p>
    <w:p w:rsidR="002811FD" w:rsidRDefault="002811FD" w:rsidP="002811FD">
      <w:pPr>
        <w:jc w:val="center"/>
        <w:rPr>
          <w:rFonts w:ascii="Arial" w:hAnsi="Arial" w:cs="Arial"/>
          <w:sz w:val="24"/>
          <w:szCs w:val="24"/>
        </w:rPr>
      </w:pPr>
      <w:r w:rsidRPr="00DA1DE6">
        <w:rPr>
          <w:rFonts w:ascii="Arial" w:hAnsi="Arial" w:cs="Arial"/>
          <w:noProof/>
          <w:sz w:val="24"/>
          <w:szCs w:val="24"/>
          <w:lang w:eastAsia="ja-JP"/>
        </w:rPr>
        <w:lastRenderedPageBreak/>
        <w:drawing>
          <wp:inline distT="0" distB="0" distL="0" distR="0" wp14:anchorId="17CA8A50" wp14:editId="5028E7D1">
            <wp:extent cx="3600000" cy="2592000"/>
            <wp:effectExtent l="0" t="0" r="635" b="1841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811FD" w:rsidRDefault="002811FD" w:rsidP="002811FD">
      <w:pPr>
        <w:jc w:val="center"/>
        <w:rPr>
          <w:rFonts w:cs="Arial"/>
          <w:shd w:val="clear" w:color="auto" w:fill="F7F7F7"/>
        </w:rPr>
      </w:pPr>
      <w:r>
        <w:rPr>
          <w:rFonts w:ascii="Arial" w:hAnsi="Arial" w:cs="Arial"/>
          <w:sz w:val="18"/>
          <w:szCs w:val="18"/>
        </w:rPr>
        <w:t xml:space="preserve">Figura 9: </w:t>
      </w:r>
      <w:r w:rsidRPr="000B4E4D">
        <w:rPr>
          <w:rFonts w:cs="Arial"/>
        </w:rPr>
        <w:t>Cree usted posible modificar los planes de inspección de todos los códigos existentes dentro de SAP</w:t>
      </w:r>
      <w:r w:rsidRPr="00754B8F">
        <w:rPr>
          <w:rFonts w:cs="Arial"/>
          <w:shd w:val="clear" w:color="auto" w:fill="F7F7F7"/>
        </w:rPr>
        <w:t>.</w:t>
      </w:r>
    </w:p>
    <w:p w:rsidR="002811FD" w:rsidRDefault="002811FD" w:rsidP="002811FD">
      <w:pPr>
        <w:jc w:val="center"/>
        <w:rPr>
          <w:rFonts w:ascii="Arial" w:hAnsi="Arial" w:cs="Arial"/>
          <w:sz w:val="18"/>
          <w:szCs w:val="18"/>
        </w:rPr>
      </w:pPr>
    </w:p>
    <w:p w:rsidR="002811FD" w:rsidRPr="00710B7D" w:rsidRDefault="002811FD" w:rsidP="002811FD">
      <w:pPr>
        <w:spacing w:line="360" w:lineRule="auto"/>
        <w:ind w:left="360"/>
        <w:jc w:val="both"/>
        <w:rPr>
          <w:rFonts w:ascii="Arial" w:hAnsi="Arial" w:cs="Arial"/>
          <w:sz w:val="24"/>
          <w:szCs w:val="24"/>
        </w:rPr>
      </w:pPr>
      <w:r w:rsidRPr="00710B7D">
        <w:rPr>
          <w:rFonts w:ascii="Arial" w:hAnsi="Arial" w:cs="Arial"/>
          <w:sz w:val="24"/>
          <w:szCs w:val="24"/>
        </w:rPr>
        <w:t>El 95% de los encuestados está de acuerdo en que es posible modificar los planes de inspección de todos los códigos existentes.</w:t>
      </w:r>
    </w:p>
    <w:p w:rsidR="002811FD" w:rsidRPr="00E92CC7" w:rsidRDefault="002811FD" w:rsidP="002811FD">
      <w:pPr>
        <w:jc w:val="both"/>
        <w:rPr>
          <w:rFonts w:ascii="Arial" w:hAnsi="Arial" w:cs="Arial"/>
          <w:sz w:val="24"/>
          <w:szCs w:val="24"/>
        </w:rPr>
      </w:pPr>
    </w:p>
    <w:p w:rsidR="002811FD" w:rsidRDefault="002811FD" w:rsidP="002811FD">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4C522513" wp14:editId="0665362D">
            <wp:extent cx="3600000" cy="2592000"/>
            <wp:effectExtent l="0" t="0" r="635" b="1841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811FD" w:rsidRDefault="002811FD" w:rsidP="002811FD">
      <w:pPr>
        <w:jc w:val="center"/>
        <w:rPr>
          <w:rFonts w:ascii="Arial" w:hAnsi="Arial" w:cs="Arial"/>
          <w:sz w:val="18"/>
          <w:szCs w:val="18"/>
        </w:rPr>
      </w:pPr>
      <w:r>
        <w:rPr>
          <w:rFonts w:ascii="Arial" w:hAnsi="Arial" w:cs="Arial"/>
          <w:sz w:val="18"/>
          <w:szCs w:val="18"/>
        </w:rPr>
        <w:t xml:space="preserve">Figura 10: </w:t>
      </w:r>
      <w:r w:rsidRPr="000B4E4D">
        <w:rPr>
          <w:rFonts w:cs="Arial"/>
        </w:rPr>
        <w:t>Estaría de acuerdo en el uso de plantillas para la estandarización de los planes de inspección en SAP</w:t>
      </w:r>
      <w:r w:rsidRPr="00754B8F">
        <w:rPr>
          <w:rFonts w:cs="Arial"/>
          <w:shd w:val="clear" w:color="auto" w:fill="F7F7F7"/>
        </w:rPr>
        <w:t>.</w:t>
      </w:r>
    </w:p>
    <w:p w:rsidR="002811FD" w:rsidRPr="00710B7D" w:rsidRDefault="002811FD" w:rsidP="002811FD">
      <w:pPr>
        <w:spacing w:line="360" w:lineRule="auto"/>
        <w:ind w:left="360"/>
        <w:jc w:val="both"/>
        <w:rPr>
          <w:rFonts w:ascii="Arial" w:hAnsi="Arial" w:cs="Arial"/>
          <w:sz w:val="24"/>
          <w:szCs w:val="24"/>
        </w:rPr>
      </w:pPr>
      <w:r w:rsidRPr="00710B7D">
        <w:rPr>
          <w:rFonts w:ascii="Arial" w:hAnsi="Arial" w:cs="Arial"/>
          <w:sz w:val="24"/>
          <w:szCs w:val="24"/>
        </w:rPr>
        <w:lastRenderedPageBreak/>
        <w:t>El 70% de los encuestados es indiferente ante el uso de plantillas para la estandarización de los planes de inspección, mientras que un 20% está de acuerdo en el uso de éstas.</w:t>
      </w:r>
    </w:p>
    <w:p w:rsidR="002811FD" w:rsidRPr="00E92CC7" w:rsidRDefault="002811FD" w:rsidP="002811FD">
      <w:pPr>
        <w:jc w:val="both"/>
        <w:rPr>
          <w:rFonts w:ascii="Arial" w:hAnsi="Arial" w:cs="Arial"/>
          <w:sz w:val="24"/>
          <w:szCs w:val="24"/>
        </w:rPr>
      </w:pPr>
    </w:p>
    <w:p w:rsidR="002811FD" w:rsidRDefault="002811FD" w:rsidP="002811FD">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73DC21E1" wp14:editId="5F0CA428">
            <wp:extent cx="3600000" cy="2592000"/>
            <wp:effectExtent l="0" t="0" r="635" b="1841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11FD" w:rsidRDefault="002811FD" w:rsidP="002811FD">
      <w:pPr>
        <w:jc w:val="center"/>
        <w:rPr>
          <w:rFonts w:cs="Arial"/>
          <w:shd w:val="clear" w:color="auto" w:fill="F7F7F7"/>
        </w:rPr>
      </w:pPr>
      <w:r>
        <w:rPr>
          <w:rFonts w:ascii="Arial" w:hAnsi="Arial" w:cs="Arial"/>
          <w:sz w:val="18"/>
          <w:szCs w:val="18"/>
        </w:rPr>
        <w:t xml:space="preserve">Figura 11: </w:t>
      </w:r>
      <w:r w:rsidRPr="000B4E4D">
        <w:rPr>
          <w:rFonts w:cs="Arial"/>
        </w:rPr>
        <w:t>Considera usted que mejoraría el proceso de alta de códigos usando plantillas estandarizadas</w:t>
      </w:r>
      <w:r w:rsidRPr="00754B8F">
        <w:rPr>
          <w:rFonts w:cs="Arial"/>
          <w:shd w:val="clear" w:color="auto" w:fill="F7F7F7"/>
        </w:rPr>
        <w:t>.</w:t>
      </w:r>
    </w:p>
    <w:p w:rsidR="002811FD" w:rsidRDefault="002811FD" w:rsidP="002811FD">
      <w:pPr>
        <w:jc w:val="center"/>
        <w:rPr>
          <w:rFonts w:ascii="Arial" w:hAnsi="Arial" w:cs="Arial"/>
          <w:sz w:val="18"/>
          <w:szCs w:val="18"/>
        </w:rPr>
      </w:pPr>
    </w:p>
    <w:p w:rsidR="002811FD" w:rsidRPr="00710B7D" w:rsidRDefault="002811FD" w:rsidP="002811FD">
      <w:pPr>
        <w:spacing w:line="360" w:lineRule="auto"/>
        <w:ind w:left="360"/>
        <w:jc w:val="both"/>
        <w:rPr>
          <w:rFonts w:ascii="Arial" w:hAnsi="Arial" w:cs="Arial"/>
          <w:sz w:val="24"/>
          <w:szCs w:val="24"/>
        </w:rPr>
      </w:pPr>
      <w:r w:rsidRPr="00710B7D">
        <w:rPr>
          <w:rFonts w:ascii="Arial" w:hAnsi="Arial" w:cs="Arial"/>
          <w:sz w:val="24"/>
          <w:szCs w:val="24"/>
        </w:rPr>
        <w:t>90% de los encuestados está de acuerdo en que mejoraría el proceso del alta de códigos.</w:t>
      </w:r>
    </w:p>
    <w:p w:rsidR="002811FD" w:rsidRPr="00E92CC7" w:rsidRDefault="002811FD" w:rsidP="002811FD">
      <w:pPr>
        <w:jc w:val="both"/>
        <w:rPr>
          <w:rFonts w:ascii="Arial" w:hAnsi="Arial" w:cs="Arial"/>
          <w:sz w:val="24"/>
          <w:szCs w:val="24"/>
        </w:rPr>
      </w:pPr>
    </w:p>
    <w:p w:rsidR="002811FD" w:rsidRDefault="002811FD" w:rsidP="002811FD">
      <w:pPr>
        <w:jc w:val="center"/>
        <w:rPr>
          <w:rFonts w:ascii="Arial" w:hAnsi="Arial" w:cs="Arial"/>
          <w:sz w:val="24"/>
          <w:szCs w:val="24"/>
        </w:rPr>
      </w:pPr>
      <w:r w:rsidRPr="00DA1DE6">
        <w:rPr>
          <w:rFonts w:ascii="Arial" w:hAnsi="Arial" w:cs="Arial"/>
          <w:noProof/>
          <w:sz w:val="24"/>
          <w:szCs w:val="24"/>
          <w:lang w:eastAsia="ja-JP"/>
        </w:rPr>
        <w:lastRenderedPageBreak/>
        <w:drawing>
          <wp:inline distT="0" distB="0" distL="0" distR="0" wp14:anchorId="03027045" wp14:editId="0F99C376">
            <wp:extent cx="3600000" cy="2592000"/>
            <wp:effectExtent l="0" t="0" r="635" b="1841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811FD" w:rsidRDefault="002811FD" w:rsidP="002811FD">
      <w:pPr>
        <w:jc w:val="center"/>
        <w:rPr>
          <w:rFonts w:ascii="Arial" w:hAnsi="Arial" w:cs="Arial"/>
          <w:sz w:val="18"/>
          <w:szCs w:val="18"/>
        </w:rPr>
      </w:pPr>
      <w:r>
        <w:rPr>
          <w:rFonts w:ascii="Arial" w:hAnsi="Arial" w:cs="Arial"/>
          <w:sz w:val="18"/>
          <w:szCs w:val="18"/>
        </w:rPr>
        <w:t xml:space="preserve">Figura 12: </w:t>
      </w:r>
      <w:r w:rsidRPr="000B4E4D">
        <w:rPr>
          <w:rFonts w:cs="Arial"/>
        </w:rPr>
        <w:t>Está de acuerdo en modificar el proceso de generación de alta de códigos de nuevos productos por uno más estandarizado y fácil de usar</w:t>
      </w:r>
      <w:r w:rsidRPr="00754B8F">
        <w:rPr>
          <w:rFonts w:cs="Arial"/>
          <w:shd w:val="clear" w:color="auto" w:fill="F7F7F7"/>
        </w:rPr>
        <w:t>.</w:t>
      </w:r>
    </w:p>
    <w:p w:rsidR="002811FD" w:rsidRPr="00710B7D" w:rsidRDefault="002811FD" w:rsidP="002811FD">
      <w:pPr>
        <w:spacing w:line="360" w:lineRule="auto"/>
        <w:ind w:left="360"/>
        <w:jc w:val="both"/>
        <w:rPr>
          <w:rFonts w:ascii="Arial" w:hAnsi="Arial" w:cs="Arial"/>
          <w:sz w:val="24"/>
          <w:szCs w:val="24"/>
        </w:rPr>
      </w:pPr>
      <w:r w:rsidRPr="00710B7D">
        <w:rPr>
          <w:rFonts w:ascii="Arial" w:hAnsi="Arial" w:cs="Arial"/>
          <w:sz w:val="24"/>
          <w:szCs w:val="24"/>
        </w:rPr>
        <w:t>El 90% está de acuerdo en que el proceso de alta de códigos debe ser modificado por uno más estandarizado y fácil de usar.</w:t>
      </w:r>
    </w:p>
    <w:p w:rsidR="002811FD" w:rsidRPr="00F22DBB" w:rsidRDefault="002811FD" w:rsidP="002811FD">
      <w:pPr>
        <w:jc w:val="both"/>
        <w:rPr>
          <w:rFonts w:ascii="Arial" w:hAnsi="Arial" w:cs="Arial"/>
          <w:sz w:val="24"/>
          <w:szCs w:val="24"/>
        </w:rPr>
      </w:pPr>
    </w:p>
    <w:p w:rsidR="002811FD" w:rsidRDefault="002811FD" w:rsidP="002811FD">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18EC48C9" wp14:editId="3BB0F301">
            <wp:extent cx="3600000" cy="2592000"/>
            <wp:effectExtent l="0" t="0" r="635" b="1841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811FD" w:rsidRDefault="002811FD" w:rsidP="002811FD">
      <w:pPr>
        <w:jc w:val="center"/>
        <w:rPr>
          <w:rFonts w:cs="Arial"/>
          <w:shd w:val="clear" w:color="auto" w:fill="F7F7F7"/>
        </w:rPr>
      </w:pPr>
      <w:r>
        <w:rPr>
          <w:rFonts w:ascii="Arial" w:hAnsi="Arial" w:cs="Arial"/>
          <w:sz w:val="18"/>
          <w:szCs w:val="18"/>
        </w:rPr>
        <w:t xml:space="preserve">Figura 13: </w:t>
      </w:r>
      <w:r w:rsidRPr="000B4E4D">
        <w:rPr>
          <w:rFonts w:cs="Arial"/>
        </w:rPr>
        <w:t>Estaría de acuerdo en llevar a cabo una capacitación que ayudé a facilitar la utilización de plantillas en SAP</w:t>
      </w:r>
      <w:r w:rsidRPr="00754B8F">
        <w:rPr>
          <w:rFonts w:cs="Arial"/>
          <w:shd w:val="clear" w:color="auto" w:fill="F7F7F7"/>
        </w:rPr>
        <w:t>.</w:t>
      </w:r>
    </w:p>
    <w:p w:rsidR="002811FD" w:rsidRDefault="002811FD" w:rsidP="002811FD">
      <w:pPr>
        <w:jc w:val="center"/>
        <w:rPr>
          <w:rFonts w:ascii="Arial" w:hAnsi="Arial" w:cs="Arial"/>
          <w:sz w:val="18"/>
          <w:szCs w:val="18"/>
        </w:rPr>
      </w:pPr>
    </w:p>
    <w:p w:rsidR="002811FD" w:rsidRPr="00710B7D" w:rsidRDefault="002811FD" w:rsidP="002811FD">
      <w:pPr>
        <w:spacing w:line="360" w:lineRule="auto"/>
        <w:ind w:left="360"/>
        <w:jc w:val="both"/>
        <w:rPr>
          <w:rFonts w:ascii="Arial" w:hAnsi="Arial" w:cs="Arial"/>
          <w:sz w:val="24"/>
          <w:szCs w:val="24"/>
        </w:rPr>
      </w:pPr>
      <w:r w:rsidRPr="00710B7D">
        <w:rPr>
          <w:rFonts w:ascii="Arial" w:hAnsi="Arial" w:cs="Arial"/>
          <w:sz w:val="24"/>
          <w:szCs w:val="24"/>
        </w:rPr>
        <w:lastRenderedPageBreak/>
        <w:t>El 100% de los encuestados está de acuerdo en llevar una capacitación que ayude en la utilización de plantillas en el programa SAP.</w:t>
      </w:r>
    </w:p>
    <w:p w:rsidR="002811FD" w:rsidRPr="00F22DBB" w:rsidRDefault="002811FD" w:rsidP="002811FD">
      <w:pPr>
        <w:jc w:val="both"/>
        <w:rPr>
          <w:rFonts w:ascii="Arial" w:hAnsi="Arial" w:cs="Arial"/>
          <w:sz w:val="24"/>
          <w:szCs w:val="24"/>
        </w:rPr>
      </w:pPr>
    </w:p>
    <w:p w:rsidR="002811FD" w:rsidRDefault="002811FD" w:rsidP="002811FD">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0E6738BF" wp14:editId="28F8A086">
            <wp:extent cx="3600000" cy="2590800"/>
            <wp:effectExtent l="0" t="0" r="635"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811FD" w:rsidRDefault="002811FD" w:rsidP="002811FD">
      <w:pPr>
        <w:jc w:val="center"/>
        <w:rPr>
          <w:rFonts w:cs="Arial"/>
        </w:rPr>
      </w:pPr>
      <w:r>
        <w:rPr>
          <w:rFonts w:ascii="Arial" w:hAnsi="Arial" w:cs="Arial"/>
          <w:sz w:val="18"/>
          <w:szCs w:val="18"/>
        </w:rPr>
        <w:t xml:space="preserve">Figura 14: </w:t>
      </w:r>
      <w:r w:rsidRPr="000B4E4D">
        <w:rPr>
          <w:rFonts w:cs="Arial"/>
        </w:rPr>
        <w:t>Estaría de acuerdo en modificar el software SAP de tal forma que sea más amigable y más fácil de usar</w:t>
      </w:r>
      <w:r>
        <w:rPr>
          <w:rFonts w:cs="Arial"/>
        </w:rPr>
        <w:t>.</w:t>
      </w:r>
    </w:p>
    <w:p w:rsidR="002811FD" w:rsidRPr="00FA024F" w:rsidRDefault="002811FD" w:rsidP="002811FD">
      <w:pPr>
        <w:jc w:val="center"/>
        <w:rPr>
          <w:rFonts w:ascii="Arial" w:hAnsi="Arial" w:cs="Arial"/>
          <w:sz w:val="18"/>
          <w:szCs w:val="18"/>
        </w:rPr>
      </w:pPr>
    </w:p>
    <w:p w:rsidR="002811FD" w:rsidRPr="00710B7D" w:rsidRDefault="002811FD" w:rsidP="002811FD">
      <w:pPr>
        <w:spacing w:line="360" w:lineRule="auto"/>
        <w:ind w:left="360"/>
        <w:jc w:val="both"/>
        <w:rPr>
          <w:rFonts w:ascii="Arial" w:hAnsi="Arial" w:cs="Arial"/>
          <w:sz w:val="24"/>
          <w:szCs w:val="24"/>
        </w:rPr>
      </w:pPr>
      <w:r w:rsidRPr="00710B7D">
        <w:rPr>
          <w:rFonts w:ascii="Arial" w:hAnsi="Arial" w:cs="Arial"/>
          <w:sz w:val="24"/>
          <w:szCs w:val="24"/>
        </w:rPr>
        <w:t>Para el 80% de los encuestados le es indiferente la modificación del programa SAP en el aspecto de que sea más amigable y fácil de usar.</w:t>
      </w:r>
    </w:p>
    <w:p w:rsidR="002811FD" w:rsidRDefault="002811FD" w:rsidP="002811FD">
      <w:pPr>
        <w:spacing w:line="360" w:lineRule="auto"/>
        <w:rPr>
          <w:rFonts w:ascii="Arial" w:eastAsia="Times New Roman" w:hAnsi="Arial" w:cs="Arial"/>
          <w:sz w:val="24"/>
          <w:szCs w:val="24"/>
          <w:lang w:eastAsia="es-ES"/>
        </w:rPr>
      </w:pPr>
    </w:p>
    <w:p w:rsidR="002274D1" w:rsidRDefault="002274D1" w:rsidP="00E85E76">
      <w:pPr>
        <w:tabs>
          <w:tab w:val="left" w:pos="2475"/>
          <w:tab w:val="center" w:pos="4135"/>
        </w:tabs>
        <w:spacing w:line="360" w:lineRule="auto"/>
        <w:jc w:val="both"/>
        <w:rPr>
          <w:rFonts w:ascii="Arial" w:hAnsi="Arial" w:cs="Arial"/>
          <w:b/>
          <w:color w:val="000000" w:themeColor="text1"/>
          <w:sz w:val="24"/>
          <w:szCs w:val="24"/>
        </w:rPr>
      </w:pPr>
    </w:p>
    <w:p w:rsidR="002274D1" w:rsidRDefault="002274D1" w:rsidP="00E85E76">
      <w:pPr>
        <w:tabs>
          <w:tab w:val="left" w:pos="2475"/>
          <w:tab w:val="center" w:pos="4135"/>
        </w:tabs>
        <w:spacing w:line="360" w:lineRule="auto"/>
        <w:jc w:val="both"/>
        <w:rPr>
          <w:rFonts w:ascii="Arial" w:hAnsi="Arial" w:cs="Arial"/>
          <w:b/>
          <w:color w:val="000000" w:themeColor="text1"/>
          <w:sz w:val="24"/>
          <w:szCs w:val="24"/>
        </w:rPr>
      </w:pPr>
    </w:p>
    <w:p w:rsidR="002274D1" w:rsidRDefault="002274D1" w:rsidP="00E85E76">
      <w:pPr>
        <w:tabs>
          <w:tab w:val="left" w:pos="2475"/>
          <w:tab w:val="center" w:pos="4135"/>
        </w:tabs>
        <w:spacing w:line="360" w:lineRule="auto"/>
        <w:jc w:val="both"/>
        <w:rPr>
          <w:rFonts w:ascii="Arial" w:hAnsi="Arial" w:cs="Arial"/>
          <w:b/>
          <w:color w:val="000000" w:themeColor="text1"/>
          <w:sz w:val="24"/>
          <w:szCs w:val="24"/>
        </w:rPr>
      </w:pPr>
    </w:p>
    <w:p w:rsidR="002274D1" w:rsidRDefault="002274D1" w:rsidP="00E85E76">
      <w:pPr>
        <w:tabs>
          <w:tab w:val="left" w:pos="2475"/>
          <w:tab w:val="center" w:pos="4135"/>
        </w:tabs>
        <w:spacing w:line="360" w:lineRule="auto"/>
        <w:jc w:val="both"/>
        <w:rPr>
          <w:rFonts w:ascii="Arial" w:hAnsi="Arial" w:cs="Arial"/>
          <w:b/>
          <w:color w:val="000000" w:themeColor="text1"/>
          <w:sz w:val="24"/>
          <w:szCs w:val="24"/>
        </w:rPr>
      </w:pPr>
    </w:p>
    <w:p w:rsidR="002274D1" w:rsidRDefault="002274D1" w:rsidP="00E85E76">
      <w:pPr>
        <w:tabs>
          <w:tab w:val="left" w:pos="2475"/>
          <w:tab w:val="center" w:pos="4135"/>
        </w:tabs>
        <w:spacing w:line="360" w:lineRule="auto"/>
        <w:jc w:val="both"/>
        <w:rPr>
          <w:rFonts w:ascii="Arial" w:hAnsi="Arial" w:cs="Arial"/>
          <w:b/>
          <w:color w:val="000000" w:themeColor="text1"/>
          <w:sz w:val="24"/>
          <w:szCs w:val="24"/>
        </w:rPr>
      </w:pPr>
    </w:p>
    <w:p w:rsidR="002274D1" w:rsidRDefault="002274D1" w:rsidP="00E85E76">
      <w:pPr>
        <w:tabs>
          <w:tab w:val="left" w:pos="2475"/>
          <w:tab w:val="center" w:pos="4135"/>
        </w:tabs>
        <w:spacing w:line="360" w:lineRule="auto"/>
        <w:jc w:val="both"/>
        <w:rPr>
          <w:rFonts w:ascii="Arial" w:hAnsi="Arial" w:cs="Arial"/>
          <w:b/>
          <w:color w:val="000000" w:themeColor="text1"/>
          <w:sz w:val="24"/>
          <w:szCs w:val="24"/>
        </w:rPr>
      </w:pPr>
    </w:p>
    <w:p w:rsidR="001858B3" w:rsidRPr="008B4045" w:rsidRDefault="001858B3" w:rsidP="001858B3">
      <w:pPr>
        <w:spacing w:line="360" w:lineRule="auto"/>
        <w:jc w:val="both"/>
        <w:rPr>
          <w:rFonts w:ascii="Arial" w:hAnsi="Arial" w:cs="Arial"/>
          <w:b/>
          <w:sz w:val="24"/>
          <w:szCs w:val="24"/>
        </w:rPr>
      </w:pPr>
      <w:r w:rsidRPr="008B4045">
        <w:rPr>
          <w:rFonts w:ascii="Arial" w:hAnsi="Arial" w:cs="Arial"/>
          <w:b/>
          <w:sz w:val="24"/>
          <w:szCs w:val="24"/>
        </w:rPr>
        <w:lastRenderedPageBreak/>
        <w:t xml:space="preserve">4. </w:t>
      </w:r>
      <w:r>
        <w:rPr>
          <w:rFonts w:ascii="Arial" w:hAnsi="Arial" w:cs="Arial"/>
          <w:b/>
          <w:sz w:val="24"/>
          <w:szCs w:val="24"/>
        </w:rPr>
        <w:t>IMPLEMENTACIÓN DEL PROYECTO</w:t>
      </w:r>
    </w:p>
    <w:p w:rsidR="001858B3" w:rsidRDefault="001858B3" w:rsidP="001858B3">
      <w:pPr>
        <w:spacing w:line="360" w:lineRule="auto"/>
        <w:jc w:val="both"/>
        <w:rPr>
          <w:rFonts w:ascii="Arial" w:hAnsi="Arial" w:cs="Arial"/>
          <w:sz w:val="24"/>
          <w:szCs w:val="24"/>
        </w:rPr>
      </w:pPr>
    </w:p>
    <w:p w:rsidR="001858B3" w:rsidRPr="00873981" w:rsidRDefault="001858B3" w:rsidP="001858B3">
      <w:pPr>
        <w:spacing w:line="360" w:lineRule="auto"/>
        <w:jc w:val="both"/>
        <w:rPr>
          <w:rFonts w:ascii="Arial" w:hAnsi="Arial" w:cs="Arial"/>
          <w:b/>
          <w:sz w:val="24"/>
          <w:szCs w:val="24"/>
        </w:rPr>
      </w:pPr>
      <w:r w:rsidRPr="00873981">
        <w:rPr>
          <w:rFonts w:ascii="Arial" w:hAnsi="Arial" w:cs="Arial"/>
          <w:b/>
          <w:sz w:val="24"/>
          <w:szCs w:val="24"/>
        </w:rPr>
        <w:t>4.1 Descr</w:t>
      </w:r>
      <w:r>
        <w:rPr>
          <w:rFonts w:ascii="Arial" w:hAnsi="Arial" w:cs="Arial"/>
          <w:b/>
          <w:sz w:val="24"/>
          <w:szCs w:val="24"/>
        </w:rPr>
        <w:t>ipción de</w:t>
      </w:r>
      <w:r w:rsidRPr="00873981">
        <w:rPr>
          <w:rFonts w:ascii="Arial" w:hAnsi="Arial" w:cs="Arial"/>
          <w:b/>
          <w:sz w:val="24"/>
          <w:szCs w:val="24"/>
        </w:rPr>
        <w:t xml:space="preserve"> las fases.</w:t>
      </w:r>
    </w:p>
    <w:p w:rsidR="001858B3" w:rsidRDefault="001858B3" w:rsidP="001858B3">
      <w:pPr>
        <w:spacing w:line="360" w:lineRule="auto"/>
        <w:jc w:val="both"/>
        <w:rPr>
          <w:rFonts w:ascii="Arial" w:hAnsi="Arial" w:cs="Arial"/>
          <w:sz w:val="24"/>
          <w:szCs w:val="24"/>
        </w:rPr>
      </w:pPr>
      <w:r w:rsidRPr="008B4045">
        <w:rPr>
          <w:rFonts w:ascii="Arial" w:hAnsi="Arial" w:cs="Arial"/>
          <w:sz w:val="24"/>
          <w:szCs w:val="24"/>
        </w:rPr>
        <w:t>En este capítulo se mostrará la forma en la que se ha llevado a cabo todo el proceso de la aplicación de Kaizen en la empresa.</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Como se ha venido hablado a través de los capítulos anteriores Kaizen es una filosofía que necesita del apoyo de todos, por lo que, en lo que respecta a la empresa Constantia Aluprint se intentará la integración de todas la áreas para llevar a cabo el objetivo de éste proyecto el cual es la reducción del tiempo de desarrollo de nuevos proyectos en la empresa.</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 xml:space="preserve">Objetivo que se logrará a través de la utilización de plantillas en el programa SAP que facilitará la búsqueda y adición de datos de un nuevo proyecto o algún proyecto ya existente en el mismo. </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En la primera fase se retomará el tema sobre Kaizen y algunas de sus técnicas y características, que ya han sido vistas en el capítulo 2.</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En la segunda fase se hablará sobre la recolección de datos y la técnica usada para ellos, tema que también fue visto en el capítulo 3.</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Aunque estos dos temas ya han sido vistos en los capítulos anteriores, se hablará nuevamente de ellos, de forma resumida, para darle un mejor seguimiento a lo que será la implementación del proyecto, tema que se presentará más adelante.</w:t>
      </w: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r>
        <w:rPr>
          <w:rFonts w:ascii="Arial" w:hAnsi="Arial" w:cs="Arial"/>
          <w:b/>
          <w:sz w:val="24"/>
          <w:szCs w:val="24"/>
        </w:rPr>
        <w:lastRenderedPageBreak/>
        <w:t>4.2 Fase 1: Diseño y elaboración del marco teórico.</w:t>
      </w:r>
    </w:p>
    <w:p w:rsidR="001858B3" w:rsidRDefault="001858B3" w:rsidP="001858B3">
      <w:pPr>
        <w:spacing w:line="360" w:lineRule="auto"/>
        <w:jc w:val="both"/>
        <w:rPr>
          <w:rFonts w:ascii="Arial" w:hAnsi="Arial" w:cs="Arial"/>
          <w:sz w:val="24"/>
          <w:szCs w:val="24"/>
        </w:rPr>
      </w:pPr>
      <w:r>
        <w:rPr>
          <w:rFonts w:ascii="Arial" w:hAnsi="Arial" w:cs="Arial"/>
          <w:sz w:val="24"/>
          <w:szCs w:val="24"/>
        </w:rPr>
        <w:t xml:space="preserve">Kaizen es un término japonés que puede interpretarse como la mejora continua, por el significado de sus kanjis </w:t>
      </w:r>
      <w:proofErr w:type="spellStart"/>
      <w:r>
        <w:rPr>
          <w:rFonts w:ascii="Arial" w:hAnsi="Arial" w:cs="Arial"/>
          <w:sz w:val="24"/>
          <w:szCs w:val="24"/>
        </w:rPr>
        <w:t>Kai</w:t>
      </w:r>
      <w:proofErr w:type="spellEnd"/>
      <w:r>
        <w:rPr>
          <w:rFonts w:ascii="Arial" w:hAnsi="Arial" w:cs="Arial"/>
          <w:sz w:val="24"/>
          <w:szCs w:val="24"/>
        </w:rPr>
        <w:t xml:space="preserve"> </w:t>
      </w:r>
      <w:r w:rsidRPr="00406B5B">
        <w:rPr>
          <w:rFonts w:ascii="Arial" w:hAnsi="Arial" w:cs="Arial"/>
          <w:sz w:val="24"/>
          <w:szCs w:val="24"/>
        </w:rPr>
        <w:t>(</w:t>
      </w:r>
      <w:r w:rsidRPr="00406B5B">
        <w:rPr>
          <w:rFonts w:ascii="Arial" w:hAnsi="Arial" w:cs="Arial"/>
          <w:sz w:val="24"/>
          <w:szCs w:val="24"/>
        </w:rPr>
        <w:t>改</w:t>
      </w:r>
      <w:r w:rsidRPr="00406B5B">
        <w:rPr>
          <w:rFonts w:ascii="Arial" w:hAnsi="Arial" w:cs="Arial" w:hint="eastAsia"/>
          <w:sz w:val="24"/>
          <w:szCs w:val="24"/>
        </w:rPr>
        <w:t>)</w:t>
      </w:r>
      <w:r>
        <w:rPr>
          <w:rFonts w:ascii="Arial" w:hAnsi="Arial" w:cs="Arial"/>
          <w:sz w:val="24"/>
          <w:szCs w:val="24"/>
        </w:rPr>
        <w:t xml:space="preserve"> que significa cambio y</w:t>
      </w:r>
      <w:r w:rsidRPr="00406B5B">
        <w:rPr>
          <w:rFonts w:ascii="Arial" w:hAnsi="Arial" w:cs="Arial" w:hint="eastAsia"/>
          <w:sz w:val="24"/>
          <w:szCs w:val="24"/>
        </w:rPr>
        <w:t xml:space="preserve"> </w:t>
      </w:r>
      <w:r w:rsidRPr="00406B5B">
        <w:rPr>
          <w:rFonts w:ascii="Arial" w:hAnsi="Arial" w:cs="Arial"/>
          <w:sz w:val="24"/>
          <w:szCs w:val="24"/>
        </w:rPr>
        <w:t>Zen (</w:t>
      </w:r>
      <w:r w:rsidRPr="00406B5B">
        <w:rPr>
          <w:rFonts w:ascii="Arial" w:hAnsi="Arial" w:cs="Arial"/>
          <w:sz w:val="24"/>
          <w:szCs w:val="24"/>
        </w:rPr>
        <w:t>善</w:t>
      </w:r>
      <w:r w:rsidRPr="00406B5B">
        <w:rPr>
          <w:rFonts w:ascii="Arial" w:hAnsi="Arial" w:cs="Arial" w:hint="eastAsia"/>
          <w:sz w:val="24"/>
          <w:szCs w:val="24"/>
        </w:rPr>
        <w:t>)</w:t>
      </w:r>
      <w:r>
        <w:rPr>
          <w:rFonts w:ascii="Arial" w:hAnsi="Arial" w:cs="Arial"/>
          <w:sz w:val="24"/>
          <w:szCs w:val="24"/>
        </w:rPr>
        <w:t xml:space="preserve"> que significa para algo mejor.</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El término fue introducido por Masaaki Imai, quien es conocido como el autor de la filosofía Kaizen, en 1986.</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Kaizen es resultado de la pérdida de Japón en la Segunda Guerra Mundial ante Estados Unidos, ya que fue gracias a ello que los japoneses reflexionaron sobre la forma en la que se estaba llevando el país y decidieron mejorar su situación.</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Es así como Japón haciendo uso de su disciplina y de la ayuda extranjera logró levantarse aprendiendo los métodos sobre el control de la calidad que con el paso del tiempo se convirtió en lo que se conoce como Kaizen y de la cual se deslindan varias técnicas.</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Sin embargo para lograr que Kaizen funcione tal cual se espera, es necesario del apoyo de cada una de las personas que integran la empresa:</w:t>
      </w:r>
    </w:p>
    <w:p w:rsidR="001858B3" w:rsidRPr="009A385C" w:rsidRDefault="001858B3" w:rsidP="001858B3">
      <w:pPr>
        <w:spacing w:line="360" w:lineRule="auto"/>
        <w:ind w:left="567" w:right="567"/>
        <w:jc w:val="both"/>
        <w:rPr>
          <w:rFonts w:ascii="Arial" w:hAnsi="Arial" w:cs="Arial"/>
          <w:i/>
          <w:sz w:val="24"/>
          <w:szCs w:val="24"/>
        </w:rPr>
      </w:pPr>
      <w:r w:rsidRPr="009A385C">
        <w:rPr>
          <w:rFonts w:ascii="Arial" w:hAnsi="Arial" w:cs="Arial"/>
          <w:i/>
          <w:sz w:val="24"/>
          <w:szCs w:val="24"/>
        </w:rPr>
        <w:t>“El Kaizen no es elitista, todo el mundo tiene que estar involucrado, sean parte de la alta gerencia o de los cuadros intermedios o personal de base”. (Imai Masaaki, 1988)</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Para Japón la mejora continua no es algo que debe llevarse a cabo de vez en cuando o cada determinado tiempo, sino, la mejora continua debe llevarse a cabo todos los días ya que no es una técnica, es una forma de vida que aplica tanto al trabajo, la vida social y familiar.</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w:t>
      </w:r>
      <w:r w:rsidRPr="00DB7A28">
        <w:rPr>
          <w:rFonts w:ascii="Arial" w:hAnsi="Arial" w:cs="Arial"/>
          <w:i/>
          <w:sz w:val="24"/>
          <w:szCs w:val="24"/>
        </w:rPr>
        <w:t>el mensaje de Kaizen es que no debe pasar un día sin que se haya hecho alguna clase de mejoramiento en algún lugar de la compañía</w:t>
      </w:r>
      <w:r>
        <w:rPr>
          <w:rFonts w:ascii="Arial" w:hAnsi="Arial" w:cs="Arial"/>
          <w:sz w:val="24"/>
          <w:szCs w:val="24"/>
        </w:rPr>
        <w:t>” (Imai Masaaki, 1988)</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lastRenderedPageBreak/>
        <w:t xml:space="preserve">El objetivo principal de Kaizen es generar de manera gradual pequeños cambios que con el paso del tiempo harán un gran cambio y la empresa mejorará poco a poco. </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Estos cambios se enfocan principalmente a la eliminación de lo que son las mudas o desperdicios para así poder mejorar el rendimiento, la productividad y la calidad de los procesos y productos.</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Entre los métodos y elementos encontrados dentro de Kaizen, los principales son las mostradas dentro de “La Sombrilla de Kaizen”.</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Para poder llevar a cabo Kaizen son necesarios los siguientes elementos:</w:t>
      </w:r>
    </w:p>
    <w:p w:rsidR="001858B3" w:rsidRPr="009C38BD" w:rsidRDefault="001858B3" w:rsidP="001858B3">
      <w:pPr>
        <w:pStyle w:val="Prrafodelista"/>
        <w:numPr>
          <w:ilvl w:val="0"/>
          <w:numId w:val="22"/>
        </w:numPr>
        <w:spacing w:after="160" w:line="360" w:lineRule="auto"/>
        <w:jc w:val="both"/>
        <w:rPr>
          <w:rFonts w:ascii="Arial" w:hAnsi="Arial" w:cs="Arial"/>
          <w:sz w:val="24"/>
          <w:szCs w:val="24"/>
        </w:rPr>
      </w:pPr>
      <w:r w:rsidRPr="009C38BD">
        <w:rPr>
          <w:rFonts w:ascii="Arial" w:hAnsi="Arial" w:cs="Arial"/>
          <w:sz w:val="24"/>
          <w:szCs w:val="24"/>
        </w:rPr>
        <w:t>Reconocer que existe un problema.</w:t>
      </w:r>
    </w:p>
    <w:p w:rsidR="001858B3" w:rsidRDefault="001858B3" w:rsidP="001858B3">
      <w:pPr>
        <w:pStyle w:val="Prrafodelista"/>
        <w:numPr>
          <w:ilvl w:val="0"/>
          <w:numId w:val="22"/>
        </w:numPr>
        <w:spacing w:after="160" w:line="360" w:lineRule="auto"/>
        <w:jc w:val="both"/>
        <w:rPr>
          <w:rFonts w:ascii="Arial" w:hAnsi="Arial" w:cs="Arial"/>
          <w:sz w:val="24"/>
          <w:szCs w:val="24"/>
        </w:rPr>
      </w:pPr>
      <w:r>
        <w:rPr>
          <w:rFonts w:ascii="Arial" w:hAnsi="Arial" w:cs="Arial"/>
          <w:sz w:val="24"/>
          <w:szCs w:val="24"/>
        </w:rPr>
        <w:t>Crear una organización basada en equipos.</w:t>
      </w:r>
    </w:p>
    <w:p w:rsidR="001858B3" w:rsidRDefault="001858B3" w:rsidP="001858B3">
      <w:pPr>
        <w:pStyle w:val="Prrafodelista"/>
        <w:numPr>
          <w:ilvl w:val="0"/>
          <w:numId w:val="22"/>
        </w:numPr>
        <w:spacing w:after="160" w:line="360" w:lineRule="auto"/>
        <w:jc w:val="both"/>
        <w:rPr>
          <w:rFonts w:ascii="Arial" w:hAnsi="Arial" w:cs="Arial"/>
          <w:sz w:val="24"/>
          <w:szCs w:val="24"/>
        </w:rPr>
      </w:pPr>
      <w:r>
        <w:rPr>
          <w:rFonts w:ascii="Arial" w:hAnsi="Arial" w:cs="Arial"/>
          <w:sz w:val="24"/>
          <w:szCs w:val="24"/>
        </w:rPr>
        <w:t>Mejorar los procesos humanos y productivos.</w:t>
      </w:r>
    </w:p>
    <w:p w:rsidR="001858B3" w:rsidRDefault="001858B3" w:rsidP="001858B3">
      <w:pPr>
        <w:pStyle w:val="Prrafodelista"/>
        <w:numPr>
          <w:ilvl w:val="0"/>
          <w:numId w:val="22"/>
        </w:numPr>
        <w:spacing w:after="160" w:line="360" w:lineRule="auto"/>
        <w:jc w:val="both"/>
        <w:rPr>
          <w:rFonts w:ascii="Arial" w:hAnsi="Arial" w:cs="Arial"/>
          <w:sz w:val="24"/>
          <w:szCs w:val="24"/>
        </w:rPr>
      </w:pPr>
      <w:r>
        <w:rPr>
          <w:rFonts w:ascii="Arial" w:hAnsi="Arial" w:cs="Arial"/>
          <w:sz w:val="24"/>
          <w:szCs w:val="24"/>
        </w:rPr>
        <w:t>Comprometerse con la filosofía Kaizen.</w:t>
      </w:r>
    </w:p>
    <w:p w:rsidR="001858B3" w:rsidRDefault="001858B3" w:rsidP="001858B3">
      <w:pPr>
        <w:spacing w:line="360" w:lineRule="auto"/>
        <w:ind w:firstLine="567"/>
        <w:jc w:val="both"/>
        <w:rPr>
          <w:rFonts w:ascii="Arial" w:hAnsi="Arial" w:cs="Arial"/>
          <w:sz w:val="24"/>
          <w:szCs w:val="24"/>
        </w:rPr>
      </w:pPr>
      <w:r w:rsidRPr="00334B84">
        <w:rPr>
          <w:rFonts w:ascii="Arial" w:hAnsi="Arial" w:cs="Arial"/>
          <w:sz w:val="24"/>
          <w:szCs w:val="24"/>
        </w:rPr>
        <w:t>Algunos de los métodos principales de Kaizen son los siguientes:</w:t>
      </w:r>
    </w:p>
    <w:p w:rsidR="001858B3" w:rsidRDefault="001858B3" w:rsidP="001858B3">
      <w:pPr>
        <w:spacing w:line="360" w:lineRule="auto"/>
        <w:jc w:val="both"/>
        <w:rPr>
          <w:rFonts w:ascii="Arial" w:hAnsi="Arial" w:cs="Arial"/>
          <w:sz w:val="24"/>
          <w:szCs w:val="24"/>
        </w:rPr>
      </w:pPr>
      <w:r>
        <w:rPr>
          <w:rFonts w:ascii="Arial" w:hAnsi="Arial" w:cs="Arial"/>
          <w:sz w:val="24"/>
          <w:szCs w:val="24"/>
        </w:rPr>
        <w:t>Control Total de la Calidad (TQC o CTC)</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Se refiere a la participación de todos los miembros de una empresa (gerentes y trabajadores) con el fin de lograr un mejoramiento en el desarrollo y desempeño de la misma para dar una mayor satisfacción al cliente.</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r>
        <w:rPr>
          <w:rFonts w:ascii="Arial" w:hAnsi="Arial" w:cs="Arial"/>
          <w:sz w:val="24"/>
          <w:szCs w:val="24"/>
        </w:rPr>
        <w:t>Círculos de Control de la Calidad (CC)</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Esta herramienta tiene como objetivo el crear un sistema que integre todos los elementos dentro de una organización para lograr alcanzar una mejora en la calidad que satisfaga las demandas del cliente. Es casi un sinónimo de Kaizen. Las siete nuevas herramientas de la calidad son parte de éste y se conforman por:</w:t>
      </w:r>
    </w:p>
    <w:p w:rsidR="001858B3" w:rsidRPr="00A97166" w:rsidRDefault="001858B3" w:rsidP="001858B3">
      <w:pPr>
        <w:pStyle w:val="Prrafodelista"/>
        <w:numPr>
          <w:ilvl w:val="0"/>
          <w:numId w:val="35"/>
        </w:numPr>
        <w:spacing w:after="160" w:line="360" w:lineRule="auto"/>
        <w:jc w:val="both"/>
        <w:rPr>
          <w:rFonts w:ascii="Arial" w:hAnsi="Arial" w:cs="Arial"/>
          <w:sz w:val="24"/>
          <w:szCs w:val="24"/>
        </w:rPr>
      </w:pPr>
      <w:r w:rsidRPr="00A97166">
        <w:rPr>
          <w:rFonts w:ascii="Arial" w:hAnsi="Arial" w:cs="Arial"/>
          <w:sz w:val="24"/>
          <w:szCs w:val="24"/>
        </w:rPr>
        <w:lastRenderedPageBreak/>
        <w:t>Diagrama de Afinidad</w:t>
      </w:r>
    </w:p>
    <w:p w:rsidR="001858B3" w:rsidRPr="00A97166" w:rsidRDefault="001858B3" w:rsidP="001858B3">
      <w:pPr>
        <w:pStyle w:val="Prrafodelista"/>
        <w:numPr>
          <w:ilvl w:val="0"/>
          <w:numId w:val="35"/>
        </w:numPr>
        <w:spacing w:after="160" w:line="360" w:lineRule="auto"/>
        <w:jc w:val="both"/>
        <w:rPr>
          <w:rFonts w:ascii="Arial" w:hAnsi="Arial" w:cs="Arial"/>
          <w:sz w:val="24"/>
          <w:szCs w:val="24"/>
        </w:rPr>
      </w:pPr>
      <w:r w:rsidRPr="00A97166">
        <w:rPr>
          <w:rFonts w:ascii="Arial" w:hAnsi="Arial" w:cs="Arial"/>
          <w:sz w:val="24"/>
          <w:szCs w:val="24"/>
        </w:rPr>
        <w:t>Diagrama de Relaciones</w:t>
      </w:r>
    </w:p>
    <w:p w:rsidR="001858B3" w:rsidRPr="00A97166" w:rsidRDefault="001858B3" w:rsidP="001858B3">
      <w:pPr>
        <w:pStyle w:val="Prrafodelista"/>
        <w:numPr>
          <w:ilvl w:val="0"/>
          <w:numId w:val="35"/>
        </w:numPr>
        <w:spacing w:after="160" w:line="360" w:lineRule="auto"/>
        <w:jc w:val="both"/>
        <w:rPr>
          <w:rFonts w:ascii="Arial" w:hAnsi="Arial" w:cs="Arial"/>
          <w:sz w:val="24"/>
          <w:szCs w:val="24"/>
        </w:rPr>
      </w:pPr>
      <w:r w:rsidRPr="00A97166">
        <w:rPr>
          <w:rFonts w:ascii="Arial" w:hAnsi="Arial" w:cs="Arial"/>
          <w:sz w:val="24"/>
          <w:szCs w:val="24"/>
        </w:rPr>
        <w:t>Diagrama de Árbol</w:t>
      </w:r>
    </w:p>
    <w:p w:rsidR="001858B3" w:rsidRPr="00A97166" w:rsidRDefault="001858B3" w:rsidP="001858B3">
      <w:pPr>
        <w:pStyle w:val="Prrafodelista"/>
        <w:numPr>
          <w:ilvl w:val="0"/>
          <w:numId w:val="35"/>
        </w:numPr>
        <w:spacing w:after="160" w:line="360" w:lineRule="auto"/>
        <w:jc w:val="both"/>
        <w:rPr>
          <w:rFonts w:ascii="Arial" w:hAnsi="Arial" w:cs="Arial"/>
          <w:sz w:val="24"/>
          <w:szCs w:val="24"/>
        </w:rPr>
      </w:pPr>
      <w:r w:rsidRPr="00A97166">
        <w:rPr>
          <w:rFonts w:ascii="Arial" w:hAnsi="Arial" w:cs="Arial"/>
          <w:sz w:val="24"/>
          <w:szCs w:val="24"/>
        </w:rPr>
        <w:t>Diagrama Matricial</w:t>
      </w:r>
    </w:p>
    <w:p w:rsidR="001858B3" w:rsidRPr="00A97166" w:rsidRDefault="001858B3" w:rsidP="001858B3">
      <w:pPr>
        <w:pStyle w:val="Prrafodelista"/>
        <w:numPr>
          <w:ilvl w:val="0"/>
          <w:numId w:val="35"/>
        </w:numPr>
        <w:spacing w:after="160" w:line="360" w:lineRule="auto"/>
        <w:jc w:val="both"/>
        <w:rPr>
          <w:rFonts w:ascii="Arial" w:hAnsi="Arial" w:cs="Arial"/>
          <w:sz w:val="24"/>
          <w:szCs w:val="24"/>
        </w:rPr>
      </w:pPr>
      <w:r w:rsidRPr="00A97166">
        <w:rPr>
          <w:rFonts w:ascii="Arial" w:hAnsi="Arial" w:cs="Arial"/>
          <w:sz w:val="24"/>
          <w:szCs w:val="24"/>
        </w:rPr>
        <w:t>Matrices de Priorización</w:t>
      </w:r>
    </w:p>
    <w:p w:rsidR="001858B3" w:rsidRPr="00A97166" w:rsidRDefault="001858B3" w:rsidP="001858B3">
      <w:pPr>
        <w:pStyle w:val="Prrafodelista"/>
        <w:numPr>
          <w:ilvl w:val="0"/>
          <w:numId w:val="35"/>
        </w:numPr>
        <w:spacing w:after="160" w:line="360" w:lineRule="auto"/>
        <w:jc w:val="both"/>
        <w:rPr>
          <w:rFonts w:ascii="Arial" w:hAnsi="Arial" w:cs="Arial"/>
          <w:sz w:val="24"/>
          <w:szCs w:val="24"/>
        </w:rPr>
      </w:pPr>
      <w:r w:rsidRPr="00A97166">
        <w:rPr>
          <w:rFonts w:ascii="Arial" w:hAnsi="Arial" w:cs="Arial"/>
          <w:sz w:val="24"/>
          <w:szCs w:val="24"/>
        </w:rPr>
        <w:t>Diagrama del Proceso de Decisión</w:t>
      </w:r>
    </w:p>
    <w:p w:rsidR="001858B3" w:rsidRPr="00A97166" w:rsidRDefault="001858B3" w:rsidP="001858B3">
      <w:pPr>
        <w:pStyle w:val="Prrafodelista"/>
        <w:numPr>
          <w:ilvl w:val="0"/>
          <w:numId w:val="35"/>
        </w:numPr>
        <w:spacing w:after="160" w:line="360" w:lineRule="auto"/>
        <w:jc w:val="both"/>
        <w:rPr>
          <w:rFonts w:ascii="Arial" w:hAnsi="Arial" w:cs="Arial"/>
          <w:sz w:val="24"/>
          <w:szCs w:val="24"/>
        </w:rPr>
      </w:pPr>
      <w:r w:rsidRPr="00A97166">
        <w:rPr>
          <w:rFonts w:ascii="Arial" w:hAnsi="Arial" w:cs="Arial"/>
          <w:sz w:val="24"/>
          <w:szCs w:val="24"/>
        </w:rPr>
        <w:t>Diagrama de Flechas</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r>
        <w:rPr>
          <w:rFonts w:ascii="Arial" w:hAnsi="Arial" w:cs="Arial"/>
          <w:sz w:val="24"/>
          <w:szCs w:val="24"/>
        </w:rPr>
        <w:t>Mantenimiento Productivo Total (MPT)</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Es una estrategia enfocada a maximizar la efectividad de los equipos, durante toda su vida, a través de la eliminación de los desperdicios o mudas y en el cual es imprescindible la participación de todos los miembros de la empresa por medio de grupos pequeños o actividades voluntarias, obteniendo así un rendimiento económico creciente y cuyo objetivo es tener cero pérdidas.</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r>
        <w:rPr>
          <w:rFonts w:ascii="Arial" w:hAnsi="Arial" w:cs="Arial"/>
          <w:sz w:val="24"/>
          <w:szCs w:val="24"/>
        </w:rPr>
        <w:t>Kan</w:t>
      </w:r>
      <w:r w:rsidRPr="003F0DCF">
        <w:rPr>
          <w:rFonts w:ascii="Arial" w:hAnsi="Arial" w:cs="Arial"/>
          <w:sz w:val="24"/>
          <w:szCs w:val="24"/>
        </w:rPr>
        <w:t>ban</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Kanban es una palabra que proviene del japonés y que se interpreta como etiqueta de instrucción.</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La forma de uso del Kanban es colocar una pequeña tarjeta o etiqueta en partes específicas de la línea de producción, estás partes son enviadas a su etapa previa y a partir de allí se siguen estrictamente las instrucciones contenidas en el kanban. Cuando todas las partes han sido utilizadas el kanban regresa a su lugar de origen.</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Kanban es una tarjeta usada principalmente para:</w:t>
      </w:r>
    </w:p>
    <w:p w:rsidR="001858B3" w:rsidRPr="00866403" w:rsidRDefault="001858B3" w:rsidP="001858B3">
      <w:pPr>
        <w:pStyle w:val="Prrafodelista"/>
        <w:numPr>
          <w:ilvl w:val="0"/>
          <w:numId w:val="25"/>
        </w:numPr>
        <w:spacing w:after="160" w:line="360" w:lineRule="auto"/>
        <w:jc w:val="both"/>
        <w:rPr>
          <w:rFonts w:ascii="Arial" w:hAnsi="Arial" w:cs="Arial"/>
          <w:sz w:val="24"/>
          <w:szCs w:val="24"/>
        </w:rPr>
      </w:pPr>
      <w:r w:rsidRPr="00866403">
        <w:rPr>
          <w:rFonts w:ascii="Arial" w:hAnsi="Arial" w:cs="Arial"/>
          <w:sz w:val="24"/>
          <w:szCs w:val="24"/>
        </w:rPr>
        <w:t>Saber qué se va a producir</w:t>
      </w:r>
    </w:p>
    <w:p w:rsidR="001858B3" w:rsidRPr="00866403" w:rsidRDefault="001858B3" w:rsidP="001858B3">
      <w:pPr>
        <w:pStyle w:val="Prrafodelista"/>
        <w:numPr>
          <w:ilvl w:val="0"/>
          <w:numId w:val="25"/>
        </w:numPr>
        <w:spacing w:after="160" w:line="360" w:lineRule="auto"/>
        <w:jc w:val="both"/>
        <w:rPr>
          <w:rFonts w:ascii="Arial" w:hAnsi="Arial" w:cs="Arial"/>
          <w:sz w:val="24"/>
          <w:szCs w:val="24"/>
        </w:rPr>
      </w:pPr>
      <w:r w:rsidRPr="00866403">
        <w:rPr>
          <w:rFonts w:ascii="Arial" w:hAnsi="Arial" w:cs="Arial"/>
          <w:sz w:val="24"/>
          <w:szCs w:val="24"/>
        </w:rPr>
        <w:t>Cuánto se va a producir</w:t>
      </w:r>
    </w:p>
    <w:p w:rsidR="001858B3" w:rsidRPr="00866403" w:rsidRDefault="001858B3" w:rsidP="001858B3">
      <w:pPr>
        <w:pStyle w:val="Prrafodelista"/>
        <w:numPr>
          <w:ilvl w:val="0"/>
          <w:numId w:val="25"/>
        </w:numPr>
        <w:spacing w:after="160" w:line="360" w:lineRule="auto"/>
        <w:jc w:val="both"/>
        <w:rPr>
          <w:rFonts w:ascii="Arial" w:hAnsi="Arial" w:cs="Arial"/>
          <w:sz w:val="24"/>
          <w:szCs w:val="24"/>
        </w:rPr>
      </w:pPr>
      <w:r w:rsidRPr="00866403">
        <w:rPr>
          <w:rFonts w:ascii="Arial" w:hAnsi="Arial" w:cs="Arial"/>
          <w:sz w:val="24"/>
          <w:szCs w:val="24"/>
        </w:rPr>
        <w:lastRenderedPageBreak/>
        <w:t>Cómo se va a producir</w:t>
      </w:r>
    </w:p>
    <w:p w:rsidR="001858B3" w:rsidRDefault="001858B3" w:rsidP="001858B3">
      <w:pPr>
        <w:pStyle w:val="Prrafodelista"/>
        <w:numPr>
          <w:ilvl w:val="0"/>
          <w:numId w:val="25"/>
        </w:numPr>
        <w:spacing w:after="160" w:line="360" w:lineRule="auto"/>
        <w:jc w:val="both"/>
        <w:rPr>
          <w:rFonts w:ascii="Arial" w:hAnsi="Arial" w:cs="Arial"/>
          <w:sz w:val="24"/>
          <w:szCs w:val="24"/>
        </w:rPr>
      </w:pPr>
      <w:r w:rsidRPr="00866403">
        <w:rPr>
          <w:rFonts w:ascii="Arial" w:hAnsi="Arial" w:cs="Arial"/>
          <w:sz w:val="24"/>
          <w:szCs w:val="24"/>
        </w:rPr>
        <w:t>Cómo se va a transportar</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roofErr w:type="spellStart"/>
      <w:r w:rsidRPr="003F0DCF">
        <w:rPr>
          <w:rFonts w:ascii="Arial" w:hAnsi="Arial" w:cs="Arial"/>
          <w:sz w:val="24"/>
          <w:szCs w:val="24"/>
        </w:rPr>
        <w:t>Just</w:t>
      </w:r>
      <w:proofErr w:type="spellEnd"/>
      <w:r w:rsidRPr="003F0DCF">
        <w:rPr>
          <w:rFonts w:ascii="Arial" w:hAnsi="Arial" w:cs="Arial"/>
          <w:sz w:val="24"/>
          <w:szCs w:val="24"/>
        </w:rPr>
        <w:t xml:space="preserve"> In Time</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Es una técnica creada por Toyota utilizada para el control de la producción y del inventario, con el objetivo de reducir o eliminar los desperdicios en la producción.</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Está basado en producir justo lo necesario, con los recursos necesarios y entregarlo en el momento requerido.</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El JIT tiene tres reglas específicas las cuales son:</w:t>
      </w:r>
    </w:p>
    <w:p w:rsidR="001858B3" w:rsidRPr="00A53041" w:rsidRDefault="001858B3" w:rsidP="001858B3">
      <w:pPr>
        <w:pStyle w:val="Prrafodelista"/>
        <w:numPr>
          <w:ilvl w:val="0"/>
          <w:numId w:val="28"/>
        </w:numPr>
        <w:spacing w:after="160" w:line="360" w:lineRule="auto"/>
        <w:jc w:val="both"/>
        <w:rPr>
          <w:rFonts w:ascii="Arial" w:hAnsi="Arial" w:cs="Arial"/>
          <w:sz w:val="24"/>
          <w:szCs w:val="24"/>
        </w:rPr>
      </w:pPr>
      <w:r w:rsidRPr="00A53041">
        <w:rPr>
          <w:rFonts w:ascii="Arial" w:hAnsi="Arial" w:cs="Arial"/>
          <w:sz w:val="24"/>
          <w:szCs w:val="24"/>
        </w:rPr>
        <w:t>No producir nada a menos que el cliente lo haya ordenado</w:t>
      </w:r>
    </w:p>
    <w:p w:rsidR="001858B3" w:rsidRPr="00A53041" w:rsidRDefault="001858B3" w:rsidP="001858B3">
      <w:pPr>
        <w:pStyle w:val="Prrafodelista"/>
        <w:numPr>
          <w:ilvl w:val="0"/>
          <w:numId w:val="28"/>
        </w:numPr>
        <w:spacing w:after="160" w:line="360" w:lineRule="auto"/>
        <w:jc w:val="both"/>
        <w:rPr>
          <w:rFonts w:ascii="Arial" w:hAnsi="Arial" w:cs="Arial"/>
          <w:sz w:val="24"/>
          <w:szCs w:val="24"/>
        </w:rPr>
      </w:pPr>
      <w:r w:rsidRPr="00A53041">
        <w:rPr>
          <w:rFonts w:ascii="Arial" w:hAnsi="Arial" w:cs="Arial"/>
          <w:sz w:val="24"/>
          <w:szCs w:val="24"/>
        </w:rPr>
        <w:t>Nivelar la demanda para que el trabajo fluya a través de la planta</w:t>
      </w:r>
    </w:p>
    <w:p w:rsidR="001858B3" w:rsidRPr="00A53041" w:rsidRDefault="001858B3" w:rsidP="001858B3">
      <w:pPr>
        <w:pStyle w:val="Prrafodelista"/>
        <w:numPr>
          <w:ilvl w:val="0"/>
          <w:numId w:val="28"/>
        </w:numPr>
        <w:spacing w:after="160" w:line="360" w:lineRule="auto"/>
        <w:jc w:val="both"/>
        <w:rPr>
          <w:rFonts w:ascii="Arial" w:hAnsi="Arial" w:cs="Arial"/>
          <w:sz w:val="24"/>
          <w:szCs w:val="24"/>
        </w:rPr>
      </w:pPr>
      <w:r w:rsidRPr="00A53041">
        <w:rPr>
          <w:rFonts w:ascii="Arial" w:hAnsi="Arial" w:cs="Arial"/>
          <w:sz w:val="24"/>
          <w:szCs w:val="24"/>
        </w:rPr>
        <w:t>Utilización de herramientas visuales para producir de acuerdo a la demanda del cliente.</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En cuanto a estandarización, Kaizen se ayuda de 5’s y de la Rueda de Deming.</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r>
        <w:rPr>
          <w:rFonts w:ascii="Arial" w:hAnsi="Arial" w:cs="Arial"/>
          <w:sz w:val="24"/>
          <w:szCs w:val="24"/>
        </w:rPr>
        <w:t>5’S</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Es una herramienta utilizada con el objetivo de implementar entornos de trabajo agradables y ordenados que permitan maximizar los recursos, el tiempo y la productividad personal para hacer a los trabajadores más eficientes a la hora de realizar sus actividades. Las 5’s son:</w:t>
      </w:r>
    </w:p>
    <w:p w:rsidR="001858B3" w:rsidRPr="00BE2BE3" w:rsidRDefault="001858B3" w:rsidP="001858B3">
      <w:pPr>
        <w:pStyle w:val="Prrafodelista"/>
        <w:numPr>
          <w:ilvl w:val="0"/>
          <w:numId w:val="36"/>
        </w:numPr>
        <w:spacing w:after="160" w:line="360" w:lineRule="auto"/>
        <w:jc w:val="both"/>
        <w:rPr>
          <w:rFonts w:ascii="Arial" w:hAnsi="Arial" w:cs="Arial"/>
          <w:sz w:val="24"/>
          <w:szCs w:val="24"/>
        </w:rPr>
      </w:pPr>
      <w:proofErr w:type="spellStart"/>
      <w:r w:rsidRPr="00BE2BE3">
        <w:rPr>
          <w:rFonts w:ascii="Arial" w:hAnsi="Arial" w:cs="Arial"/>
          <w:sz w:val="24"/>
          <w:szCs w:val="24"/>
        </w:rPr>
        <w:t>Seiri</w:t>
      </w:r>
      <w:proofErr w:type="spellEnd"/>
      <w:r w:rsidRPr="00BE2BE3">
        <w:rPr>
          <w:rFonts w:ascii="Arial" w:hAnsi="Arial" w:cs="Arial"/>
          <w:sz w:val="24"/>
          <w:szCs w:val="24"/>
        </w:rPr>
        <w:t xml:space="preserve"> (Seleccionar)</w:t>
      </w:r>
    </w:p>
    <w:p w:rsidR="001858B3" w:rsidRPr="00BE2BE3" w:rsidRDefault="001858B3" w:rsidP="001858B3">
      <w:pPr>
        <w:pStyle w:val="Prrafodelista"/>
        <w:numPr>
          <w:ilvl w:val="0"/>
          <w:numId w:val="36"/>
        </w:numPr>
        <w:spacing w:after="160" w:line="360" w:lineRule="auto"/>
        <w:jc w:val="both"/>
        <w:rPr>
          <w:rFonts w:ascii="Arial" w:hAnsi="Arial" w:cs="Arial"/>
          <w:sz w:val="24"/>
          <w:szCs w:val="24"/>
        </w:rPr>
      </w:pPr>
      <w:proofErr w:type="spellStart"/>
      <w:r w:rsidRPr="00BE2BE3">
        <w:rPr>
          <w:rFonts w:ascii="Arial" w:hAnsi="Arial" w:cs="Arial"/>
          <w:sz w:val="24"/>
          <w:szCs w:val="24"/>
        </w:rPr>
        <w:t>Seito</w:t>
      </w:r>
      <w:proofErr w:type="spellEnd"/>
      <w:r w:rsidRPr="00BE2BE3">
        <w:rPr>
          <w:rFonts w:ascii="Arial" w:hAnsi="Arial" w:cs="Arial"/>
          <w:sz w:val="24"/>
          <w:szCs w:val="24"/>
        </w:rPr>
        <w:t xml:space="preserve"> (Organizar)</w:t>
      </w:r>
    </w:p>
    <w:p w:rsidR="001858B3" w:rsidRPr="00BE2BE3" w:rsidRDefault="001858B3" w:rsidP="001858B3">
      <w:pPr>
        <w:pStyle w:val="Prrafodelista"/>
        <w:numPr>
          <w:ilvl w:val="0"/>
          <w:numId w:val="36"/>
        </w:numPr>
        <w:spacing w:after="160" w:line="360" w:lineRule="auto"/>
        <w:jc w:val="both"/>
        <w:rPr>
          <w:rFonts w:ascii="Arial" w:hAnsi="Arial" w:cs="Arial"/>
          <w:sz w:val="24"/>
          <w:szCs w:val="24"/>
        </w:rPr>
      </w:pPr>
      <w:proofErr w:type="spellStart"/>
      <w:r w:rsidRPr="00BE2BE3">
        <w:rPr>
          <w:rFonts w:ascii="Arial" w:hAnsi="Arial" w:cs="Arial"/>
          <w:sz w:val="24"/>
          <w:szCs w:val="24"/>
        </w:rPr>
        <w:t>Seisou</w:t>
      </w:r>
      <w:proofErr w:type="spellEnd"/>
      <w:r w:rsidRPr="00BE2BE3">
        <w:rPr>
          <w:rFonts w:ascii="Arial" w:hAnsi="Arial" w:cs="Arial"/>
          <w:sz w:val="24"/>
          <w:szCs w:val="24"/>
        </w:rPr>
        <w:t xml:space="preserve"> (Limpieza)</w:t>
      </w:r>
    </w:p>
    <w:p w:rsidR="001858B3" w:rsidRPr="00BE2BE3" w:rsidRDefault="001858B3" w:rsidP="001858B3">
      <w:pPr>
        <w:pStyle w:val="Prrafodelista"/>
        <w:numPr>
          <w:ilvl w:val="0"/>
          <w:numId w:val="36"/>
        </w:numPr>
        <w:spacing w:after="160" w:line="360" w:lineRule="auto"/>
        <w:jc w:val="both"/>
        <w:rPr>
          <w:rFonts w:ascii="Arial" w:hAnsi="Arial" w:cs="Arial"/>
          <w:sz w:val="24"/>
          <w:szCs w:val="24"/>
        </w:rPr>
      </w:pPr>
      <w:proofErr w:type="spellStart"/>
      <w:r w:rsidRPr="00BE2BE3">
        <w:rPr>
          <w:rFonts w:ascii="Arial" w:hAnsi="Arial" w:cs="Arial"/>
          <w:sz w:val="24"/>
          <w:szCs w:val="24"/>
        </w:rPr>
        <w:lastRenderedPageBreak/>
        <w:t>Seiketsu</w:t>
      </w:r>
      <w:proofErr w:type="spellEnd"/>
      <w:r w:rsidRPr="00BE2BE3">
        <w:rPr>
          <w:rFonts w:ascii="Arial" w:hAnsi="Arial" w:cs="Arial"/>
          <w:sz w:val="24"/>
          <w:szCs w:val="24"/>
        </w:rPr>
        <w:t xml:space="preserve"> (Estandarizar)</w:t>
      </w:r>
    </w:p>
    <w:p w:rsidR="001858B3" w:rsidRPr="00BE2BE3" w:rsidRDefault="001858B3" w:rsidP="001858B3">
      <w:pPr>
        <w:pStyle w:val="Prrafodelista"/>
        <w:numPr>
          <w:ilvl w:val="0"/>
          <w:numId w:val="36"/>
        </w:numPr>
        <w:spacing w:after="160" w:line="360" w:lineRule="auto"/>
        <w:jc w:val="both"/>
        <w:rPr>
          <w:rFonts w:ascii="Arial" w:hAnsi="Arial" w:cs="Arial"/>
          <w:sz w:val="24"/>
          <w:szCs w:val="24"/>
        </w:rPr>
      </w:pPr>
      <w:proofErr w:type="spellStart"/>
      <w:r w:rsidRPr="00BE2BE3">
        <w:rPr>
          <w:rFonts w:ascii="Arial" w:hAnsi="Arial" w:cs="Arial"/>
          <w:sz w:val="24"/>
          <w:szCs w:val="24"/>
        </w:rPr>
        <w:t>Shitsuke</w:t>
      </w:r>
      <w:proofErr w:type="spellEnd"/>
      <w:r w:rsidRPr="00BE2BE3">
        <w:rPr>
          <w:rFonts w:ascii="Arial" w:hAnsi="Arial" w:cs="Arial"/>
          <w:sz w:val="24"/>
          <w:szCs w:val="24"/>
        </w:rPr>
        <w:t xml:space="preserve"> (</w:t>
      </w:r>
      <w:proofErr w:type="spellStart"/>
      <w:r w:rsidRPr="00BE2BE3">
        <w:rPr>
          <w:rFonts w:ascii="Arial" w:hAnsi="Arial" w:cs="Arial"/>
          <w:sz w:val="24"/>
          <w:szCs w:val="24"/>
        </w:rPr>
        <w:t>Discplina</w:t>
      </w:r>
      <w:proofErr w:type="spellEnd"/>
      <w:r w:rsidRPr="00BE2BE3">
        <w:rPr>
          <w:rFonts w:ascii="Arial" w:hAnsi="Arial" w:cs="Arial"/>
          <w:sz w:val="24"/>
          <w:szCs w:val="24"/>
        </w:rPr>
        <w:t>)</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r>
        <w:rPr>
          <w:rFonts w:ascii="Arial" w:hAnsi="Arial" w:cs="Arial"/>
          <w:sz w:val="24"/>
          <w:szCs w:val="24"/>
        </w:rPr>
        <w:t>Círculo de Deming</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Es una técnica relacionada a las 5’s y que sirve para la resolución de problemas, sus etapas son las siguientes:</w:t>
      </w:r>
    </w:p>
    <w:p w:rsidR="001858B3" w:rsidRPr="00BE2BE3" w:rsidRDefault="001858B3" w:rsidP="001858B3">
      <w:pPr>
        <w:pStyle w:val="Prrafodelista"/>
        <w:numPr>
          <w:ilvl w:val="0"/>
          <w:numId w:val="37"/>
        </w:numPr>
        <w:spacing w:after="160" w:line="360" w:lineRule="auto"/>
        <w:jc w:val="both"/>
        <w:rPr>
          <w:rFonts w:ascii="Arial" w:hAnsi="Arial" w:cs="Arial"/>
          <w:sz w:val="24"/>
          <w:szCs w:val="24"/>
        </w:rPr>
      </w:pPr>
      <w:r w:rsidRPr="00BE2BE3">
        <w:rPr>
          <w:rFonts w:ascii="Arial" w:hAnsi="Arial" w:cs="Arial"/>
          <w:sz w:val="24"/>
          <w:szCs w:val="24"/>
        </w:rPr>
        <w:t>Planificar</w:t>
      </w:r>
    </w:p>
    <w:p w:rsidR="001858B3" w:rsidRPr="00BE2BE3" w:rsidRDefault="001858B3" w:rsidP="001858B3">
      <w:pPr>
        <w:pStyle w:val="Prrafodelista"/>
        <w:numPr>
          <w:ilvl w:val="0"/>
          <w:numId w:val="37"/>
        </w:numPr>
        <w:spacing w:after="160" w:line="360" w:lineRule="auto"/>
        <w:jc w:val="both"/>
        <w:rPr>
          <w:rFonts w:ascii="Arial" w:hAnsi="Arial" w:cs="Arial"/>
          <w:sz w:val="24"/>
          <w:szCs w:val="24"/>
        </w:rPr>
      </w:pPr>
      <w:r w:rsidRPr="00BE2BE3">
        <w:rPr>
          <w:rFonts w:ascii="Arial" w:hAnsi="Arial" w:cs="Arial"/>
          <w:sz w:val="24"/>
          <w:szCs w:val="24"/>
        </w:rPr>
        <w:t>Hacer</w:t>
      </w:r>
    </w:p>
    <w:p w:rsidR="001858B3" w:rsidRPr="00BE2BE3" w:rsidRDefault="001858B3" w:rsidP="001858B3">
      <w:pPr>
        <w:pStyle w:val="Prrafodelista"/>
        <w:numPr>
          <w:ilvl w:val="0"/>
          <w:numId w:val="37"/>
        </w:numPr>
        <w:spacing w:after="160" w:line="360" w:lineRule="auto"/>
        <w:jc w:val="both"/>
        <w:rPr>
          <w:rFonts w:ascii="Arial" w:hAnsi="Arial" w:cs="Arial"/>
          <w:sz w:val="24"/>
          <w:szCs w:val="24"/>
        </w:rPr>
      </w:pPr>
      <w:r w:rsidRPr="00BE2BE3">
        <w:rPr>
          <w:rFonts w:ascii="Arial" w:hAnsi="Arial" w:cs="Arial"/>
          <w:sz w:val="24"/>
          <w:szCs w:val="24"/>
        </w:rPr>
        <w:t xml:space="preserve">Chequear </w:t>
      </w:r>
    </w:p>
    <w:p w:rsidR="001858B3" w:rsidRPr="00BE2BE3" w:rsidRDefault="001858B3" w:rsidP="001858B3">
      <w:pPr>
        <w:pStyle w:val="Prrafodelista"/>
        <w:numPr>
          <w:ilvl w:val="0"/>
          <w:numId w:val="37"/>
        </w:numPr>
        <w:spacing w:after="160" w:line="360" w:lineRule="auto"/>
        <w:jc w:val="both"/>
        <w:rPr>
          <w:rFonts w:ascii="Arial" w:hAnsi="Arial" w:cs="Arial"/>
          <w:sz w:val="24"/>
          <w:szCs w:val="24"/>
        </w:rPr>
      </w:pPr>
      <w:r w:rsidRPr="00BE2BE3">
        <w:rPr>
          <w:rFonts w:ascii="Arial" w:hAnsi="Arial" w:cs="Arial"/>
          <w:sz w:val="24"/>
          <w:szCs w:val="24"/>
        </w:rPr>
        <w:t>Actuar</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Para que Kaizen funcione adecuadamente se necesita de la participación de toda la empresa, es decir, de todas las áreas de ésta y el personal que la integra. Para ello se hace uso de la Ingeniería Concurrente.</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La Ingeniería Concurrente es una filosofía que nos habla sobre la integración de todas las áreas de una empresa encargadas del desarrollo de un producto desde su concepción hasta su disposición final.</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La ingeniería concurrente funciona a través de cuatro grupos multidisciplinarios:</w:t>
      </w:r>
    </w:p>
    <w:p w:rsidR="001858B3" w:rsidRPr="008B2EA6" w:rsidRDefault="001858B3" w:rsidP="001858B3">
      <w:pPr>
        <w:pStyle w:val="Prrafodelista"/>
        <w:numPr>
          <w:ilvl w:val="0"/>
          <w:numId w:val="38"/>
        </w:numPr>
        <w:spacing w:after="160" w:line="360" w:lineRule="auto"/>
        <w:jc w:val="both"/>
        <w:rPr>
          <w:rFonts w:ascii="Arial" w:hAnsi="Arial" w:cs="Arial"/>
          <w:sz w:val="24"/>
          <w:szCs w:val="24"/>
        </w:rPr>
      </w:pPr>
      <w:r w:rsidRPr="008B2EA6">
        <w:rPr>
          <w:rFonts w:ascii="Arial" w:hAnsi="Arial" w:cs="Arial"/>
          <w:sz w:val="24"/>
          <w:szCs w:val="24"/>
        </w:rPr>
        <w:t>Grupo funcional</w:t>
      </w:r>
    </w:p>
    <w:p w:rsidR="001858B3" w:rsidRPr="008B2EA6" w:rsidRDefault="001858B3" w:rsidP="001858B3">
      <w:pPr>
        <w:pStyle w:val="Prrafodelista"/>
        <w:numPr>
          <w:ilvl w:val="0"/>
          <w:numId w:val="38"/>
        </w:numPr>
        <w:spacing w:after="160" w:line="360" w:lineRule="auto"/>
        <w:jc w:val="both"/>
        <w:rPr>
          <w:rFonts w:ascii="Arial" w:hAnsi="Arial" w:cs="Arial"/>
          <w:sz w:val="24"/>
          <w:szCs w:val="24"/>
        </w:rPr>
      </w:pPr>
      <w:r w:rsidRPr="008B2EA6">
        <w:rPr>
          <w:rFonts w:ascii="Arial" w:hAnsi="Arial" w:cs="Arial"/>
          <w:sz w:val="24"/>
          <w:szCs w:val="24"/>
        </w:rPr>
        <w:t xml:space="preserve">Grupo matricial con líder de proyecto poco influyente </w:t>
      </w:r>
    </w:p>
    <w:p w:rsidR="001858B3" w:rsidRPr="008B2EA6" w:rsidRDefault="001858B3" w:rsidP="001858B3">
      <w:pPr>
        <w:pStyle w:val="Prrafodelista"/>
        <w:numPr>
          <w:ilvl w:val="0"/>
          <w:numId w:val="38"/>
        </w:numPr>
        <w:spacing w:after="160" w:line="360" w:lineRule="auto"/>
        <w:jc w:val="both"/>
        <w:rPr>
          <w:rFonts w:ascii="Arial" w:hAnsi="Arial" w:cs="Arial"/>
          <w:sz w:val="24"/>
          <w:szCs w:val="24"/>
        </w:rPr>
      </w:pPr>
      <w:r w:rsidRPr="008B2EA6">
        <w:rPr>
          <w:rFonts w:ascii="Arial" w:hAnsi="Arial" w:cs="Arial"/>
          <w:sz w:val="24"/>
          <w:szCs w:val="24"/>
        </w:rPr>
        <w:t xml:space="preserve">Grupo matricial con líder de proyecto influyente </w:t>
      </w:r>
    </w:p>
    <w:p w:rsidR="001858B3" w:rsidRPr="008B2EA6" w:rsidRDefault="001858B3" w:rsidP="001858B3">
      <w:pPr>
        <w:pStyle w:val="Prrafodelista"/>
        <w:numPr>
          <w:ilvl w:val="0"/>
          <w:numId w:val="38"/>
        </w:numPr>
        <w:spacing w:after="160" w:line="360" w:lineRule="auto"/>
        <w:jc w:val="both"/>
        <w:rPr>
          <w:rFonts w:ascii="Arial" w:hAnsi="Arial" w:cs="Arial"/>
          <w:sz w:val="24"/>
          <w:szCs w:val="24"/>
        </w:rPr>
      </w:pPr>
      <w:r w:rsidRPr="008B2EA6">
        <w:rPr>
          <w:rFonts w:ascii="Arial" w:hAnsi="Arial" w:cs="Arial"/>
          <w:sz w:val="24"/>
          <w:szCs w:val="24"/>
        </w:rPr>
        <w:t>Grupo autónomo</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Para la implementación de Kaizen, como ya se mencionó es necesaria la participación de todos en la empresa, de tal forma que está progrese y pueda mejorar su calidad y productividad.</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lastRenderedPageBreak/>
        <w:t>Tomando en cuenta factores que aseguran la satisfacción total del cliente como son:</w:t>
      </w:r>
    </w:p>
    <w:p w:rsidR="001858B3" w:rsidRDefault="001858B3" w:rsidP="001858B3">
      <w:pPr>
        <w:spacing w:line="360" w:lineRule="auto"/>
        <w:jc w:val="both"/>
        <w:rPr>
          <w:rFonts w:ascii="Arial" w:hAnsi="Arial" w:cs="Arial"/>
          <w:sz w:val="24"/>
          <w:szCs w:val="24"/>
        </w:rPr>
      </w:pPr>
      <w:r>
        <w:rPr>
          <w:rFonts w:ascii="Arial" w:hAnsi="Arial" w:cs="Arial"/>
          <w:sz w:val="24"/>
          <w:szCs w:val="24"/>
        </w:rPr>
        <w:t>1.- Aseguramiento de la calidad</w:t>
      </w:r>
    </w:p>
    <w:p w:rsidR="001858B3" w:rsidRDefault="001858B3" w:rsidP="001858B3">
      <w:pPr>
        <w:spacing w:line="360" w:lineRule="auto"/>
        <w:jc w:val="both"/>
        <w:rPr>
          <w:rFonts w:ascii="Arial" w:hAnsi="Arial" w:cs="Arial"/>
          <w:sz w:val="24"/>
          <w:szCs w:val="24"/>
        </w:rPr>
      </w:pPr>
      <w:r>
        <w:rPr>
          <w:rFonts w:ascii="Arial" w:hAnsi="Arial" w:cs="Arial"/>
          <w:sz w:val="24"/>
          <w:szCs w:val="24"/>
        </w:rPr>
        <w:t>2.- Reducción del costo</w:t>
      </w:r>
    </w:p>
    <w:p w:rsidR="001858B3" w:rsidRDefault="001858B3" w:rsidP="001858B3">
      <w:pPr>
        <w:spacing w:line="360" w:lineRule="auto"/>
        <w:jc w:val="both"/>
        <w:rPr>
          <w:rFonts w:ascii="Arial" w:hAnsi="Arial" w:cs="Arial"/>
          <w:sz w:val="24"/>
          <w:szCs w:val="24"/>
        </w:rPr>
      </w:pPr>
      <w:r>
        <w:rPr>
          <w:rFonts w:ascii="Arial" w:hAnsi="Arial" w:cs="Arial"/>
          <w:sz w:val="24"/>
          <w:szCs w:val="24"/>
        </w:rPr>
        <w:t>3.- Cumplir con la demanda</w:t>
      </w:r>
    </w:p>
    <w:p w:rsidR="001858B3" w:rsidRDefault="001858B3" w:rsidP="001858B3">
      <w:pPr>
        <w:spacing w:line="360" w:lineRule="auto"/>
        <w:jc w:val="both"/>
        <w:rPr>
          <w:rFonts w:ascii="Arial" w:hAnsi="Arial" w:cs="Arial"/>
          <w:sz w:val="24"/>
          <w:szCs w:val="24"/>
        </w:rPr>
      </w:pPr>
      <w:r>
        <w:rPr>
          <w:rFonts w:ascii="Arial" w:hAnsi="Arial" w:cs="Arial"/>
          <w:sz w:val="24"/>
          <w:szCs w:val="24"/>
        </w:rPr>
        <w:t>4.- Seguridad</w:t>
      </w:r>
    </w:p>
    <w:p w:rsidR="001858B3" w:rsidRDefault="001858B3" w:rsidP="001858B3">
      <w:pPr>
        <w:spacing w:line="360" w:lineRule="auto"/>
        <w:jc w:val="both"/>
        <w:rPr>
          <w:rFonts w:ascii="Arial" w:hAnsi="Arial" w:cs="Arial"/>
          <w:sz w:val="24"/>
          <w:szCs w:val="24"/>
        </w:rPr>
      </w:pPr>
      <w:r>
        <w:rPr>
          <w:rFonts w:ascii="Arial" w:hAnsi="Arial" w:cs="Arial"/>
          <w:sz w:val="24"/>
          <w:szCs w:val="24"/>
        </w:rPr>
        <w:t>5.- Desarrollo de nuevos productos</w:t>
      </w:r>
    </w:p>
    <w:p w:rsidR="001858B3" w:rsidRDefault="001858B3" w:rsidP="001858B3">
      <w:pPr>
        <w:spacing w:line="360" w:lineRule="auto"/>
        <w:jc w:val="both"/>
        <w:rPr>
          <w:rFonts w:ascii="Arial" w:hAnsi="Arial" w:cs="Arial"/>
          <w:sz w:val="24"/>
          <w:szCs w:val="24"/>
        </w:rPr>
      </w:pPr>
      <w:r>
        <w:rPr>
          <w:rFonts w:ascii="Arial" w:hAnsi="Arial" w:cs="Arial"/>
          <w:sz w:val="24"/>
          <w:szCs w:val="24"/>
        </w:rPr>
        <w:t>6.- Mejoramiento de la productividad</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El control total de la calidad nos ayudara al aseguramiento total de la calidad a través de toda la línea, e incluso es un gran manera de aprovechar las habilidades de la gente de producción ya que es mucho más fácil que un error sea encontrado por tantos ojos y tanta gente que solamente por un inspector de calidad el cual solamente es una persona.</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El Kaizen solamente podrá prosperar en una organización en donde la alta administración tenga un interés genuino por mejorar su proceso involucrando a toda la empresa.</w:t>
      </w:r>
    </w:p>
    <w:p w:rsidR="001858B3" w:rsidRPr="00207E21" w:rsidRDefault="001858B3" w:rsidP="001858B3">
      <w:pPr>
        <w:spacing w:line="360" w:lineRule="auto"/>
        <w:ind w:left="567" w:right="567"/>
        <w:jc w:val="both"/>
        <w:rPr>
          <w:rFonts w:ascii="Arial" w:hAnsi="Arial" w:cs="Arial"/>
          <w:i/>
          <w:sz w:val="24"/>
          <w:szCs w:val="24"/>
        </w:rPr>
      </w:pPr>
      <w:r w:rsidRPr="00207E21">
        <w:rPr>
          <w:rFonts w:ascii="Arial" w:hAnsi="Arial" w:cs="Arial"/>
          <w:i/>
          <w:sz w:val="24"/>
          <w:szCs w:val="24"/>
        </w:rPr>
        <w:t>“Algunas veces la administración puede verse tentada a privarse de la oportunidad para el mejoramiento a largo plazo en favo</w:t>
      </w:r>
      <w:r>
        <w:rPr>
          <w:rFonts w:ascii="Arial" w:hAnsi="Arial" w:cs="Arial"/>
          <w:i/>
          <w:sz w:val="24"/>
          <w:szCs w:val="24"/>
        </w:rPr>
        <w:t>r</w:t>
      </w:r>
      <w:r w:rsidRPr="00207E21">
        <w:rPr>
          <w:rFonts w:ascii="Arial" w:hAnsi="Arial" w:cs="Arial"/>
          <w:i/>
          <w:sz w:val="24"/>
          <w:szCs w:val="24"/>
        </w:rPr>
        <w:t xml:space="preserve"> de la utilidades a corto plazo” (</w:t>
      </w:r>
      <w:proofErr w:type="spellStart"/>
      <w:r w:rsidRPr="00207E21">
        <w:rPr>
          <w:rFonts w:ascii="Arial" w:hAnsi="Arial" w:cs="Arial"/>
          <w:i/>
          <w:sz w:val="24"/>
          <w:szCs w:val="24"/>
        </w:rPr>
        <w:t>At</w:t>
      </w:r>
      <w:r>
        <w:rPr>
          <w:rFonts w:ascii="Arial" w:hAnsi="Arial" w:cs="Arial"/>
          <w:i/>
          <w:sz w:val="24"/>
          <w:szCs w:val="24"/>
        </w:rPr>
        <w:t>ehortua</w:t>
      </w:r>
      <w:proofErr w:type="spellEnd"/>
      <w:r>
        <w:rPr>
          <w:rFonts w:ascii="Arial" w:hAnsi="Arial" w:cs="Arial"/>
          <w:i/>
          <w:sz w:val="24"/>
          <w:szCs w:val="24"/>
        </w:rPr>
        <w:t>, 2010)</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El tener una estrategia a largo plazo asegura de manera considerable el que la empresa pueda sobrevivir a una crisis a cualquier amenaza que ponga en riesgo su integridad.</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ind w:firstLine="567"/>
        <w:jc w:val="both"/>
        <w:rPr>
          <w:rFonts w:ascii="Arial" w:hAnsi="Arial" w:cs="Arial"/>
          <w:sz w:val="24"/>
          <w:szCs w:val="24"/>
        </w:rPr>
      </w:pPr>
    </w:p>
    <w:p w:rsidR="001858B3" w:rsidRDefault="001858B3" w:rsidP="001858B3">
      <w:pPr>
        <w:tabs>
          <w:tab w:val="left" w:pos="2670"/>
        </w:tabs>
        <w:spacing w:line="360" w:lineRule="auto"/>
        <w:jc w:val="both"/>
        <w:rPr>
          <w:rFonts w:ascii="Arial" w:hAnsi="Arial" w:cs="Arial"/>
          <w:sz w:val="24"/>
          <w:szCs w:val="24"/>
        </w:rPr>
      </w:pPr>
      <w:r>
        <w:rPr>
          <w:rFonts w:ascii="Arial" w:hAnsi="Arial" w:cs="Arial"/>
          <w:b/>
          <w:sz w:val="24"/>
          <w:szCs w:val="24"/>
        </w:rPr>
        <w:lastRenderedPageBreak/>
        <w:t>4.3 Fase 2: Recolección de datos.</w:t>
      </w:r>
    </w:p>
    <w:p w:rsidR="001858B3" w:rsidRDefault="001858B3" w:rsidP="001858B3">
      <w:pPr>
        <w:spacing w:line="360" w:lineRule="auto"/>
        <w:jc w:val="both"/>
        <w:rPr>
          <w:rStyle w:val="a"/>
          <w:rFonts w:ascii="Arial" w:hAnsi="Arial" w:cs="Arial"/>
          <w:sz w:val="24"/>
          <w:szCs w:val="24"/>
        </w:rPr>
      </w:pPr>
      <w:r>
        <w:rPr>
          <w:rFonts w:ascii="Arial" w:hAnsi="Arial" w:cs="Arial"/>
          <w:sz w:val="24"/>
          <w:szCs w:val="24"/>
        </w:rPr>
        <w:t xml:space="preserve">Dependiendo del tipo de investigación se determinará la forma o los pasos que deben seguirse para su desarrollo, se encuentra que existen cuatro tipos de investigación que son los </w:t>
      </w:r>
      <w:r>
        <w:rPr>
          <w:rStyle w:val="a"/>
          <w:rFonts w:ascii="Arial" w:hAnsi="Arial" w:cs="Arial"/>
          <w:sz w:val="24"/>
          <w:szCs w:val="24"/>
        </w:rPr>
        <w:t>exploratorios, descriptivos</w:t>
      </w:r>
      <w:r w:rsidRPr="001E652A">
        <w:rPr>
          <w:rStyle w:val="a"/>
          <w:rFonts w:ascii="Arial" w:hAnsi="Arial" w:cs="Arial"/>
          <w:sz w:val="24"/>
          <w:szCs w:val="24"/>
        </w:rPr>
        <w:t>, correlacional</w:t>
      </w:r>
      <w:r>
        <w:rPr>
          <w:rStyle w:val="a"/>
          <w:rFonts w:ascii="Arial" w:hAnsi="Arial" w:cs="Arial"/>
          <w:sz w:val="24"/>
          <w:szCs w:val="24"/>
        </w:rPr>
        <w:t>es o explicativos.</w:t>
      </w:r>
    </w:p>
    <w:p w:rsidR="001858B3" w:rsidRDefault="001858B3" w:rsidP="001858B3">
      <w:pPr>
        <w:spacing w:line="360" w:lineRule="auto"/>
        <w:ind w:firstLine="567"/>
        <w:rPr>
          <w:rFonts w:ascii="Arial" w:hAnsi="Arial" w:cs="Arial"/>
          <w:sz w:val="24"/>
          <w:szCs w:val="24"/>
        </w:rPr>
      </w:pPr>
      <w:r>
        <w:rPr>
          <w:rStyle w:val="a"/>
          <w:rFonts w:ascii="Arial" w:hAnsi="Arial" w:cs="Arial"/>
          <w:sz w:val="24"/>
          <w:szCs w:val="24"/>
        </w:rPr>
        <w:t xml:space="preserve">Según Sampieri </w:t>
      </w:r>
      <w:r>
        <w:rPr>
          <w:rFonts w:ascii="Arial" w:hAnsi="Arial" w:cs="Arial"/>
          <w:sz w:val="24"/>
          <w:szCs w:val="24"/>
        </w:rPr>
        <w:t>l</w:t>
      </w:r>
      <w:r w:rsidRPr="00BD5D87">
        <w:rPr>
          <w:rFonts w:ascii="Arial" w:hAnsi="Arial" w:cs="Arial"/>
          <w:sz w:val="24"/>
          <w:szCs w:val="24"/>
        </w:rPr>
        <w:t>os estudios exploratorios se efectúan cuando el objetivo es examinar un tema o un problema de investigación poco estudiado o que no ha sido estudiado antes</w:t>
      </w:r>
      <w:r>
        <w:rPr>
          <w:rFonts w:ascii="Arial" w:hAnsi="Arial" w:cs="Arial"/>
          <w:sz w:val="24"/>
          <w:szCs w:val="24"/>
        </w:rPr>
        <w:t>. L</w:t>
      </w:r>
      <w:r w:rsidRPr="00BD5D87">
        <w:rPr>
          <w:rFonts w:ascii="Arial" w:hAnsi="Arial" w:cs="Arial"/>
          <w:sz w:val="24"/>
          <w:szCs w:val="24"/>
        </w:rPr>
        <w:t>os estudios descriptivos buscan especificar las propiedades importantes de personas, grupos, comunidades o cualquier otro fenómeno que sea sometido a análisis</w:t>
      </w:r>
      <w:r>
        <w:rPr>
          <w:rFonts w:ascii="Arial" w:hAnsi="Arial" w:cs="Arial"/>
          <w:sz w:val="24"/>
          <w:szCs w:val="24"/>
        </w:rPr>
        <w:t xml:space="preserve">. Los estudios correlacionales </w:t>
      </w:r>
      <w:r w:rsidRPr="00BD5D87">
        <w:rPr>
          <w:rFonts w:ascii="Arial" w:hAnsi="Arial" w:cs="Arial"/>
          <w:sz w:val="24"/>
          <w:szCs w:val="24"/>
        </w:rPr>
        <w:t>tienen como propósito medir el grado de relación que exista entre dos o más conceptos o variables (en un contexto en particular)</w:t>
      </w:r>
      <w:r>
        <w:rPr>
          <w:rFonts w:ascii="Arial" w:hAnsi="Arial" w:cs="Arial"/>
          <w:sz w:val="24"/>
          <w:szCs w:val="24"/>
        </w:rPr>
        <w:t xml:space="preserve">, y los estudios explicativos </w:t>
      </w:r>
      <w:r w:rsidRPr="00BD5D87">
        <w:rPr>
          <w:rFonts w:ascii="Arial" w:hAnsi="Arial" w:cs="Arial"/>
          <w:sz w:val="24"/>
          <w:szCs w:val="24"/>
        </w:rPr>
        <w:t>están dirigidos a responder las causas de los eventos físicos o sociales.</w:t>
      </w:r>
    </w:p>
    <w:p w:rsidR="001858B3" w:rsidRDefault="001858B3" w:rsidP="001858B3">
      <w:pPr>
        <w:spacing w:line="360" w:lineRule="auto"/>
        <w:ind w:firstLine="567"/>
        <w:rPr>
          <w:rFonts w:ascii="Arial" w:hAnsi="Arial" w:cs="Arial"/>
          <w:sz w:val="24"/>
          <w:szCs w:val="24"/>
        </w:rPr>
      </w:pPr>
      <w:r>
        <w:rPr>
          <w:rFonts w:ascii="Arial" w:hAnsi="Arial" w:cs="Arial"/>
          <w:sz w:val="24"/>
          <w:szCs w:val="24"/>
        </w:rPr>
        <w:t>El estudio que se lleva a cabo en este proyecto es de tipo exploratorio ya que es la primera que se efectúa dentro de la empresa Aluprint.</w:t>
      </w:r>
    </w:p>
    <w:p w:rsidR="001858B3" w:rsidRDefault="001858B3" w:rsidP="001858B3">
      <w:pPr>
        <w:spacing w:line="360" w:lineRule="auto"/>
        <w:ind w:firstLine="567"/>
        <w:rPr>
          <w:rFonts w:ascii="Arial" w:hAnsi="Arial" w:cs="Arial"/>
          <w:sz w:val="24"/>
          <w:szCs w:val="24"/>
        </w:rPr>
      </w:pPr>
      <w:r>
        <w:rPr>
          <w:rFonts w:ascii="Arial" w:hAnsi="Arial" w:cs="Arial"/>
          <w:sz w:val="24"/>
          <w:szCs w:val="24"/>
        </w:rPr>
        <w:t>En cuanto al diseño de la investigación, éstos hacen referencia a las estrategias que se usarán para responder a las preguntas de investigación. A partir de esto según Sampieri el diseño puede ser experimental o no experimental.</w:t>
      </w:r>
    </w:p>
    <w:p w:rsidR="001858B3" w:rsidRDefault="001858B3" w:rsidP="001858B3">
      <w:pPr>
        <w:spacing w:line="360" w:lineRule="auto"/>
        <w:ind w:firstLine="567"/>
        <w:rPr>
          <w:rFonts w:ascii="Arial" w:hAnsi="Arial" w:cs="Arial"/>
          <w:sz w:val="24"/>
          <w:szCs w:val="24"/>
        </w:rPr>
      </w:pPr>
      <w:r>
        <w:rPr>
          <w:rFonts w:ascii="Arial" w:hAnsi="Arial" w:cs="Arial"/>
          <w:sz w:val="24"/>
          <w:szCs w:val="24"/>
        </w:rPr>
        <w:t>La investigación no experimental es aquella que se realiza sin manipular deliberadamente las variables, mientras que en una investigación experimental es aquella “en la que se manipulan deliberadamente una o más variables independientes para medir sus efectos en una variable dependiente (supuestos efectos), dentro de una situación de control para el investigador”. (Sampieri, 1999).</w:t>
      </w:r>
    </w:p>
    <w:p w:rsidR="001858B3" w:rsidRDefault="001858B3" w:rsidP="001858B3">
      <w:pPr>
        <w:spacing w:line="360" w:lineRule="auto"/>
        <w:ind w:firstLine="567"/>
        <w:rPr>
          <w:rFonts w:ascii="Arial" w:hAnsi="Arial" w:cs="Arial"/>
          <w:sz w:val="24"/>
          <w:szCs w:val="24"/>
        </w:rPr>
      </w:pPr>
      <w:r>
        <w:rPr>
          <w:rFonts w:ascii="Arial" w:hAnsi="Arial" w:cs="Arial"/>
          <w:sz w:val="24"/>
          <w:szCs w:val="24"/>
        </w:rPr>
        <w:lastRenderedPageBreak/>
        <w:t>Nuestra investigación será de tipo experimental ya que se pretende manipular ciertas variables independientes para modificar otras dependientes.</w:t>
      </w:r>
    </w:p>
    <w:p w:rsidR="001858B3" w:rsidRDefault="001858B3" w:rsidP="001858B3">
      <w:pPr>
        <w:spacing w:line="360" w:lineRule="auto"/>
        <w:ind w:firstLine="567"/>
        <w:rPr>
          <w:rFonts w:ascii="Arial" w:hAnsi="Arial" w:cs="Arial"/>
          <w:sz w:val="24"/>
          <w:szCs w:val="24"/>
        </w:rPr>
      </w:pPr>
      <w:r>
        <w:rPr>
          <w:rFonts w:ascii="Arial" w:hAnsi="Arial" w:cs="Arial"/>
          <w:sz w:val="24"/>
          <w:szCs w:val="24"/>
        </w:rPr>
        <w:t>Para la recolección de datos se tienen varios elementos que pueden ayudarnos como son los cuestionarios, las encuestas o la escala de Likert.</w:t>
      </w:r>
    </w:p>
    <w:p w:rsidR="001858B3" w:rsidRDefault="001858B3" w:rsidP="001858B3">
      <w:pPr>
        <w:spacing w:line="360" w:lineRule="auto"/>
        <w:ind w:firstLine="567"/>
        <w:rPr>
          <w:rFonts w:ascii="Arial" w:hAnsi="Arial" w:cs="Arial"/>
          <w:sz w:val="24"/>
          <w:szCs w:val="24"/>
        </w:rPr>
      </w:pPr>
      <w:r>
        <w:rPr>
          <w:rFonts w:ascii="Arial" w:hAnsi="Arial" w:cs="Arial"/>
          <w:sz w:val="24"/>
          <w:szCs w:val="24"/>
        </w:rPr>
        <w:t>En nuestro caso la escala de Likert es la mejor opción ya que está se determina por medio de ciertas características que en nuestro caso nos ayudarán para determinar qué se debe mejorar y cómo.</w:t>
      </w:r>
    </w:p>
    <w:p w:rsidR="001858B3" w:rsidRDefault="001858B3" w:rsidP="001858B3">
      <w:pPr>
        <w:spacing w:line="360" w:lineRule="auto"/>
        <w:ind w:firstLine="567"/>
        <w:rPr>
          <w:rFonts w:ascii="Arial" w:hAnsi="Arial" w:cs="Arial"/>
          <w:sz w:val="24"/>
          <w:szCs w:val="24"/>
        </w:rPr>
      </w:pPr>
      <w:r>
        <w:rPr>
          <w:rFonts w:ascii="Arial" w:hAnsi="Arial" w:cs="Arial"/>
          <w:sz w:val="24"/>
          <w:szCs w:val="24"/>
        </w:rPr>
        <w:t xml:space="preserve">La escala de Likert fue creada por </w:t>
      </w:r>
      <w:proofErr w:type="spellStart"/>
      <w:r>
        <w:rPr>
          <w:rFonts w:ascii="Arial" w:hAnsi="Arial" w:cs="Arial"/>
          <w:sz w:val="24"/>
          <w:szCs w:val="24"/>
        </w:rPr>
        <w:t>Rensis</w:t>
      </w:r>
      <w:proofErr w:type="spellEnd"/>
      <w:r>
        <w:rPr>
          <w:rFonts w:ascii="Arial" w:hAnsi="Arial" w:cs="Arial"/>
          <w:sz w:val="24"/>
          <w:szCs w:val="24"/>
        </w:rPr>
        <w:t xml:space="preserve"> Likert en 1932. E</w:t>
      </w:r>
      <w:r w:rsidRPr="001E652A">
        <w:rPr>
          <w:rFonts w:ascii="Arial" w:hAnsi="Arial" w:cs="Arial"/>
          <w:sz w:val="24"/>
          <w:szCs w:val="24"/>
        </w:rPr>
        <w:t xml:space="preserve">l formato de tipo Likert está diseñado para permitir a los clientes responder en grados variables a cada elemento que describe el servicio o producto. </w:t>
      </w:r>
    </w:p>
    <w:p w:rsidR="001858B3" w:rsidRDefault="001858B3" w:rsidP="001858B3">
      <w:pPr>
        <w:spacing w:after="0" w:line="360" w:lineRule="auto"/>
        <w:ind w:firstLine="567"/>
        <w:jc w:val="both"/>
        <w:rPr>
          <w:rFonts w:ascii="Arial" w:eastAsia="Times New Roman" w:hAnsi="Arial" w:cs="Arial"/>
          <w:sz w:val="24"/>
          <w:szCs w:val="24"/>
        </w:rPr>
      </w:pPr>
      <w:r w:rsidRPr="001A6851">
        <w:rPr>
          <w:rFonts w:ascii="Arial" w:eastAsia="Times New Roman" w:hAnsi="Arial" w:cs="Arial"/>
          <w:sz w:val="24"/>
          <w:szCs w:val="24"/>
        </w:rPr>
        <w:t>La escala de Likert mide actitudes o predisposiciones individuales en contextos sociales particulares. Se le conoce como escala sumada debido a que la puntuación de cada unidad de análisis se obtiene mediante la sumatoria de las respuestas obtenidas en cada ítem.</w:t>
      </w:r>
    </w:p>
    <w:p w:rsidR="001858B3" w:rsidRPr="001A6851" w:rsidRDefault="001858B3" w:rsidP="001858B3">
      <w:pPr>
        <w:spacing w:after="0" w:line="360" w:lineRule="auto"/>
        <w:ind w:firstLine="567"/>
        <w:jc w:val="both"/>
        <w:rPr>
          <w:rFonts w:ascii="Arial" w:eastAsia="Times New Roman" w:hAnsi="Arial" w:cs="Arial"/>
          <w:sz w:val="24"/>
          <w:szCs w:val="24"/>
        </w:rPr>
      </w:pPr>
      <w:r w:rsidRPr="001A6851">
        <w:rPr>
          <w:rFonts w:ascii="Arial" w:eastAsia="Times New Roman" w:hAnsi="Arial" w:cs="Arial"/>
          <w:sz w:val="24"/>
          <w:szCs w:val="24"/>
        </w:rPr>
        <w:t>La escala se construye en función de una serie de ítems que reflejan una actitud positiva o negativa acerca de un estímulo o referente. Cada ítem está estructurado con cinco alternativas de respuesta:</w:t>
      </w:r>
    </w:p>
    <w:p w:rsidR="001858B3" w:rsidRPr="001A6851" w:rsidRDefault="001858B3" w:rsidP="001858B3">
      <w:pPr>
        <w:spacing w:after="0" w:line="360" w:lineRule="auto"/>
        <w:ind w:firstLine="567"/>
        <w:jc w:val="both"/>
        <w:rPr>
          <w:rFonts w:ascii="Arial" w:eastAsia="Times New Roman" w:hAnsi="Arial" w:cs="Arial"/>
          <w:sz w:val="24"/>
          <w:szCs w:val="24"/>
        </w:rPr>
      </w:pPr>
      <w:r w:rsidRPr="001A6851">
        <w:rPr>
          <w:rFonts w:ascii="Arial" w:eastAsia="Times New Roman" w:hAnsi="Arial" w:cs="Arial"/>
          <w:sz w:val="24"/>
          <w:szCs w:val="24"/>
        </w:rPr>
        <w:t>( ) Totalmente de acuerdo</w:t>
      </w:r>
    </w:p>
    <w:p w:rsidR="001858B3" w:rsidRPr="001A6851" w:rsidRDefault="001858B3" w:rsidP="001858B3">
      <w:pPr>
        <w:spacing w:after="0" w:line="360" w:lineRule="auto"/>
        <w:ind w:firstLine="567"/>
        <w:jc w:val="both"/>
        <w:rPr>
          <w:rFonts w:ascii="Arial" w:eastAsia="Times New Roman" w:hAnsi="Arial" w:cs="Arial"/>
          <w:sz w:val="24"/>
          <w:szCs w:val="24"/>
        </w:rPr>
      </w:pPr>
      <w:r w:rsidRPr="001A6851">
        <w:rPr>
          <w:rFonts w:ascii="Arial" w:eastAsia="Times New Roman" w:hAnsi="Arial" w:cs="Arial"/>
          <w:sz w:val="24"/>
          <w:szCs w:val="24"/>
        </w:rPr>
        <w:t>( ) De acuerdo</w:t>
      </w:r>
    </w:p>
    <w:p w:rsidR="001858B3" w:rsidRPr="001A6851" w:rsidRDefault="001858B3" w:rsidP="001858B3">
      <w:pPr>
        <w:spacing w:after="0" w:line="360" w:lineRule="auto"/>
        <w:ind w:firstLine="567"/>
        <w:jc w:val="both"/>
        <w:rPr>
          <w:rFonts w:ascii="Arial" w:eastAsia="Times New Roman" w:hAnsi="Arial" w:cs="Arial"/>
          <w:sz w:val="24"/>
          <w:szCs w:val="24"/>
        </w:rPr>
      </w:pPr>
      <w:r w:rsidRPr="001A6851">
        <w:rPr>
          <w:rFonts w:ascii="Arial" w:eastAsia="Times New Roman" w:hAnsi="Arial" w:cs="Arial"/>
          <w:sz w:val="24"/>
          <w:szCs w:val="24"/>
        </w:rPr>
        <w:t>( ) Indiferente</w:t>
      </w:r>
    </w:p>
    <w:p w:rsidR="001858B3" w:rsidRPr="001A6851" w:rsidRDefault="001858B3" w:rsidP="001858B3">
      <w:pPr>
        <w:spacing w:after="0" w:line="360" w:lineRule="auto"/>
        <w:ind w:firstLine="567"/>
        <w:jc w:val="both"/>
        <w:rPr>
          <w:rFonts w:ascii="Arial" w:eastAsia="Times New Roman" w:hAnsi="Arial" w:cs="Arial"/>
          <w:sz w:val="24"/>
          <w:szCs w:val="24"/>
        </w:rPr>
      </w:pPr>
      <w:r w:rsidRPr="001A6851">
        <w:rPr>
          <w:rFonts w:ascii="Arial" w:eastAsia="Times New Roman" w:hAnsi="Arial" w:cs="Arial"/>
          <w:sz w:val="24"/>
          <w:szCs w:val="24"/>
        </w:rPr>
        <w:t>( ) En desacuerdo</w:t>
      </w:r>
    </w:p>
    <w:p w:rsidR="001858B3" w:rsidRDefault="001858B3" w:rsidP="001858B3">
      <w:pPr>
        <w:spacing w:after="0" w:line="360" w:lineRule="auto"/>
        <w:ind w:firstLine="567"/>
        <w:jc w:val="both"/>
        <w:rPr>
          <w:rFonts w:ascii="Arial" w:eastAsia="Times New Roman" w:hAnsi="Arial" w:cs="Arial"/>
          <w:sz w:val="24"/>
          <w:szCs w:val="24"/>
        </w:rPr>
      </w:pPr>
      <w:r w:rsidRPr="001A6851">
        <w:rPr>
          <w:rFonts w:ascii="Arial" w:eastAsia="Times New Roman" w:hAnsi="Arial" w:cs="Arial"/>
          <w:sz w:val="24"/>
          <w:szCs w:val="24"/>
        </w:rPr>
        <w:t>( ) Totalmente en desacuerdo</w:t>
      </w:r>
    </w:p>
    <w:p w:rsidR="001858B3" w:rsidRDefault="001858B3" w:rsidP="001858B3">
      <w:pPr>
        <w:spacing w:after="0" w:line="360" w:lineRule="auto"/>
        <w:ind w:firstLine="567"/>
        <w:jc w:val="both"/>
        <w:rPr>
          <w:rFonts w:ascii="Arial" w:hAnsi="Arial" w:cs="Arial"/>
          <w:sz w:val="24"/>
          <w:szCs w:val="24"/>
        </w:rPr>
      </w:pPr>
      <w:r>
        <w:rPr>
          <w:rFonts w:ascii="Arial" w:hAnsi="Arial" w:cs="Arial"/>
          <w:sz w:val="24"/>
          <w:szCs w:val="24"/>
        </w:rPr>
        <w:t>En cuanto a la muestra, usamos una muestra que comprende a 20 personas, estás personas representan a la población que hace uso, con más frecuencia, del programa SAP.</w:t>
      </w:r>
    </w:p>
    <w:p w:rsidR="001858B3" w:rsidRDefault="001858B3" w:rsidP="001858B3">
      <w:pPr>
        <w:spacing w:after="0" w:line="360" w:lineRule="auto"/>
        <w:ind w:firstLine="567"/>
        <w:jc w:val="both"/>
        <w:rPr>
          <w:rFonts w:ascii="Arial" w:hAnsi="Arial" w:cs="Arial"/>
          <w:sz w:val="24"/>
          <w:szCs w:val="24"/>
        </w:rPr>
      </w:pPr>
      <w:r>
        <w:rPr>
          <w:rFonts w:ascii="Arial" w:hAnsi="Arial" w:cs="Arial"/>
          <w:sz w:val="24"/>
          <w:szCs w:val="24"/>
        </w:rPr>
        <w:t>Ya que en la empresa todos los trabajadores lo usan, sin embargo, sólo unos cuantos se enfocan más en su uso.</w:t>
      </w:r>
    </w:p>
    <w:p w:rsidR="001858B3" w:rsidRDefault="001858B3" w:rsidP="001858B3">
      <w:pPr>
        <w:spacing w:after="0" w:line="360" w:lineRule="auto"/>
        <w:ind w:firstLine="567"/>
        <w:jc w:val="both"/>
        <w:rPr>
          <w:rFonts w:ascii="Arial" w:eastAsia="Times New Roman" w:hAnsi="Arial" w:cs="Arial"/>
          <w:sz w:val="24"/>
          <w:szCs w:val="24"/>
          <w:lang w:eastAsia="es-ES"/>
        </w:rPr>
      </w:pPr>
      <w:r>
        <w:rPr>
          <w:rFonts w:ascii="Arial" w:hAnsi="Arial" w:cs="Arial"/>
          <w:sz w:val="24"/>
          <w:szCs w:val="24"/>
        </w:rPr>
        <w:lastRenderedPageBreak/>
        <w:t xml:space="preserve">Estás personas forman parte del área de desarrollo </w:t>
      </w:r>
      <w:r>
        <w:rPr>
          <w:rFonts w:ascii="Arial" w:eastAsia="Times New Roman" w:hAnsi="Arial" w:cs="Arial"/>
          <w:sz w:val="24"/>
          <w:szCs w:val="24"/>
          <w:lang w:eastAsia="es-ES"/>
        </w:rPr>
        <w:t>y</w:t>
      </w:r>
      <w:r w:rsidRPr="001E652A">
        <w:rPr>
          <w:rFonts w:ascii="Arial" w:eastAsia="Times New Roman" w:hAnsi="Arial" w:cs="Arial"/>
          <w:sz w:val="24"/>
          <w:szCs w:val="24"/>
          <w:lang w:eastAsia="es-ES"/>
        </w:rPr>
        <w:t xml:space="preserve"> en específico tienen acceso a modificaciones de transacciones del sistema ya sea para la generación o</w:t>
      </w:r>
      <w:r>
        <w:rPr>
          <w:rFonts w:ascii="Arial" w:eastAsia="Times New Roman" w:hAnsi="Arial" w:cs="Arial"/>
          <w:sz w:val="24"/>
          <w:szCs w:val="24"/>
          <w:lang w:eastAsia="es-ES"/>
        </w:rPr>
        <w:t xml:space="preserve"> modificación de datos maestros.</w:t>
      </w:r>
    </w:p>
    <w:p w:rsidR="001858B3" w:rsidRPr="002360A8" w:rsidRDefault="001858B3" w:rsidP="001858B3">
      <w:pPr>
        <w:spacing w:after="0" w:line="360" w:lineRule="auto"/>
        <w:ind w:firstLine="567"/>
        <w:jc w:val="both"/>
        <w:rPr>
          <w:rFonts w:ascii="Arial" w:eastAsia="Times New Roman" w:hAnsi="Arial" w:cs="Arial"/>
          <w:sz w:val="24"/>
          <w:szCs w:val="24"/>
        </w:rPr>
      </w:pPr>
      <w:r>
        <w:rPr>
          <w:rFonts w:ascii="Arial" w:eastAsia="Times New Roman" w:hAnsi="Arial" w:cs="Arial"/>
          <w:sz w:val="24"/>
          <w:szCs w:val="24"/>
          <w:lang w:eastAsia="es-ES"/>
        </w:rPr>
        <w:t>A pesar de esto para la aplicación de este proyecto, debe quedar en claro que al tratarse de una filosofía como Kaizen no puede únicamente enfocarse en una sola área, es necesaria la participación de las demás áreas que conforman la empresa.</w:t>
      </w:r>
    </w:p>
    <w:p w:rsidR="001858B3" w:rsidRDefault="001858B3" w:rsidP="001858B3">
      <w:pPr>
        <w:spacing w:line="360" w:lineRule="auto"/>
        <w:rPr>
          <w:rFonts w:ascii="Arial" w:hAnsi="Arial" w:cs="Arial"/>
          <w:sz w:val="24"/>
          <w:szCs w:val="24"/>
        </w:rPr>
      </w:pPr>
    </w:p>
    <w:p w:rsidR="001858B3" w:rsidRPr="00904390" w:rsidRDefault="001858B3" w:rsidP="001858B3">
      <w:pPr>
        <w:spacing w:line="360" w:lineRule="auto"/>
        <w:jc w:val="both"/>
        <w:rPr>
          <w:rFonts w:ascii="Arial" w:hAnsi="Arial" w:cs="Arial"/>
          <w:b/>
          <w:sz w:val="24"/>
          <w:szCs w:val="24"/>
        </w:rPr>
      </w:pPr>
      <w:r>
        <w:rPr>
          <w:rFonts w:ascii="Arial" w:hAnsi="Arial" w:cs="Arial"/>
          <w:b/>
          <w:sz w:val="24"/>
          <w:szCs w:val="24"/>
        </w:rPr>
        <w:t>4.4</w:t>
      </w:r>
      <w:r w:rsidRPr="00904390">
        <w:rPr>
          <w:rFonts w:ascii="Arial" w:hAnsi="Arial" w:cs="Arial"/>
          <w:b/>
          <w:sz w:val="24"/>
          <w:szCs w:val="24"/>
        </w:rPr>
        <w:t xml:space="preserve"> Fase 3: Aplicación.</w:t>
      </w:r>
    </w:p>
    <w:p w:rsidR="001858B3" w:rsidRPr="00F8204B" w:rsidRDefault="001858B3" w:rsidP="001858B3">
      <w:pPr>
        <w:spacing w:line="360" w:lineRule="auto"/>
        <w:jc w:val="both"/>
        <w:rPr>
          <w:rFonts w:ascii="Arial" w:hAnsi="Arial" w:cs="Arial"/>
          <w:sz w:val="24"/>
          <w:szCs w:val="24"/>
        </w:rPr>
      </w:pPr>
      <w:r w:rsidRPr="00F8204B">
        <w:rPr>
          <w:rFonts w:ascii="Arial" w:hAnsi="Arial" w:cs="Arial"/>
          <w:sz w:val="24"/>
          <w:szCs w:val="24"/>
        </w:rPr>
        <w:t xml:space="preserve">La </w:t>
      </w:r>
      <w:r>
        <w:rPr>
          <w:rFonts w:ascii="Arial" w:hAnsi="Arial" w:cs="Arial"/>
          <w:sz w:val="24"/>
          <w:szCs w:val="24"/>
        </w:rPr>
        <w:t>razón principal de implementar K</w:t>
      </w:r>
      <w:r w:rsidRPr="00F8204B">
        <w:rPr>
          <w:rFonts w:ascii="Arial" w:hAnsi="Arial" w:cs="Arial"/>
          <w:sz w:val="24"/>
          <w:szCs w:val="24"/>
        </w:rPr>
        <w:t>aizen dentro de la empresa Aluprint es que los trabajadores de distintas áreas colaboraron para generar el siguiente documento en el cual podemos o</w:t>
      </w:r>
      <w:r>
        <w:rPr>
          <w:rFonts w:ascii="Arial" w:hAnsi="Arial" w:cs="Arial"/>
          <w:sz w:val="24"/>
          <w:szCs w:val="24"/>
        </w:rPr>
        <w:t>bservar el tiempo promedio</w:t>
      </w:r>
      <w:r w:rsidRPr="00F8204B">
        <w:rPr>
          <w:rFonts w:ascii="Arial" w:hAnsi="Arial" w:cs="Arial"/>
          <w:sz w:val="24"/>
          <w:szCs w:val="24"/>
        </w:rPr>
        <w:t xml:space="preserve"> que cada área tarda en hacer su trabajo.</w:t>
      </w:r>
    </w:p>
    <w:p w:rsidR="001858B3" w:rsidRPr="00F8204B" w:rsidRDefault="001858B3" w:rsidP="001858B3">
      <w:pPr>
        <w:spacing w:line="360" w:lineRule="auto"/>
        <w:jc w:val="both"/>
        <w:rPr>
          <w:rFonts w:ascii="Arial" w:hAnsi="Arial" w:cs="Arial"/>
          <w:sz w:val="24"/>
          <w:szCs w:val="24"/>
        </w:rPr>
      </w:pPr>
    </w:p>
    <w:p w:rsidR="001858B3" w:rsidRDefault="001858B3" w:rsidP="001858B3">
      <w:pPr>
        <w:spacing w:line="360" w:lineRule="auto"/>
        <w:jc w:val="center"/>
        <w:rPr>
          <w:rFonts w:ascii="Arial" w:hAnsi="Arial" w:cs="Arial"/>
          <w:sz w:val="24"/>
          <w:szCs w:val="24"/>
        </w:rPr>
      </w:pPr>
      <w:r w:rsidRPr="00F8204B">
        <w:rPr>
          <w:rFonts w:ascii="Arial" w:hAnsi="Arial" w:cs="Arial"/>
          <w:noProof/>
          <w:sz w:val="24"/>
          <w:szCs w:val="24"/>
        </w:rPr>
        <w:drawing>
          <wp:inline distT="0" distB="0" distL="0" distR="0" wp14:anchorId="0EAA6E14" wp14:editId="3B4DA093">
            <wp:extent cx="5036557" cy="3600000"/>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b="4704"/>
                    <a:stretch/>
                  </pic:blipFill>
                  <pic:spPr bwMode="auto">
                    <a:xfrm>
                      <a:off x="0" y="0"/>
                      <a:ext cx="5036557"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lastRenderedPageBreak/>
        <w:t>Figura 15: Tiempo de los códigos generados por mes.</w:t>
      </w:r>
    </w:p>
    <w:p w:rsidR="001858B3" w:rsidRPr="00F8204B" w:rsidRDefault="001858B3" w:rsidP="001858B3">
      <w:pPr>
        <w:spacing w:line="360" w:lineRule="auto"/>
        <w:jc w:val="both"/>
        <w:rPr>
          <w:rFonts w:ascii="Arial" w:hAnsi="Arial" w:cs="Arial"/>
          <w:sz w:val="24"/>
          <w:szCs w:val="24"/>
        </w:rPr>
      </w:pPr>
    </w:p>
    <w:p w:rsidR="001858B3" w:rsidRDefault="001858B3" w:rsidP="001858B3">
      <w:pPr>
        <w:spacing w:line="360" w:lineRule="auto"/>
        <w:ind w:firstLine="567"/>
        <w:jc w:val="both"/>
        <w:rPr>
          <w:rFonts w:ascii="Arial" w:hAnsi="Arial" w:cs="Arial"/>
          <w:sz w:val="24"/>
          <w:szCs w:val="24"/>
        </w:rPr>
      </w:pPr>
      <w:r w:rsidRPr="00F8204B">
        <w:rPr>
          <w:rFonts w:ascii="Arial" w:hAnsi="Arial" w:cs="Arial"/>
          <w:sz w:val="24"/>
          <w:szCs w:val="24"/>
        </w:rPr>
        <w:t xml:space="preserve"> En el presente documento se observa</w:t>
      </w:r>
      <w:r>
        <w:rPr>
          <w:rFonts w:ascii="Arial" w:hAnsi="Arial" w:cs="Arial"/>
          <w:sz w:val="24"/>
          <w:szCs w:val="24"/>
        </w:rPr>
        <w:t>n los tiempos que tarda</w:t>
      </w:r>
      <w:r w:rsidRPr="00F8204B">
        <w:rPr>
          <w:rFonts w:ascii="Arial" w:hAnsi="Arial" w:cs="Arial"/>
          <w:sz w:val="24"/>
          <w:szCs w:val="24"/>
        </w:rPr>
        <w:t xml:space="preserve"> cada área en generar cada código, inmediatamente </w:t>
      </w:r>
      <w:r>
        <w:rPr>
          <w:rFonts w:ascii="Arial" w:hAnsi="Arial" w:cs="Arial"/>
          <w:sz w:val="24"/>
          <w:szCs w:val="24"/>
        </w:rPr>
        <w:t>se nota cuá</w:t>
      </w:r>
      <w:r w:rsidRPr="00F8204B">
        <w:rPr>
          <w:rFonts w:ascii="Arial" w:hAnsi="Arial" w:cs="Arial"/>
          <w:sz w:val="24"/>
          <w:szCs w:val="24"/>
        </w:rPr>
        <w:t>l</w:t>
      </w:r>
      <w:r>
        <w:rPr>
          <w:rFonts w:ascii="Arial" w:hAnsi="Arial" w:cs="Arial"/>
          <w:sz w:val="24"/>
          <w:szCs w:val="24"/>
        </w:rPr>
        <w:t>es son las áreas que se toman má</w:t>
      </w:r>
      <w:r w:rsidRPr="00F8204B">
        <w:rPr>
          <w:rFonts w:ascii="Arial" w:hAnsi="Arial" w:cs="Arial"/>
          <w:sz w:val="24"/>
          <w:szCs w:val="24"/>
        </w:rPr>
        <w:t>s tiempo para hacer sus respectivas activid</w:t>
      </w:r>
      <w:r>
        <w:rPr>
          <w:rFonts w:ascii="Arial" w:hAnsi="Arial" w:cs="Arial"/>
          <w:sz w:val="24"/>
          <w:szCs w:val="24"/>
        </w:rPr>
        <w:t>ades en nuestro caso desarrollo</w:t>
      </w:r>
      <w:r w:rsidRPr="00F8204B">
        <w:rPr>
          <w:rFonts w:ascii="Arial" w:hAnsi="Arial" w:cs="Arial"/>
          <w:sz w:val="24"/>
          <w:szCs w:val="24"/>
        </w:rPr>
        <w:t xml:space="preserve"> es una de esas áreas</w:t>
      </w:r>
      <w:r>
        <w:rPr>
          <w:rFonts w:ascii="Arial" w:hAnsi="Arial" w:cs="Arial"/>
          <w:sz w:val="24"/>
          <w:szCs w:val="24"/>
        </w:rPr>
        <w:t>.</w:t>
      </w: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center"/>
        <w:rPr>
          <w:rFonts w:ascii="Arial" w:hAnsi="Arial" w:cs="Arial"/>
          <w:sz w:val="24"/>
          <w:szCs w:val="24"/>
        </w:rPr>
      </w:pPr>
      <w:r>
        <w:rPr>
          <w:noProof/>
        </w:rPr>
        <w:drawing>
          <wp:inline distT="0" distB="0" distL="0" distR="0" wp14:anchorId="2C1600CB" wp14:editId="632939F8">
            <wp:extent cx="5012766" cy="3600000"/>
            <wp:effectExtent l="0" t="0" r="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b="4251"/>
                    <a:stretch/>
                  </pic:blipFill>
                  <pic:spPr bwMode="auto">
                    <a:xfrm>
                      <a:off x="0" y="0"/>
                      <a:ext cx="5012766"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t>Figura 16: Gráfica tipo pastel del tiempo que usa cada área.</w:t>
      </w: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En esta imagen se muestra una gráfica generada por el mismo documento que nos muestra de manera más visual que el área de desarrollo es una de las que más tiempo toma en efectuar las acciones pertinentes para generar un código.</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lastRenderedPageBreak/>
        <w:t>El área de desarrollo utiliza una cuarta parte del tiempo que tarda en generarse un código para un nuevo producto.</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El generar un código en la empresa Aluprint implica distintas transacciones del sistema de apoyo para manufactura SAP.</w:t>
      </w: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 xml:space="preserve">Entre las acciones que se deben de efectuar al momento de generar un código están: creación del código, extender la información a los almacenes pertinentes, crear el plan de inspección, crear la hoja de ruta, crear </w:t>
      </w:r>
      <w:proofErr w:type="gramStart"/>
      <w:r>
        <w:rPr>
          <w:rFonts w:ascii="Arial" w:hAnsi="Arial" w:cs="Arial"/>
          <w:sz w:val="24"/>
          <w:szCs w:val="24"/>
        </w:rPr>
        <w:t>la</w:t>
      </w:r>
      <w:proofErr w:type="gramEnd"/>
      <w:r>
        <w:rPr>
          <w:rFonts w:ascii="Arial" w:hAnsi="Arial" w:cs="Arial"/>
          <w:sz w:val="24"/>
          <w:szCs w:val="24"/>
        </w:rPr>
        <w:t xml:space="preserve"> boom de material, calcular el material necesario y enviar a cotizar.</w:t>
      </w:r>
    </w:p>
    <w:p w:rsidR="001858B3" w:rsidRPr="00F8204B"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center"/>
        <w:rPr>
          <w:rFonts w:ascii="Arial" w:hAnsi="Arial" w:cs="Arial"/>
          <w:sz w:val="24"/>
          <w:szCs w:val="24"/>
        </w:rPr>
      </w:pPr>
      <w:r>
        <w:rPr>
          <w:noProof/>
        </w:rPr>
        <w:drawing>
          <wp:inline distT="0" distB="0" distL="0" distR="0" wp14:anchorId="3FA1D136" wp14:editId="3DE3D098">
            <wp:extent cx="5459778" cy="3600000"/>
            <wp:effectExtent l="0" t="0" r="762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4025"/>
                    <a:stretch/>
                  </pic:blipFill>
                  <pic:spPr bwMode="auto">
                    <a:xfrm>
                      <a:off x="0" y="0"/>
                      <a:ext cx="5459778"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t>Figura 17: Inicio de SAP.</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lastRenderedPageBreak/>
        <w:t>Todo empieza desde una transacción de SAP llamada ZCARATULA en la cual la información es plasmada por los ingenieros de desarrollo y personal de arte para que los ingenieros de control de producto puedan crear el código.</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center"/>
        <w:rPr>
          <w:rFonts w:ascii="Arial" w:hAnsi="Arial" w:cs="Arial"/>
          <w:sz w:val="24"/>
          <w:szCs w:val="24"/>
        </w:rPr>
      </w:pPr>
      <w:r>
        <w:rPr>
          <w:noProof/>
        </w:rPr>
        <w:drawing>
          <wp:inline distT="0" distB="0" distL="0" distR="0" wp14:anchorId="67C63819" wp14:editId="3A6311F7">
            <wp:extent cx="5523697" cy="3600000"/>
            <wp:effectExtent l="0" t="0" r="1270"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4025"/>
                    <a:stretch/>
                  </pic:blipFill>
                  <pic:spPr bwMode="auto">
                    <a:xfrm>
                      <a:off x="0" y="0"/>
                      <a:ext cx="5523697"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t xml:space="preserve">Figura 18: Transacción </w:t>
      </w:r>
      <w:proofErr w:type="spellStart"/>
      <w:r>
        <w:rPr>
          <w:rFonts w:ascii="Arial" w:hAnsi="Arial" w:cs="Arial"/>
          <w:sz w:val="18"/>
          <w:szCs w:val="18"/>
        </w:rPr>
        <w:t>ZCaratula</w:t>
      </w:r>
      <w:proofErr w:type="spellEnd"/>
      <w:r>
        <w:rPr>
          <w:rFonts w:ascii="Arial" w:hAnsi="Arial" w:cs="Arial"/>
          <w:sz w:val="18"/>
          <w:szCs w:val="18"/>
        </w:rPr>
        <w:t>.</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Una vez que ha sido creado el código es mostrado dentro de la transacción de ZCARATULA como se muestra, existen distintos estados de código los que principalmente no interesan son los OB que son obsoletos, P6 que es listo para costeo y P9 que es producto terminado.</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center"/>
        <w:rPr>
          <w:rFonts w:ascii="Arial" w:hAnsi="Arial" w:cs="Arial"/>
          <w:sz w:val="24"/>
          <w:szCs w:val="24"/>
        </w:rPr>
      </w:pPr>
      <w:r>
        <w:rPr>
          <w:noProof/>
        </w:rPr>
        <w:lastRenderedPageBreak/>
        <w:drawing>
          <wp:inline distT="0" distB="0" distL="0" distR="0" wp14:anchorId="05B50661" wp14:editId="0CC25BF5">
            <wp:extent cx="5012766" cy="3600000"/>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4251"/>
                    <a:stretch/>
                  </pic:blipFill>
                  <pic:spPr bwMode="auto">
                    <a:xfrm>
                      <a:off x="0" y="0"/>
                      <a:ext cx="5012766"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t xml:space="preserve">Figura 19: </w:t>
      </w:r>
      <w:proofErr w:type="spellStart"/>
      <w:r>
        <w:rPr>
          <w:rFonts w:ascii="Arial" w:hAnsi="Arial" w:cs="Arial"/>
          <w:sz w:val="18"/>
          <w:szCs w:val="18"/>
        </w:rPr>
        <w:t>ZCaratula</w:t>
      </w:r>
      <w:proofErr w:type="spellEnd"/>
      <w:r>
        <w:rPr>
          <w:rFonts w:ascii="Arial" w:hAnsi="Arial" w:cs="Arial"/>
          <w:sz w:val="18"/>
          <w:szCs w:val="18"/>
        </w:rPr>
        <w:t xml:space="preserve"> códigos por generar.</w:t>
      </w:r>
    </w:p>
    <w:p w:rsidR="001858B3" w:rsidRDefault="001858B3" w:rsidP="001858B3">
      <w:pPr>
        <w:spacing w:line="360" w:lineRule="auto"/>
        <w:jc w:val="center"/>
        <w:rPr>
          <w:rFonts w:ascii="Arial" w:hAnsi="Arial" w:cs="Arial"/>
          <w:sz w:val="24"/>
          <w:szCs w:val="24"/>
        </w:rPr>
      </w:pPr>
    </w:p>
    <w:p w:rsidR="001858B3" w:rsidRPr="00904390" w:rsidRDefault="001858B3" w:rsidP="001858B3">
      <w:pPr>
        <w:spacing w:line="360" w:lineRule="auto"/>
        <w:jc w:val="both"/>
        <w:rPr>
          <w:rFonts w:ascii="Arial" w:hAnsi="Arial" w:cs="Arial"/>
          <w:b/>
          <w:sz w:val="24"/>
          <w:szCs w:val="24"/>
        </w:rPr>
      </w:pPr>
      <w:r>
        <w:rPr>
          <w:rFonts w:ascii="Arial" w:hAnsi="Arial" w:cs="Arial"/>
          <w:b/>
          <w:sz w:val="24"/>
          <w:szCs w:val="24"/>
        </w:rPr>
        <w:t>4.5</w:t>
      </w:r>
      <w:r w:rsidRPr="00904390">
        <w:rPr>
          <w:rFonts w:ascii="Arial" w:hAnsi="Arial" w:cs="Arial"/>
          <w:b/>
          <w:sz w:val="24"/>
          <w:szCs w:val="24"/>
        </w:rPr>
        <w:t xml:space="preserve"> Fase 4: Aplicando Acciones.</w:t>
      </w:r>
    </w:p>
    <w:p w:rsidR="001858B3" w:rsidRDefault="001858B3" w:rsidP="001858B3">
      <w:pPr>
        <w:spacing w:line="360" w:lineRule="auto"/>
        <w:jc w:val="both"/>
        <w:rPr>
          <w:rFonts w:ascii="Arial" w:hAnsi="Arial" w:cs="Arial"/>
          <w:sz w:val="24"/>
          <w:szCs w:val="24"/>
        </w:rPr>
      </w:pPr>
      <w:r>
        <w:rPr>
          <w:rFonts w:ascii="Arial" w:hAnsi="Arial" w:cs="Arial"/>
          <w:sz w:val="24"/>
          <w:szCs w:val="24"/>
        </w:rPr>
        <w:t>Se procedió a buscar y recuperar todos los códigos existentes de un solo cliente en este caso fue MISSION HILLS también conocido como Colgate, una vez recabados todos los datos se descargó el plan de inspección de cada uno y después nos pusimos en contacto con la súper intendente de calidad la Ing. Leticia Vega la cual nos ayudó a determinar cuáles características de los planes de inspección ya no eran necesarias, cuales ya no se revisaban y cuales eran variables específicas de cada producto.</w:t>
      </w: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center"/>
        <w:rPr>
          <w:rFonts w:ascii="Arial" w:hAnsi="Arial" w:cs="Arial"/>
          <w:sz w:val="24"/>
          <w:szCs w:val="24"/>
        </w:rPr>
      </w:pPr>
      <w:r>
        <w:rPr>
          <w:noProof/>
        </w:rPr>
        <w:lastRenderedPageBreak/>
        <w:drawing>
          <wp:inline distT="0" distB="0" distL="0" distR="0" wp14:anchorId="174E79A2" wp14:editId="389CF519">
            <wp:extent cx="5024645" cy="3600000"/>
            <wp:effectExtent l="0" t="0" r="508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4478"/>
                    <a:stretch/>
                  </pic:blipFill>
                  <pic:spPr bwMode="auto">
                    <a:xfrm>
                      <a:off x="0" y="0"/>
                      <a:ext cx="5024645"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Default="001858B3" w:rsidP="001858B3">
      <w:pPr>
        <w:spacing w:line="360" w:lineRule="auto"/>
        <w:jc w:val="center"/>
        <w:rPr>
          <w:rFonts w:ascii="Arial" w:hAnsi="Arial" w:cs="Arial"/>
          <w:sz w:val="18"/>
          <w:szCs w:val="18"/>
        </w:rPr>
      </w:pPr>
      <w:r>
        <w:rPr>
          <w:rFonts w:ascii="Arial" w:hAnsi="Arial" w:cs="Arial"/>
          <w:sz w:val="18"/>
          <w:szCs w:val="18"/>
        </w:rPr>
        <w:t>Figura 20: Códigos ya existentes del cliente misión.</w:t>
      </w:r>
    </w:p>
    <w:p w:rsidR="001858B3" w:rsidRPr="00833ED6" w:rsidRDefault="001858B3" w:rsidP="001858B3">
      <w:pPr>
        <w:spacing w:line="360" w:lineRule="auto"/>
        <w:jc w:val="center"/>
        <w:rPr>
          <w:rFonts w:ascii="Arial" w:hAnsi="Arial" w:cs="Arial"/>
          <w:sz w:val="18"/>
          <w:szCs w:val="18"/>
        </w:rPr>
      </w:pPr>
    </w:p>
    <w:p w:rsidR="001858B3" w:rsidRDefault="001858B3" w:rsidP="001858B3">
      <w:pPr>
        <w:spacing w:line="360" w:lineRule="auto"/>
        <w:jc w:val="center"/>
        <w:rPr>
          <w:rFonts w:ascii="Arial" w:hAnsi="Arial" w:cs="Arial"/>
          <w:sz w:val="24"/>
          <w:szCs w:val="24"/>
        </w:rPr>
      </w:pPr>
      <w:r>
        <w:rPr>
          <w:noProof/>
        </w:rPr>
        <w:lastRenderedPageBreak/>
        <w:drawing>
          <wp:inline distT="0" distB="0" distL="0" distR="0" wp14:anchorId="7873913A" wp14:editId="04975369">
            <wp:extent cx="4989176" cy="3600000"/>
            <wp:effectExtent l="0" t="0" r="2540" b="63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3798"/>
                    <a:stretch/>
                  </pic:blipFill>
                  <pic:spPr bwMode="auto">
                    <a:xfrm>
                      <a:off x="0" y="0"/>
                      <a:ext cx="4989176"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t>Figura 21: Características por eliminar y variables especiales.</w:t>
      </w: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Una vez bien definidas las características que son necesarias y que nos exige el cliente, procedimos a efectuar un plan de inspección estándar que pudiera ser cargado a cada producto y que fuera posible modificar de forma masiva al mismo tiempo todos los 1764 productos de nuestro cliente.</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center"/>
        <w:rPr>
          <w:rFonts w:ascii="Arial" w:hAnsi="Arial" w:cs="Arial"/>
          <w:sz w:val="24"/>
          <w:szCs w:val="24"/>
        </w:rPr>
      </w:pPr>
      <w:r>
        <w:rPr>
          <w:noProof/>
        </w:rPr>
        <w:lastRenderedPageBreak/>
        <w:drawing>
          <wp:inline distT="0" distB="0" distL="0" distR="0" wp14:anchorId="3C67A801" wp14:editId="6FA5056D">
            <wp:extent cx="4989176" cy="3600000"/>
            <wp:effectExtent l="0" t="0" r="2540" b="6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3798"/>
                    <a:stretch/>
                  </pic:blipFill>
                  <pic:spPr bwMode="auto">
                    <a:xfrm>
                      <a:off x="0" y="0"/>
                      <a:ext cx="4989176"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t>Figura 22: Plan de inspección estándar.</w:t>
      </w:r>
    </w:p>
    <w:p w:rsidR="001858B3" w:rsidRDefault="001858B3" w:rsidP="001858B3">
      <w:pPr>
        <w:spacing w:line="360" w:lineRule="auto"/>
        <w:jc w:val="center"/>
        <w:rPr>
          <w:rFonts w:ascii="Arial" w:hAnsi="Arial" w:cs="Arial"/>
          <w:sz w:val="24"/>
          <w:szCs w:val="24"/>
        </w:rPr>
      </w:pPr>
    </w:p>
    <w:p w:rsidR="001858B3" w:rsidRDefault="001858B3" w:rsidP="001858B3">
      <w:pPr>
        <w:spacing w:line="360" w:lineRule="auto"/>
        <w:jc w:val="center"/>
        <w:rPr>
          <w:rFonts w:ascii="Arial" w:hAnsi="Arial" w:cs="Arial"/>
          <w:sz w:val="24"/>
          <w:szCs w:val="24"/>
        </w:rPr>
      </w:pPr>
    </w:p>
    <w:p w:rsidR="001858B3" w:rsidRDefault="001858B3" w:rsidP="001858B3">
      <w:pPr>
        <w:spacing w:line="360" w:lineRule="auto"/>
        <w:jc w:val="center"/>
        <w:rPr>
          <w:rFonts w:ascii="Arial" w:hAnsi="Arial" w:cs="Arial"/>
          <w:sz w:val="24"/>
          <w:szCs w:val="24"/>
        </w:rPr>
      </w:pPr>
    </w:p>
    <w:p w:rsidR="001858B3" w:rsidRDefault="001858B3" w:rsidP="001858B3">
      <w:pPr>
        <w:spacing w:line="360" w:lineRule="auto"/>
        <w:jc w:val="center"/>
        <w:rPr>
          <w:rFonts w:ascii="Arial" w:hAnsi="Arial" w:cs="Arial"/>
          <w:sz w:val="24"/>
          <w:szCs w:val="24"/>
        </w:rPr>
      </w:pPr>
    </w:p>
    <w:p w:rsidR="001858B3" w:rsidRDefault="001858B3" w:rsidP="001858B3">
      <w:pPr>
        <w:spacing w:line="360" w:lineRule="auto"/>
        <w:jc w:val="center"/>
        <w:rPr>
          <w:rFonts w:ascii="Arial" w:hAnsi="Arial" w:cs="Arial"/>
          <w:sz w:val="24"/>
          <w:szCs w:val="24"/>
        </w:rPr>
      </w:pPr>
    </w:p>
    <w:p w:rsidR="001858B3" w:rsidRDefault="001858B3" w:rsidP="001858B3">
      <w:pPr>
        <w:spacing w:line="360" w:lineRule="auto"/>
        <w:jc w:val="center"/>
        <w:rPr>
          <w:rFonts w:ascii="Arial" w:hAnsi="Arial" w:cs="Arial"/>
          <w:sz w:val="24"/>
          <w:szCs w:val="24"/>
        </w:rPr>
      </w:pPr>
    </w:p>
    <w:p w:rsidR="001858B3" w:rsidRDefault="001858B3" w:rsidP="001858B3">
      <w:pPr>
        <w:spacing w:line="360" w:lineRule="auto"/>
        <w:jc w:val="center"/>
        <w:rPr>
          <w:rFonts w:ascii="Arial" w:hAnsi="Arial" w:cs="Arial"/>
          <w:sz w:val="24"/>
          <w:szCs w:val="24"/>
        </w:rPr>
      </w:pPr>
    </w:p>
    <w:p w:rsidR="001858B3" w:rsidRDefault="001858B3" w:rsidP="001858B3">
      <w:pPr>
        <w:spacing w:line="360" w:lineRule="auto"/>
        <w:jc w:val="center"/>
        <w:rPr>
          <w:rFonts w:ascii="Arial" w:hAnsi="Arial" w:cs="Arial"/>
          <w:sz w:val="24"/>
          <w:szCs w:val="24"/>
        </w:rPr>
      </w:pPr>
    </w:p>
    <w:p w:rsidR="001858B3" w:rsidRDefault="001858B3" w:rsidP="001858B3">
      <w:pPr>
        <w:spacing w:line="360" w:lineRule="auto"/>
        <w:jc w:val="center"/>
        <w:rPr>
          <w:rFonts w:ascii="Arial" w:hAnsi="Arial" w:cs="Arial"/>
          <w:sz w:val="24"/>
          <w:szCs w:val="24"/>
        </w:rPr>
      </w:pPr>
    </w:p>
    <w:p w:rsidR="001858B3" w:rsidRDefault="001858B3" w:rsidP="001858B3">
      <w:pPr>
        <w:spacing w:line="360" w:lineRule="auto"/>
        <w:jc w:val="center"/>
        <w:rPr>
          <w:rFonts w:ascii="Arial" w:hAnsi="Arial" w:cs="Arial"/>
          <w:sz w:val="24"/>
          <w:szCs w:val="24"/>
        </w:rPr>
      </w:pPr>
    </w:p>
    <w:p w:rsidR="001858B3" w:rsidRPr="00904390" w:rsidRDefault="001858B3" w:rsidP="001858B3">
      <w:pPr>
        <w:spacing w:line="360" w:lineRule="auto"/>
        <w:jc w:val="both"/>
        <w:rPr>
          <w:rFonts w:ascii="Arial" w:hAnsi="Arial" w:cs="Arial"/>
          <w:b/>
          <w:sz w:val="24"/>
          <w:szCs w:val="24"/>
        </w:rPr>
      </w:pPr>
      <w:r>
        <w:rPr>
          <w:rFonts w:ascii="Arial" w:hAnsi="Arial" w:cs="Arial"/>
          <w:b/>
          <w:sz w:val="24"/>
          <w:szCs w:val="24"/>
        </w:rPr>
        <w:lastRenderedPageBreak/>
        <w:t>4.6</w:t>
      </w:r>
      <w:r w:rsidRPr="00904390">
        <w:rPr>
          <w:rFonts w:ascii="Arial" w:hAnsi="Arial" w:cs="Arial"/>
          <w:b/>
          <w:sz w:val="24"/>
          <w:szCs w:val="24"/>
        </w:rPr>
        <w:t xml:space="preserve"> Fase 5: Carga y eliminación masiva de características.</w:t>
      </w:r>
    </w:p>
    <w:p w:rsidR="001858B3" w:rsidRDefault="001858B3" w:rsidP="001858B3">
      <w:pPr>
        <w:spacing w:line="360" w:lineRule="auto"/>
        <w:jc w:val="both"/>
        <w:rPr>
          <w:rFonts w:ascii="Arial" w:hAnsi="Arial" w:cs="Arial"/>
          <w:sz w:val="24"/>
          <w:szCs w:val="24"/>
        </w:rPr>
      </w:pPr>
      <w:r>
        <w:rPr>
          <w:rFonts w:ascii="Arial" w:hAnsi="Arial" w:cs="Arial"/>
          <w:sz w:val="24"/>
          <w:szCs w:val="24"/>
        </w:rPr>
        <w:t>Para lograr una carga masiva de planes de inspección fue necesario crear una transacción desde cero, esto fue posible gracias al personal de sistemas de apoyo para manufactura liderado por el Ing. Fernando Cerca.</w:t>
      </w: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center"/>
        <w:rPr>
          <w:rFonts w:ascii="Arial" w:hAnsi="Arial" w:cs="Arial"/>
          <w:sz w:val="24"/>
          <w:szCs w:val="24"/>
        </w:rPr>
      </w:pPr>
      <w:r>
        <w:rPr>
          <w:noProof/>
        </w:rPr>
        <w:drawing>
          <wp:inline distT="0" distB="0" distL="0" distR="0" wp14:anchorId="28CE2959" wp14:editId="081513D3">
            <wp:extent cx="5024645" cy="3600000"/>
            <wp:effectExtent l="0" t="0" r="5080" b="63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4478"/>
                    <a:stretch/>
                  </pic:blipFill>
                  <pic:spPr bwMode="auto">
                    <a:xfrm>
                      <a:off x="0" y="0"/>
                      <a:ext cx="5024645"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t>Figura 23: Transacción por eliminación masiva.</w:t>
      </w:r>
    </w:p>
    <w:p w:rsidR="001858B3" w:rsidRDefault="001858B3" w:rsidP="001858B3">
      <w:pPr>
        <w:spacing w:line="360" w:lineRule="auto"/>
        <w:jc w:val="center"/>
        <w:rPr>
          <w:rFonts w:ascii="Arial" w:hAnsi="Arial" w:cs="Arial"/>
          <w:sz w:val="24"/>
          <w:szCs w:val="24"/>
        </w:rPr>
      </w:pPr>
      <w:r>
        <w:rPr>
          <w:noProof/>
        </w:rPr>
        <w:lastRenderedPageBreak/>
        <w:drawing>
          <wp:inline distT="0" distB="0" distL="0" distR="0" wp14:anchorId="2BA64CFC" wp14:editId="25E43664">
            <wp:extent cx="5000943" cy="3600000"/>
            <wp:effectExtent l="0" t="0" r="9525"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b="4025"/>
                    <a:stretch/>
                  </pic:blipFill>
                  <pic:spPr bwMode="auto">
                    <a:xfrm>
                      <a:off x="0" y="0"/>
                      <a:ext cx="5000943"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t>Figura 24: Uso de transacción por eliminación masiva.</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Los planes de inspección antiguos tenían sobre información innecesaria que era necesaria cargar a los nuevos productos cada vez que se creaba uno generando aún más desperdicio de tiempo y espacio sin mencionar que eran características que nunca eran revisadas por los inspectores de calidad.</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center"/>
        <w:rPr>
          <w:rFonts w:ascii="Arial" w:hAnsi="Arial" w:cs="Arial"/>
          <w:sz w:val="24"/>
          <w:szCs w:val="24"/>
        </w:rPr>
      </w:pPr>
      <w:r>
        <w:rPr>
          <w:noProof/>
        </w:rPr>
        <w:lastRenderedPageBreak/>
        <w:drawing>
          <wp:inline distT="0" distB="0" distL="0" distR="0" wp14:anchorId="3F0761CF" wp14:editId="194026FB">
            <wp:extent cx="5012766" cy="3600000"/>
            <wp:effectExtent l="0" t="0" r="0" b="63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b="4251"/>
                    <a:stretch/>
                  </pic:blipFill>
                  <pic:spPr bwMode="auto">
                    <a:xfrm>
                      <a:off x="0" y="0"/>
                      <a:ext cx="5012766"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t>Figura 25: Plan de un producto activo.</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Posteriormente quedo de la siguiente forma solo conservando las variables y características que necesita el producto para ser aceptado por nuestro cliente.</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jc w:val="center"/>
        <w:rPr>
          <w:rFonts w:ascii="Arial" w:hAnsi="Arial" w:cs="Arial"/>
          <w:sz w:val="24"/>
          <w:szCs w:val="24"/>
        </w:rPr>
      </w:pPr>
      <w:r>
        <w:rPr>
          <w:noProof/>
        </w:rPr>
        <w:lastRenderedPageBreak/>
        <w:drawing>
          <wp:inline distT="0" distB="0" distL="0" distR="0" wp14:anchorId="4D242A6C" wp14:editId="7F7C56C2">
            <wp:extent cx="5000943" cy="3600000"/>
            <wp:effectExtent l="0" t="0" r="9525" b="63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b="4025"/>
                    <a:stretch/>
                  </pic:blipFill>
                  <pic:spPr bwMode="auto">
                    <a:xfrm>
                      <a:off x="0" y="0"/>
                      <a:ext cx="5000943"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Pr="00833ED6" w:rsidRDefault="001858B3" w:rsidP="001858B3">
      <w:pPr>
        <w:spacing w:line="360" w:lineRule="auto"/>
        <w:jc w:val="center"/>
        <w:rPr>
          <w:rFonts w:ascii="Arial" w:hAnsi="Arial" w:cs="Arial"/>
          <w:sz w:val="18"/>
          <w:szCs w:val="18"/>
        </w:rPr>
      </w:pPr>
      <w:r>
        <w:rPr>
          <w:rFonts w:ascii="Arial" w:hAnsi="Arial" w:cs="Arial"/>
          <w:sz w:val="18"/>
          <w:szCs w:val="18"/>
        </w:rPr>
        <w:t>Figura 26: Variables a guardar en productos.</w:t>
      </w:r>
    </w:p>
    <w:p w:rsidR="001858B3" w:rsidRDefault="001858B3" w:rsidP="001858B3">
      <w:pPr>
        <w:spacing w:line="360" w:lineRule="auto"/>
        <w:ind w:firstLine="567"/>
        <w:jc w:val="both"/>
        <w:rPr>
          <w:rFonts w:ascii="Arial" w:hAnsi="Arial" w:cs="Arial"/>
          <w:sz w:val="24"/>
          <w:szCs w:val="24"/>
        </w:rPr>
      </w:pPr>
    </w:p>
    <w:p w:rsidR="001858B3" w:rsidRDefault="001858B3" w:rsidP="001858B3">
      <w:pPr>
        <w:spacing w:line="360" w:lineRule="auto"/>
        <w:ind w:firstLine="567"/>
        <w:jc w:val="both"/>
        <w:rPr>
          <w:rFonts w:ascii="Arial" w:hAnsi="Arial" w:cs="Arial"/>
          <w:sz w:val="24"/>
          <w:szCs w:val="24"/>
        </w:rPr>
      </w:pPr>
      <w:r>
        <w:rPr>
          <w:rFonts w:ascii="Arial" w:hAnsi="Arial" w:cs="Arial"/>
          <w:sz w:val="24"/>
          <w:szCs w:val="24"/>
        </w:rPr>
        <w:t>Así mismo cuenta con un plan anexo estándar el cual es posible modificarse de forma masiva y simultanea de ser necesario si nuestro cliente lo requiere desde una transacción llamada QP12 que también gracias al trabajo en conjunto con el personal de sistemas de apoyo a manufactura pudo ser creada.</w:t>
      </w:r>
    </w:p>
    <w:p w:rsidR="001858B3" w:rsidRDefault="001858B3" w:rsidP="001858B3">
      <w:pPr>
        <w:spacing w:line="360" w:lineRule="auto"/>
        <w:jc w:val="center"/>
        <w:rPr>
          <w:rFonts w:ascii="Arial" w:hAnsi="Arial" w:cs="Arial"/>
          <w:sz w:val="24"/>
          <w:szCs w:val="24"/>
        </w:rPr>
      </w:pPr>
      <w:r>
        <w:rPr>
          <w:noProof/>
        </w:rPr>
        <w:lastRenderedPageBreak/>
        <w:drawing>
          <wp:inline distT="0" distB="0" distL="0" distR="0" wp14:anchorId="60195566" wp14:editId="46EE0CE3">
            <wp:extent cx="4989176" cy="3600000"/>
            <wp:effectExtent l="0" t="0" r="2540" b="63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3798"/>
                    <a:stretch/>
                  </pic:blipFill>
                  <pic:spPr bwMode="auto">
                    <a:xfrm>
                      <a:off x="0" y="0"/>
                      <a:ext cx="4989176" cy="3600000"/>
                    </a:xfrm>
                    <a:prstGeom prst="rect">
                      <a:avLst/>
                    </a:prstGeom>
                    <a:ln>
                      <a:noFill/>
                    </a:ln>
                    <a:extLst>
                      <a:ext uri="{53640926-AAD7-44D8-BBD7-CCE9431645EC}">
                        <a14:shadowObscured xmlns:a14="http://schemas.microsoft.com/office/drawing/2010/main"/>
                      </a:ext>
                    </a:extLst>
                  </pic:spPr>
                </pic:pic>
              </a:graphicData>
            </a:graphic>
          </wp:inline>
        </w:drawing>
      </w:r>
    </w:p>
    <w:p w:rsidR="001858B3" w:rsidRDefault="001858B3" w:rsidP="001858B3">
      <w:pPr>
        <w:spacing w:line="360" w:lineRule="auto"/>
        <w:jc w:val="center"/>
        <w:rPr>
          <w:rFonts w:ascii="Arial" w:hAnsi="Arial" w:cs="Arial"/>
          <w:sz w:val="18"/>
          <w:szCs w:val="18"/>
        </w:rPr>
      </w:pPr>
      <w:r>
        <w:rPr>
          <w:rFonts w:ascii="Arial" w:hAnsi="Arial" w:cs="Arial"/>
          <w:sz w:val="18"/>
          <w:szCs w:val="18"/>
        </w:rPr>
        <w:t>Figura 27: Plan estándar con plan antiguo depurado.</w:t>
      </w: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sz w:val="24"/>
          <w:szCs w:val="24"/>
        </w:rPr>
      </w:pPr>
    </w:p>
    <w:p w:rsidR="001858B3" w:rsidRPr="00231EFF" w:rsidRDefault="001858B3" w:rsidP="001858B3">
      <w:pPr>
        <w:spacing w:line="360" w:lineRule="auto"/>
        <w:jc w:val="both"/>
        <w:rPr>
          <w:rFonts w:ascii="Arial" w:hAnsi="Arial" w:cs="Arial"/>
          <w:sz w:val="24"/>
          <w:szCs w:val="24"/>
        </w:rPr>
      </w:pPr>
    </w:p>
    <w:p w:rsidR="001858B3" w:rsidRDefault="001858B3" w:rsidP="001858B3">
      <w:pPr>
        <w:spacing w:line="360" w:lineRule="auto"/>
        <w:jc w:val="both"/>
        <w:rPr>
          <w:rFonts w:ascii="Arial" w:hAnsi="Arial" w:cs="Arial"/>
          <w:b/>
          <w:sz w:val="24"/>
          <w:szCs w:val="24"/>
        </w:rPr>
      </w:pPr>
      <w:r w:rsidRPr="00231EFF">
        <w:rPr>
          <w:rFonts w:ascii="Arial" w:hAnsi="Arial" w:cs="Arial"/>
          <w:b/>
          <w:sz w:val="24"/>
          <w:szCs w:val="24"/>
        </w:rPr>
        <w:lastRenderedPageBreak/>
        <w:t>Reflexiones Finales.</w:t>
      </w:r>
    </w:p>
    <w:p w:rsidR="001858B3" w:rsidRPr="00EB60B9" w:rsidRDefault="001858B3" w:rsidP="001858B3">
      <w:pPr>
        <w:spacing w:line="360" w:lineRule="auto"/>
        <w:jc w:val="both"/>
        <w:rPr>
          <w:rStyle w:val="5yl5"/>
          <w:rFonts w:ascii="Arial" w:hAnsi="Arial" w:cs="Arial"/>
          <w:sz w:val="24"/>
          <w:szCs w:val="24"/>
        </w:rPr>
      </w:pPr>
      <w:r>
        <w:rPr>
          <w:rStyle w:val="5yl5"/>
          <w:rFonts w:ascii="Arial" w:hAnsi="Arial" w:cs="Arial"/>
          <w:sz w:val="24"/>
          <w:szCs w:val="24"/>
        </w:rPr>
        <w:t>El proyecto en A</w:t>
      </w:r>
      <w:r w:rsidRPr="00EB60B9">
        <w:rPr>
          <w:rStyle w:val="5yl5"/>
          <w:rFonts w:ascii="Arial" w:hAnsi="Arial" w:cs="Arial"/>
          <w:sz w:val="24"/>
          <w:szCs w:val="24"/>
        </w:rPr>
        <w:t>luprint de disminución de tiempo de alta de códigos tuvo éxito, pero no se obtuvieron los resultados deseados de disminuirlo hasta a menos de un día, debido a varios factores que gracias a actividades pudimos observar.</w:t>
      </w:r>
    </w:p>
    <w:p w:rsidR="001858B3" w:rsidRPr="00EB60B9" w:rsidRDefault="001858B3" w:rsidP="001858B3">
      <w:pPr>
        <w:spacing w:line="360" w:lineRule="auto"/>
        <w:ind w:firstLine="567"/>
        <w:jc w:val="both"/>
        <w:rPr>
          <w:rStyle w:val="5yl5"/>
          <w:rFonts w:ascii="Arial" w:hAnsi="Arial" w:cs="Arial"/>
          <w:sz w:val="24"/>
          <w:szCs w:val="24"/>
        </w:rPr>
      </w:pPr>
      <w:r w:rsidRPr="00EB60B9">
        <w:rPr>
          <w:rStyle w:val="5yl5"/>
          <w:rFonts w:ascii="Arial" w:hAnsi="Arial" w:cs="Arial"/>
          <w:sz w:val="24"/>
          <w:szCs w:val="24"/>
        </w:rPr>
        <w:t>Al estandarizar los planes de inspección estándar pudimos observar que existe una gran cantidad de información que necesita ser depurada.</w:t>
      </w:r>
    </w:p>
    <w:p w:rsidR="001858B3" w:rsidRDefault="001858B3" w:rsidP="001858B3">
      <w:pPr>
        <w:spacing w:line="360" w:lineRule="auto"/>
        <w:ind w:firstLine="567"/>
        <w:jc w:val="both"/>
        <w:rPr>
          <w:rStyle w:val="5yl5"/>
          <w:rFonts w:ascii="Arial" w:hAnsi="Arial" w:cs="Arial"/>
          <w:sz w:val="24"/>
          <w:szCs w:val="24"/>
        </w:rPr>
      </w:pPr>
      <w:r w:rsidRPr="00EB60B9">
        <w:rPr>
          <w:rStyle w:val="5yl5"/>
          <w:rFonts w:ascii="Arial" w:hAnsi="Arial" w:cs="Arial"/>
          <w:sz w:val="24"/>
          <w:szCs w:val="24"/>
        </w:rPr>
        <w:t>Para comprender la importancia de los planes de inspección y de disminuir el tiempo fuimos capacitados para generar códigos</w:t>
      </w:r>
      <w:r>
        <w:rPr>
          <w:rStyle w:val="5yl5"/>
          <w:rFonts w:ascii="Arial" w:hAnsi="Arial" w:cs="Arial"/>
          <w:sz w:val="24"/>
          <w:szCs w:val="24"/>
        </w:rPr>
        <w:t>,</w:t>
      </w:r>
      <w:r w:rsidRPr="00EB60B9">
        <w:rPr>
          <w:rStyle w:val="5yl5"/>
          <w:rFonts w:ascii="Arial" w:hAnsi="Arial" w:cs="Arial"/>
          <w:sz w:val="24"/>
          <w:szCs w:val="24"/>
        </w:rPr>
        <w:t xml:space="preserve"> al ser capacitados comprendimos cada parte</w:t>
      </w:r>
      <w:r>
        <w:rPr>
          <w:rStyle w:val="5yl5"/>
          <w:rFonts w:ascii="Arial" w:hAnsi="Arial" w:cs="Arial"/>
          <w:sz w:val="24"/>
          <w:szCs w:val="24"/>
        </w:rPr>
        <w:t xml:space="preserve"> de lo que involucra el proceso. F</w:t>
      </w:r>
      <w:r w:rsidRPr="00EB60B9">
        <w:rPr>
          <w:rStyle w:val="5yl5"/>
          <w:rFonts w:ascii="Arial" w:hAnsi="Arial" w:cs="Arial"/>
          <w:sz w:val="24"/>
          <w:szCs w:val="24"/>
        </w:rPr>
        <w:t>ue aquí donde observamos que en operaciones existe una cantidad muy grande de información que necesita ser depurada a esto refiero a que existe muchísima información que no tiene ningún valor ni uso</w:t>
      </w:r>
      <w:r>
        <w:rPr>
          <w:rStyle w:val="5yl5"/>
          <w:rFonts w:ascii="Arial" w:hAnsi="Arial" w:cs="Arial"/>
          <w:sz w:val="24"/>
          <w:szCs w:val="24"/>
        </w:rPr>
        <w:t>,</w:t>
      </w:r>
      <w:r w:rsidRPr="00EB60B9">
        <w:rPr>
          <w:rStyle w:val="5yl5"/>
          <w:rFonts w:ascii="Arial" w:hAnsi="Arial" w:cs="Arial"/>
          <w:sz w:val="24"/>
          <w:szCs w:val="24"/>
        </w:rPr>
        <w:t xml:space="preserve"> pero dentro de esta misma información existen unos cuantos datos que son necesarios para la realización de actividades del departamento.</w:t>
      </w:r>
    </w:p>
    <w:p w:rsidR="001858B3" w:rsidRDefault="001858B3" w:rsidP="001858B3">
      <w:pPr>
        <w:spacing w:line="360" w:lineRule="auto"/>
        <w:ind w:firstLine="567"/>
        <w:jc w:val="both"/>
        <w:rPr>
          <w:rStyle w:val="5yl5"/>
          <w:rFonts w:ascii="Arial" w:hAnsi="Arial" w:cs="Arial"/>
          <w:sz w:val="24"/>
          <w:szCs w:val="24"/>
        </w:rPr>
      </w:pPr>
      <w:r>
        <w:rPr>
          <w:rStyle w:val="5yl5"/>
          <w:rFonts w:ascii="Arial" w:hAnsi="Arial" w:cs="Arial"/>
          <w:sz w:val="24"/>
          <w:szCs w:val="24"/>
        </w:rPr>
        <w:t>Actividades como generar la ruta de inspección, generar el necesario de materia prima, modificar el necesario de materia prima y definir los tiempos de máquina requieren de un gran análisis a fondo que de hecho se está empezando a tomar en cuenta para la realización de un nuevo proyecto de Kaizen.</w:t>
      </w:r>
    </w:p>
    <w:p w:rsidR="001858B3" w:rsidRDefault="001858B3" w:rsidP="001858B3">
      <w:pPr>
        <w:spacing w:line="360" w:lineRule="auto"/>
        <w:ind w:firstLine="567"/>
        <w:jc w:val="both"/>
        <w:rPr>
          <w:rStyle w:val="5yl5"/>
          <w:rFonts w:ascii="Arial" w:hAnsi="Arial" w:cs="Arial"/>
          <w:sz w:val="24"/>
          <w:szCs w:val="24"/>
        </w:rPr>
      </w:pPr>
      <w:r>
        <w:rPr>
          <w:rStyle w:val="5yl5"/>
          <w:rFonts w:ascii="Arial" w:hAnsi="Arial" w:cs="Arial"/>
          <w:sz w:val="24"/>
          <w:szCs w:val="24"/>
        </w:rPr>
        <w:t xml:space="preserve">La actividad de definir el tipo de tinta es otro claro ejemplo de exceso de información que no es utilizada y de falta de comunicación entre departamentos, esta actividad tiene un amplio rango de error debido a la falta de comunicación y de poca información sucediendo lo siguiente: el ingeniero de desarrollo escoge un azul 1 pero en maquina se utiliza un azul 2 pero el proveedor nos vende un azul 3 y compras reporta al ingeniero de desarrollo un azul 4 el cual no funciona en máquina y es necesario modificarlo y se crea </w:t>
      </w:r>
      <w:r>
        <w:rPr>
          <w:rStyle w:val="5yl5"/>
          <w:rFonts w:ascii="Arial" w:hAnsi="Arial" w:cs="Arial"/>
          <w:sz w:val="24"/>
          <w:szCs w:val="24"/>
        </w:rPr>
        <w:lastRenderedPageBreak/>
        <w:t>un azul 5 y al final de todo esto nadie sabe o está seguro de cuál es el que debe ser archivado o guardado.</w:t>
      </w:r>
    </w:p>
    <w:p w:rsidR="001858B3" w:rsidRDefault="001858B3" w:rsidP="001858B3">
      <w:pPr>
        <w:spacing w:line="360" w:lineRule="auto"/>
        <w:ind w:firstLine="567"/>
        <w:jc w:val="both"/>
        <w:rPr>
          <w:rStyle w:val="5yl5"/>
          <w:rFonts w:ascii="Arial" w:hAnsi="Arial" w:cs="Arial"/>
          <w:sz w:val="24"/>
          <w:szCs w:val="24"/>
        </w:rPr>
      </w:pPr>
      <w:r>
        <w:rPr>
          <w:rStyle w:val="5yl5"/>
          <w:rFonts w:ascii="Arial" w:hAnsi="Arial" w:cs="Arial"/>
          <w:sz w:val="24"/>
          <w:szCs w:val="24"/>
        </w:rPr>
        <w:t>Este proyecto cumplió con el objetivo general pero a un cierto grado no satisfactorio, sin embargo, al mismo tiempo nos mostró las áreas de oportunidad en la empresa para lograr un grado de satisfacción total. Nos dio un gran panorama como proyecto exploratorio.</w:t>
      </w:r>
    </w:p>
    <w:p w:rsidR="001858B3" w:rsidRPr="00231EFF" w:rsidRDefault="001858B3" w:rsidP="001858B3">
      <w:pPr>
        <w:spacing w:line="360" w:lineRule="auto"/>
        <w:jc w:val="both"/>
        <w:rPr>
          <w:rFonts w:ascii="Arial" w:hAnsi="Arial" w:cs="Arial"/>
          <w:sz w:val="24"/>
          <w:szCs w:val="24"/>
        </w:rPr>
      </w:pPr>
    </w:p>
    <w:p w:rsidR="002274D1" w:rsidRDefault="002274D1"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B8578A" w:rsidRDefault="00B8578A" w:rsidP="00E85E76">
      <w:pPr>
        <w:tabs>
          <w:tab w:val="left" w:pos="2475"/>
          <w:tab w:val="center" w:pos="4135"/>
        </w:tabs>
        <w:spacing w:line="360" w:lineRule="auto"/>
        <w:jc w:val="both"/>
        <w:rPr>
          <w:rFonts w:ascii="Arial" w:hAnsi="Arial" w:cs="Arial"/>
          <w:b/>
          <w:color w:val="000000" w:themeColor="text1"/>
          <w:sz w:val="24"/>
          <w:szCs w:val="24"/>
        </w:rPr>
      </w:pPr>
    </w:p>
    <w:p w:rsidR="008E422C" w:rsidRDefault="008E422C" w:rsidP="00E85E76">
      <w:pPr>
        <w:tabs>
          <w:tab w:val="left" w:pos="2475"/>
          <w:tab w:val="center" w:pos="4135"/>
        </w:tabs>
        <w:spacing w:line="360" w:lineRule="auto"/>
        <w:jc w:val="both"/>
        <w:rPr>
          <w:rFonts w:ascii="Arial" w:hAnsi="Arial" w:cs="Arial"/>
          <w:b/>
          <w:color w:val="000000" w:themeColor="text1"/>
          <w:sz w:val="24"/>
          <w:szCs w:val="24"/>
        </w:rPr>
      </w:pPr>
    </w:p>
    <w:p w:rsidR="002811FD" w:rsidRDefault="002811FD" w:rsidP="00E85E76">
      <w:pPr>
        <w:tabs>
          <w:tab w:val="left" w:pos="2475"/>
          <w:tab w:val="center" w:pos="4135"/>
        </w:tabs>
        <w:spacing w:line="360" w:lineRule="auto"/>
        <w:jc w:val="both"/>
        <w:rPr>
          <w:rFonts w:ascii="Arial" w:hAnsi="Arial" w:cs="Arial"/>
          <w:b/>
          <w:color w:val="000000" w:themeColor="text1"/>
          <w:sz w:val="24"/>
          <w:szCs w:val="24"/>
        </w:rPr>
      </w:pPr>
    </w:p>
    <w:p w:rsidR="00AE3BCD" w:rsidRPr="00564F56" w:rsidRDefault="00825E2C" w:rsidP="00E85E76">
      <w:pPr>
        <w:tabs>
          <w:tab w:val="left" w:pos="2475"/>
          <w:tab w:val="center" w:pos="4135"/>
        </w:tabs>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REFERENCIAS BIBLIOGRAFICAS</w:t>
      </w:r>
      <w:r w:rsidR="004963BB">
        <w:rPr>
          <w:rFonts w:ascii="Arial" w:hAnsi="Arial" w:cs="Arial"/>
          <w:b/>
          <w:color w:val="000000" w:themeColor="text1"/>
          <w:sz w:val="24"/>
          <w:szCs w:val="24"/>
        </w:rPr>
        <w:t>.</w:t>
      </w:r>
    </w:p>
    <w:p w:rsidR="004963BB" w:rsidRPr="006F21F6" w:rsidRDefault="004963BB" w:rsidP="004963BB">
      <w:pPr>
        <w:pStyle w:val="Prrafodelista"/>
        <w:numPr>
          <w:ilvl w:val="0"/>
          <w:numId w:val="33"/>
        </w:numPr>
        <w:tabs>
          <w:tab w:val="left" w:pos="2475"/>
          <w:tab w:val="center" w:pos="4135"/>
        </w:tabs>
        <w:spacing w:line="360" w:lineRule="auto"/>
        <w:jc w:val="both"/>
        <w:rPr>
          <w:rFonts w:ascii="Arial" w:hAnsi="Arial" w:cs="Arial"/>
          <w:color w:val="000000" w:themeColor="text1"/>
          <w:sz w:val="24"/>
          <w:szCs w:val="24"/>
        </w:rPr>
      </w:pPr>
      <w:r w:rsidRPr="006F21F6">
        <w:rPr>
          <w:rFonts w:ascii="Arial" w:hAnsi="Arial" w:cs="Arial"/>
          <w:color w:val="000000" w:themeColor="text1"/>
          <w:sz w:val="24"/>
          <w:szCs w:val="24"/>
        </w:rPr>
        <w:t xml:space="preserve">Aluprint. (s.f.). En </w:t>
      </w:r>
      <w:r w:rsidRPr="006F21F6">
        <w:rPr>
          <w:rFonts w:ascii="Arial" w:hAnsi="Arial" w:cs="Arial"/>
          <w:i/>
          <w:color w:val="000000" w:themeColor="text1"/>
          <w:sz w:val="24"/>
          <w:szCs w:val="24"/>
        </w:rPr>
        <w:t>desarrollo de producto</w:t>
      </w:r>
      <w:r w:rsidRPr="006F21F6">
        <w:rPr>
          <w:rFonts w:ascii="Arial" w:hAnsi="Arial" w:cs="Arial"/>
          <w:color w:val="000000" w:themeColor="text1"/>
          <w:sz w:val="24"/>
          <w:szCs w:val="24"/>
        </w:rPr>
        <w:t>. Recuperado de proyectos.</w:t>
      </w:r>
    </w:p>
    <w:p w:rsidR="004963BB" w:rsidRPr="006F21F6" w:rsidRDefault="004963BB" w:rsidP="004963BB">
      <w:pPr>
        <w:pStyle w:val="Prrafodelista"/>
        <w:numPr>
          <w:ilvl w:val="0"/>
          <w:numId w:val="33"/>
        </w:numPr>
        <w:spacing w:after="160" w:line="360" w:lineRule="auto"/>
        <w:jc w:val="both"/>
        <w:rPr>
          <w:rFonts w:ascii="Arial" w:hAnsi="Arial" w:cs="Arial"/>
          <w:sz w:val="24"/>
          <w:szCs w:val="24"/>
        </w:rPr>
      </w:pPr>
      <w:proofErr w:type="spellStart"/>
      <w:r w:rsidRPr="006F21F6">
        <w:rPr>
          <w:rFonts w:ascii="Arial" w:hAnsi="Arial" w:cs="Arial"/>
          <w:sz w:val="24"/>
          <w:szCs w:val="24"/>
        </w:rPr>
        <w:t>Atehrotua</w:t>
      </w:r>
      <w:proofErr w:type="spellEnd"/>
      <w:r w:rsidRPr="006F21F6">
        <w:rPr>
          <w:rFonts w:ascii="Arial" w:hAnsi="Arial" w:cs="Arial"/>
          <w:sz w:val="24"/>
          <w:szCs w:val="24"/>
        </w:rPr>
        <w:t xml:space="preserve">, Y., Restrepo, J. (2010). “KAIZEN: Un caso de estudio”. </w:t>
      </w:r>
      <w:proofErr w:type="spellStart"/>
      <w:r w:rsidRPr="006F21F6">
        <w:rPr>
          <w:rFonts w:ascii="Arial" w:hAnsi="Arial" w:cs="Arial"/>
          <w:i/>
          <w:sz w:val="24"/>
          <w:szCs w:val="24"/>
        </w:rPr>
        <w:t>Scientia</w:t>
      </w:r>
      <w:proofErr w:type="spellEnd"/>
      <w:r w:rsidRPr="006F21F6">
        <w:rPr>
          <w:rFonts w:ascii="Arial" w:hAnsi="Arial" w:cs="Arial"/>
          <w:i/>
          <w:sz w:val="24"/>
          <w:szCs w:val="24"/>
        </w:rPr>
        <w:t xml:space="preserve"> Et </w:t>
      </w:r>
      <w:proofErr w:type="spellStart"/>
      <w:r w:rsidRPr="006F21F6">
        <w:rPr>
          <w:rFonts w:ascii="Arial" w:hAnsi="Arial" w:cs="Arial"/>
          <w:i/>
          <w:sz w:val="24"/>
          <w:szCs w:val="24"/>
        </w:rPr>
        <w:t>Techinca</w:t>
      </w:r>
      <w:proofErr w:type="spellEnd"/>
      <w:r w:rsidRPr="006F21F6">
        <w:rPr>
          <w:rFonts w:ascii="Arial" w:hAnsi="Arial" w:cs="Arial"/>
          <w:sz w:val="24"/>
          <w:szCs w:val="24"/>
        </w:rPr>
        <w:t>, vol. XVI, núm. 45.</w:t>
      </w:r>
    </w:p>
    <w:p w:rsidR="004963BB" w:rsidRPr="006F21F6" w:rsidRDefault="004963BB" w:rsidP="004963BB">
      <w:pPr>
        <w:pStyle w:val="Prrafodelista"/>
        <w:numPr>
          <w:ilvl w:val="0"/>
          <w:numId w:val="33"/>
        </w:numPr>
        <w:spacing w:after="160" w:line="360" w:lineRule="auto"/>
        <w:jc w:val="both"/>
        <w:rPr>
          <w:rFonts w:ascii="Arial" w:hAnsi="Arial" w:cs="Arial"/>
          <w:sz w:val="24"/>
          <w:szCs w:val="24"/>
        </w:rPr>
      </w:pPr>
      <w:r w:rsidRPr="006F21F6">
        <w:rPr>
          <w:rFonts w:ascii="Arial" w:hAnsi="Arial" w:cs="Arial"/>
          <w:sz w:val="24"/>
          <w:szCs w:val="24"/>
        </w:rPr>
        <w:t>Breve historia del Kaizen (s.f.). En</w:t>
      </w:r>
      <w:r w:rsidRPr="006F21F6">
        <w:rPr>
          <w:rFonts w:ascii="Arial" w:hAnsi="Arial" w:cs="Arial"/>
          <w:i/>
          <w:sz w:val="24"/>
          <w:szCs w:val="24"/>
        </w:rPr>
        <w:t xml:space="preserve"> </w:t>
      </w:r>
      <w:proofErr w:type="spellStart"/>
      <w:r w:rsidRPr="006F21F6">
        <w:rPr>
          <w:rFonts w:ascii="Arial" w:hAnsi="Arial" w:cs="Arial"/>
          <w:i/>
          <w:sz w:val="24"/>
          <w:szCs w:val="24"/>
        </w:rPr>
        <w:t>Slideshare</w:t>
      </w:r>
      <w:proofErr w:type="spellEnd"/>
      <w:r w:rsidRPr="006F21F6">
        <w:rPr>
          <w:rFonts w:ascii="Arial" w:hAnsi="Arial" w:cs="Arial"/>
          <w:sz w:val="24"/>
          <w:szCs w:val="24"/>
        </w:rPr>
        <w:t xml:space="preserve">. Recuperado el 8 de Octubre de 2014, de </w:t>
      </w:r>
      <w:hyperlink r:id="rId53" w:history="1">
        <w:r w:rsidRPr="004963BB">
          <w:rPr>
            <w:rStyle w:val="Hipervnculo"/>
            <w:rFonts w:ascii="Arial" w:hAnsi="Arial" w:cs="Arial"/>
            <w:color w:val="000000" w:themeColor="text1"/>
            <w:sz w:val="24"/>
            <w:szCs w:val="24"/>
            <w:u w:val="none"/>
          </w:rPr>
          <w:t>http://es.slideshare.net/yayucc/breve-historia-del-kaizen</w:t>
        </w:r>
      </w:hyperlink>
    </w:p>
    <w:p w:rsidR="004963BB" w:rsidRPr="006F21F6" w:rsidRDefault="004963BB" w:rsidP="004963BB">
      <w:pPr>
        <w:pStyle w:val="Prrafodelista"/>
        <w:numPr>
          <w:ilvl w:val="0"/>
          <w:numId w:val="33"/>
        </w:numPr>
        <w:spacing w:after="160" w:line="360" w:lineRule="auto"/>
        <w:jc w:val="both"/>
        <w:rPr>
          <w:rFonts w:ascii="Arial" w:hAnsi="Arial" w:cs="Arial"/>
          <w:sz w:val="24"/>
          <w:szCs w:val="24"/>
        </w:rPr>
      </w:pPr>
      <w:r w:rsidRPr="006F21F6">
        <w:rPr>
          <w:rFonts w:ascii="Arial" w:hAnsi="Arial" w:cs="Arial"/>
          <w:sz w:val="24"/>
          <w:szCs w:val="24"/>
        </w:rPr>
        <w:t>Ciclo de Deming. (s.f.). En</w:t>
      </w:r>
      <w:r w:rsidRPr="006F21F6">
        <w:rPr>
          <w:rFonts w:ascii="Arial" w:hAnsi="Arial" w:cs="Arial"/>
          <w:i/>
          <w:sz w:val="24"/>
          <w:szCs w:val="24"/>
        </w:rPr>
        <w:t xml:space="preserve"> </w:t>
      </w:r>
      <w:proofErr w:type="spellStart"/>
      <w:r w:rsidRPr="006F21F6">
        <w:rPr>
          <w:rFonts w:ascii="Arial" w:hAnsi="Arial" w:cs="Arial"/>
          <w:i/>
          <w:sz w:val="24"/>
          <w:szCs w:val="24"/>
        </w:rPr>
        <w:t>Slideshare</w:t>
      </w:r>
      <w:proofErr w:type="spellEnd"/>
      <w:r w:rsidRPr="006F21F6">
        <w:rPr>
          <w:rFonts w:ascii="Arial" w:hAnsi="Arial" w:cs="Arial"/>
          <w:sz w:val="24"/>
          <w:szCs w:val="24"/>
        </w:rPr>
        <w:t>. Recuperado el 8 de Octubre de 2014, de http://es.slideshare.net/Rousse_0220/ciclo-de-deming-19596621</w:t>
      </w:r>
    </w:p>
    <w:p w:rsidR="004963BB" w:rsidRPr="006F21F6" w:rsidRDefault="004963BB" w:rsidP="004963BB">
      <w:pPr>
        <w:pStyle w:val="Prrafodelista"/>
        <w:numPr>
          <w:ilvl w:val="0"/>
          <w:numId w:val="33"/>
        </w:numPr>
        <w:spacing w:after="160" w:line="360" w:lineRule="auto"/>
        <w:jc w:val="both"/>
        <w:rPr>
          <w:rFonts w:ascii="Arial" w:hAnsi="Arial" w:cs="Arial"/>
          <w:sz w:val="24"/>
          <w:szCs w:val="24"/>
        </w:rPr>
      </w:pPr>
      <w:r w:rsidRPr="006F21F6">
        <w:rPr>
          <w:rFonts w:ascii="Arial" w:hAnsi="Arial" w:cs="Arial"/>
          <w:sz w:val="24"/>
          <w:szCs w:val="24"/>
        </w:rPr>
        <w:t>Fundamentos de la Ingeniería Concurrente. (s.f.). En</w:t>
      </w:r>
      <w:r w:rsidRPr="006F21F6">
        <w:rPr>
          <w:rFonts w:ascii="Arial" w:hAnsi="Arial" w:cs="Arial"/>
          <w:i/>
          <w:sz w:val="24"/>
          <w:szCs w:val="24"/>
        </w:rPr>
        <w:t xml:space="preserve"> Tecnologías de Manufactura Avanzada</w:t>
      </w:r>
      <w:r w:rsidRPr="006F21F6">
        <w:rPr>
          <w:rFonts w:ascii="Arial" w:hAnsi="Arial" w:cs="Arial"/>
          <w:sz w:val="24"/>
          <w:szCs w:val="24"/>
        </w:rPr>
        <w:t>. Recuperado el 8 de Octubre de 2014, de http://tecnologiasmanufacturaavanzada.wikispaces.com/file/view/Fundamentos+de+IC+-+Arturo+Calder%C3%B3n.pdf</w:t>
      </w:r>
    </w:p>
    <w:p w:rsidR="004963BB" w:rsidRPr="004963BB" w:rsidRDefault="004963BB" w:rsidP="004963BB">
      <w:pPr>
        <w:pStyle w:val="Prrafodelista"/>
        <w:numPr>
          <w:ilvl w:val="0"/>
          <w:numId w:val="33"/>
        </w:numPr>
        <w:spacing w:after="160" w:line="360" w:lineRule="auto"/>
        <w:jc w:val="both"/>
        <w:rPr>
          <w:rStyle w:val="Hipervnculo"/>
          <w:rFonts w:ascii="Arial" w:hAnsi="Arial" w:cs="Arial"/>
          <w:color w:val="000000" w:themeColor="text1"/>
          <w:sz w:val="24"/>
          <w:szCs w:val="24"/>
          <w:u w:val="none"/>
        </w:rPr>
      </w:pPr>
      <w:r w:rsidRPr="004963BB">
        <w:rPr>
          <w:rFonts w:ascii="Arial" w:hAnsi="Arial" w:cs="Arial"/>
          <w:color w:val="000000" w:themeColor="text1"/>
          <w:sz w:val="24"/>
          <w:szCs w:val="24"/>
        </w:rPr>
        <w:t>Historia de la Calidad (s.f.). En</w:t>
      </w:r>
      <w:r w:rsidRPr="004963BB">
        <w:rPr>
          <w:rFonts w:ascii="Arial" w:hAnsi="Arial" w:cs="Arial"/>
          <w:i/>
          <w:color w:val="000000" w:themeColor="text1"/>
          <w:sz w:val="24"/>
          <w:szCs w:val="24"/>
        </w:rPr>
        <w:t xml:space="preserve"> Registro del Estado Civil y Capacidad de las Personas de la Provincia de Tucumán</w:t>
      </w:r>
      <w:r w:rsidRPr="004963BB">
        <w:rPr>
          <w:rFonts w:ascii="Arial" w:hAnsi="Arial" w:cs="Arial"/>
          <w:color w:val="000000" w:themeColor="text1"/>
          <w:sz w:val="24"/>
          <w:szCs w:val="24"/>
        </w:rPr>
        <w:t xml:space="preserve">. Recuperado el 8 de Octubre de 2014, de </w:t>
      </w:r>
      <w:hyperlink r:id="rId54" w:history="1">
        <w:r w:rsidRPr="004963BB">
          <w:rPr>
            <w:rStyle w:val="Hipervnculo"/>
            <w:rFonts w:ascii="Arial" w:hAnsi="Arial" w:cs="Arial"/>
            <w:color w:val="000000" w:themeColor="text1"/>
            <w:sz w:val="24"/>
            <w:szCs w:val="24"/>
            <w:u w:val="none"/>
          </w:rPr>
          <w:t>https://www.google.com.tw/url?sa=t&amp;rct=j&amp;q=&amp;esrc=s&amp;source=web&amp;cd=8&amp;cad=rja&amp;uact=8&amp;ved=0CEMQFjAH&amp;url=http%3A%2F%2Frig.tucuman.gov.ar%3A8884%2Frfc%2Fimages%2Fstories%2FHISTORIA%2520DE%2520LA%2520CALIDAD%2520-Basica%2520en%2520Gestion%2520de%2520la%2520calidad%2520.doc&amp;ei=q4A1VLGAOsrM8QHf6YCACQ&amp;usg=AFQjCNFROKwRxqvRGHgiNrxUnYuOXMunQA&amp;bvm=bv.76943099,d.b2U</w:t>
        </w:r>
      </w:hyperlink>
    </w:p>
    <w:p w:rsidR="004963BB" w:rsidRPr="006F21F6" w:rsidRDefault="004963BB" w:rsidP="004963BB">
      <w:pPr>
        <w:pStyle w:val="Prrafodelista"/>
        <w:numPr>
          <w:ilvl w:val="0"/>
          <w:numId w:val="33"/>
        </w:numPr>
        <w:tabs>
          <w:tab w:val="left" w:pos="2475"/>
          <w:tab w:val="center" w:pos="4135"/>
        </w:tabs>
        <w:spacing w:line="360" w:lineRule="auto"/>
        <w:jc w:val="both"/>
        <w:rPr>
          <w:rFonts w:ascii="Arial" w:hAnsi="Arial" w:cs="Arial"/>
          <w:sz w:val="24"/>
          <w:szCs w:val="24"/>
          <w:lang w:val="es-ES"/>
        </w:rPr>
      </w:pPr>
      <w:proofErr w:type="spellStart"/>
      <w:r w:rsidRPr="006F21F6">
        <w:rPr>
          <w:rFonts w:ascii="Arial" w:hAnsi="Arial" w:cs="Arial"/>
          <w:sz w:val="24"/>
          <w:szCs w:val="24"/>
          <w:lang w:val="es-ES"/>
        </w:rPr>
        <w:t>History</w:t>
      </w:r>
      <w:proofErr w:type="spellEnd"/>
      <w:r w:rsidRPr="006F21F6">
        <w:rPr>
          <w:rFonts w:ascii="Arial" w:hAnsi="Arial" w:cs="Arial"/>
          <w:sz w:val="24"/>
          <w:szCs w:val="24"/>
          <w:lang w:val="es-ES"/>
        </w:rPr>
        <w:t xml:space="preserve">. (s.f.). En </w:t>
      </w:r>
      <w:r w:rsidRPr="006F21F6">
        <w:rPr>
          <w:rFonts w:ascii="Arial" w:hAnsi="Arial" w:cs="Arial"/>
          <w:i/>
          <w:sz w:val="24"/>
          <w:szCs w:val="24"/>
          <w:lang w:val="es-ES"/>
        </w:rPr>
        <w:t>Constantia Aluprint</w:t>
      </w:r>
      <w:r w:rsidRPr="006F21F6">
        <w:rPr>
          <w:rFonts w:ascii="Arial" w:hAnsi="Arial" w:cs="Arial"/>
          <w:sz w:val="24"/>
          <w:szCs w:val="24"/>
          <w:lang w:val="es-ES"/>
        </w:rPr>
        <w:t xml:space="preserve">. Recuperado de </w:t>
      </w:r>
      <w:hyperlink r:id="rId55" w:history="1">
        <w:r w:rsidRPr="006F21F6">
          <w:rPr>
            <w:rStyle w:val="Hipervnculo"/>
            <w:rFonts w:ascii="Arial" w:hAnsi="Arial" w:cs="Arial"/>
            <w:color w:val="000000" w:themeColor="text1"/>
            <w:sz w:val="24"/>
            <w:szCs w:val="24"/>
            <w:u w:val="none"/>
            <w:lang w:val="es-ES"/>
          </w:rPr>
          <w:t>http://www.globalpack-usa.com/WE/HISTORY/</w:t>
        </w:r>
      </w:hyperlink>
      <w:r w:rsidRPr="006F21F6">
        <w:rPr>
          <w:rFonts w:ascii="Arial" w:hAnsi="Arial" w:cs="Arial"/>
          <w:color w:val="000000" w:themeColor="text1"/>
          <w:sz w:val="24"/>
          <w:szCs w:val="24"/>
          <w:lang w:val="es-ES"/>
        </w:rPr>
        <w:t xml:space="preserve">, </w:t>
      </w:r>
      <w:r w:rsidRPr="006F21F6">
        <w:rPr>
          <w:rFonts w:ascii="Arial" w:hAnsi="Arial" w:cs="Arial"/>
          <w:sz w:val="24"/>
          <w:szCs w:val="24"/>
          <w:lang w:val="es-ES"/>
        </w:rPr>
        <w:t>02/09/2014.</w:t>
      </w:r>
    </w:p>
    <w:p w:rsidR="004963BB" w:rsidRPr="006F21F6" w:rsidRDefault="004963BB" w:rsidP="004963BB">
      <w:pPr>
        <w:pStyle w:val="Prrafodelista"/>
        <w:numPr>
          <w:ilvl w:val="0"/>
          <w:numId w:val="33"/>
        </w:numPr>
        <w:tabs>
          <w:tab w:val="left" w:pos="2475"/>
          <w:tab w:val="center" w:pos="4135"/>
        </w:tabs>
        <w:spacing w:line="360" w:lineRule="auto"/>
        <w:jc w:val="both"/>
        <w:rPr>
          <w:rFonts w:ascii="Arial" w:hAnsi="Arial" w:cs="Arial"/>
          <w:sz w:val="24"/>
          <w:szCs w:val="24"/>
        </w:rPr>
      </w:pPr>
      <w:proofErr w:type="spellStart"/>
      <w:r w:rsidRPr="006F21F6">
        <w:rPr>
          <w:rFonts w:ascii="Arial" w:hAnsi="Arial" w:cs="Arial"/>
          <w:sz w:val="24"/>
          <w:szCs w:val="24"/>
          <w:lang w:val="es-ES"/>
        </w:rPr>
        <w:t>History</w:t>
      </w:r>
      <w:proofErr w:type="spellEnd"/>
      <w:r w:rsidRPr="006F21F6">
        <w:rPr>
          <w:rFonts w:ascii="Arial" w:hAnsi="Arial" w:cs="Arial"/>
          <w:sz w:val="24"/>
          <w:szCs w:val="24"/>
          <w:lang w:val="es-ES"/>
        </w:rPr>
        <w:t xml:space="preserve">. (s.f.). En </w:t>
      </w:r>
      <w:r w:rsidRPr="006F21F6">
        <w:rPr>
          <w:rFonts w:ascii="Arial" w:hAnsi="Arial" w:cs="Arial"/>
          <w:i/>
          <w:sz w:val="24"/>
          <w:szCs w:val="24"/>
          <w:lang w:val="es-ES"/>
        </w:rPr>
        <w:t>Constantia Flexibles</w:t>
      </w:r>
      <w:r w:rsidRPr="006F21F6">
        <w:rPr>
          <w:rFonts w:ascii="Arial" w:hAnsi="Arial" w:cs="Arial"/>
          <w:sz w:val="24"/>
          <w:szCs w:val="24"/>
          <w:lang w:val="es-ES"/>
        </w:rPr>
        <w:t xml:space="preserve">. Recuperado de </w:t>
      </w:r>
      <w:hyperlink r:id="rId56" w:history="1">
        <w:r w:rsidRPr="006F21F6">
          <w:rPr>
            <w:rStyle w:val="Hipervnculo"/>
            <w:rFonts w:ascii="Arial" w:hAnsi="Arial" w:cs="Arial"/>
            <w:color w:val="auto"/>
            <w:sz w:val="24"/>
            <w:szCs w:val="24"/>
            <w:u w:val="none"/>
            <w:lang w:val="es-ES"/>
          </w:rPr>
          <w:t>http://www.cflex.com/History.3881.0.html</w:t>
        </w:r>
      </w:hyperlink>
      <w:r w:rsidRPr="006F21F6">
        <w:rPr>
          <w:rFonts w:ascii="Arial" w:hAnsi="Arial" w:cs="Arial"/>
          <w:sz w:val="24"/>
          <w:szCs w:val="24"/>
          <w:lang w:val="es-ES"/>
        </w:rPr>
        <w:t>, 02/09/2014</w:t>
      </w:r>
    </w:p>
    <w:p w:rsidR="004963BB" w:rsidRPr="006F21F6" w:rsidRDefault="004963BB" w:rsidP="004963BB">
      <w:pPr>
        <w:pStyle w:val="Prrafodelista"/>
        <w:numPr>
          <w:ilvl w:val="0"/>
          <w:numId w:val="33"/>
        </w:numPr>
        <w:autoSpaceDE w:val="0"/>
        <w:autoSpaceDN w:val="0"/>
        <w:adjustRightInd w:val="0"/>
        <w:spacing w:after="0" w:line="360" w:lineRule="auto"/>
        <w:jc w:val="both"/>
        <w:rPr>
          <w:rFonts w:ascii="Arial" w:hAnsi="Arial" w:cs="Arial"/>
          <w:bCs/>
          <w:sz w:val="24"/>
          <w:szCs w:val="24"/>
        </w:rPr>
      </w:pPr>
      <w:r w:rsidRPr="006F21F6">
        <w:rPr>
          <w:rFonts w:ascii="Arial" w:hAnsi="Arial" w:cs="Arial"/>
          <w:bCs/>
          <w:sz w:val="24"/>
          <w:szCs w:val="24"/>
        </w:rPr>
        <w:lastRenderedPageBreak/>
        <w:t xml:space="preserve">Imai, M. (1988). </w:t>
      </w:r>
      <w:r w:rsidRPr="006F21F6">
        <w:rPr>
          <w:rFonts w:ascii="Arial" w:hAnsi="Arial" w:cs="Arial"/>
          <w:bCs/>
          <w:i/>
          <w:sz w:val="24"/>
          <w:szCs w:val="24"/>
        </w:rPr>
        <w:t>KAIZEN: La Clave de la Ventaja Competitiva Japonesa</w:t>
      </w:r>
      <w:r w:rsidRPr="006F21F6">
        <w:rPr>
          <w:rFonts w:ascii="Arial" w:hAnsi="Arial" w:cs="Arial"/>
          <w:bCs/>
          <w:sz w:val="24"/>
          <w:szCs w:val="24"/>
        </w:rPr>
        <w:t>. México, D.F.: Compañía Editorial Continental.</w:t>
      </w:r>
    </w:p>
    <w:p w:rsidR="004963BB" w:rsidRPr="006F21F6" w:rsidRDefault="004963BB" w:rsidP="004963BB">
      <w:pPr>
        <w:pStyle w:val="Prrafodelista"/>
        <w:numPr>
          <w:ilvl w:val="0"/>
          <w:numId w:val="33"/>
        </w:numPr>
        <w:spacing w:after="160" w:line="360" w:lineRule="auto"/>
        <w:jc w:val="both"/>
        <w:rPr>
          <w:rFonts w:ascii="Arial" w:hAnsi="Arial" w:cs="Arial"/>
          <w:sz w:val="24"/>
          <w:szCs w:val="24"/>
        </w:rPr>
      </w:pPr>
      <w:r w:rsidRPr="006F21F6">
        <w:rPr>
          <w:rFonts w:ascii="Arial" w:hAnsi="Arial" w:cs="Arial"/>
          <w:sz w:val="24"/>
          <w:szCs w:val="24"/>
        </w:rPr>
        <w:t xml:space="preserve">Imai, M. (1998). </w:t>
      </w:r>
      <w:r w:rsidRPr="006F21F6">
        <w:rPr>
          <w:rFonts w:ascii="Arial" w:hAnsi="Arial" w:cs="Arial"/>
          <w:i/>
          <w:sz w:val="24"/>
          <w:szCs w:val="24"/>
        </w:rPr>
        <w:t>Cómo implementar el Kaizen en el sitio de trabajo</w:t>
      </w:r>
      <w:r w:rsidRPr="006F21F6">
        <w:rPr>
          <w:rFonts w:ascii="Arial" w:hAnsi="Arial" w:cs="Arial"/>
          <w:sz w:val="24"/>
          <w:szCs w:val="24"/>
        </w:rPr>
        <w:t>. México, D.F.: McGraw Hill</w:t>
      </w:r>
    </w:p>
    <w:p w:rsidR="004963BB" w:rsidRPr="006F21F6" w:rsidRDefault="004963BB" w:rsidP="004963BB">
      <w:pPr>
        <w:pStyle w:val="Prrafodelista"/>
        <w:numPr>
          <w:ilvl w:val="0"/>
          <w:numId w:val="33"/>
        </w:numPr>
        <w:spacing w:after="160" w:line="360" w:lineRule="auto"/>
        <w:jc w:val="both"/>
        <w:rPr>
          <w:rFonts w:ascii="Arial" w:hAnsi="Arial" w:cs="Arial"/>
          <w:sz w:val="24"/>
          <w:szCs w:val="24"/>
        </w:rPr>
      </w:pPr>
      <w:r w:rsidRPr="006F21F6">
        <w:rPr>
          <w:rFonts w:ascii="Arial" w:hAnsi="Arial" w:cs="Arial"/>
          <w:sz w:val="24"/>
          <w:szCs w:val="24"/>
        </w:rPr>
        <w:t>Los Defectos en el Desarrollo de Software Corporativo. (s.f.). En</w:t>
      </w:r>
      <w:r w:rsidRPr="006F21F6">
        <w:rPr>
          <w:rFonts w:ascii="Arial" w:hAnsi="Arial" w:cs="Arial"/>
          <w:i/>
          <w:sz w:val="24"/>
          <w:szCs w:val="24"/>
        </w:rPr>
        <w:t xml:space="preserve"> </w:t>
      </w:r>
      <w:proofErr w:type="spellStart"/>
      <w:r w:rsidRPr="006F21F6">
        <w:rPr>
          <w:rFonts w:ascii="Arial" w:hAnsi="Arial" w:cs="Arial"/>
          <w:i/>
          <w:sz w:val="24"/>
          <w:szCs w:val="24"/>
        </w:rPr>
        <w:t>OpenCourseWare</w:t>
      </w:r>
      <w:proofErr w:type="spellEnd"/>
      <w:r w:rsidRPr="006F21F6">
        <w:rPr>
          <w:rFonts w:ascii="Arial" w:hAnsi="Arial" w:cs="Arial"/>
          <w:sz w:val="24"/>
          <w:szCs w:val="24"/>
        </w:rPr>
        <w:t xml:space="preserve">. Recuperado el 8 de Octubre de 2014, de </w:t>
      </w:r>
      <w:hyperlink r:id="rId57" w:history="1">
        <w:r w:rsidRPr="004963BB">
          <w:rPr>
            <w:rStyle w:val="Hipervnculo"/>
            <w:rFonts w:ascii="Arial" w:hAnsi="Arial" w:cs="Arial"/>
            <w:color w:val="000000" w:themeColor="text1"/>
            <w:sz w:val="24"/>
            <w:szCs w:val="24"/>
            <w:u w:val="none"/>
          </w:rPr>
          <w:t>http://ocw.uc3m.es/ingenieria-informatica/desarrollo-de-sistemas-de-informacion-corporativos-1/documentos/los-defectos-en-el-software-corporativo</w:t>
        </w:r>
      </w:hyperlink>
    </w:p>
    <w:p w:rsidR="004963BB" w:rsidRPr="006F21F6" w:rsidRDefault="004963BB" w:rsidP="004963BB">
      <w:pPr>
        <w:pStyle w:val="Prrafodelista"/>
        <w:numPr>
          <w:ilvl w:val="0"/>
          <w:numId w:val="33"/>
        </w:numPr>
        <w:autoSpaceDE w:val="0"/>
        <w:autoSpaceDN w:val="0"/>
        <w:adjustRightInd w:val="0"/>
        <w:spacing w:after="0" w:line="360" w:lineRule="auto"/>
        <w:jc w:val="both"/>
        <w:rPr>
          <w:rFonts w:ascii="Arial" w:hAnsi="Arial" w:cs="Arial"/>
          <w:bCs/>
          <w:sz w:val="24"/>
          <w:szCs w:val="24"/>
        </w:rPr>
      </w:pPr>
      <w:r w:rsidRPr="006F21F6">
        <w:rPr>
          <w:rFonts w:ascii="Arial" w:hAnsi="Arial" w:cs="Arial"/>
          <w:bCs/>
          <w:sz w:val="24"/>
          <w:szCs w:val="24"/>
        </w:rPr>
        <w:t>Mantenimiento Total Productivo. (s.f.). En</w:t>
      </w:r>
      <w:r w:rsidRPr="006F21F6">
        <w:rPr>
          <w:rFonts w:ascii="Arial" w:hAnsi="Arial" w:cs="Arial"/>
          <w:bCs/>
          <w:i/>
          <w:sz w:val="24"/>
          <w:szCs w:val="24"/>
        </w:rPr>
        <w:t xml:space="preserve"> Instituto Tecnológico de Tepic</w:t>
      </w:r>
      <w:r w:rsidRPr="006F21F6">
        <w:rPr>
          <w:rFonts w:ascii="Arial" w:hAnsi="Arial" w:cs="Arial"/>
          <w:bCs/>
          <w:sz w:val="24"/>
          <w:szCs w:val="24"/>
        </w:rPr>
        <w:t>. Recuperado el 8 de Octubre de 2014, de http://hemaruce.angelfire.com/tpm.pdf</w:t>
      </w:r>
    </w:p>
    <w:p w:rsidR="004963BB" w:rsidRPr="006F21F6" w:rsidRDefault="004963BB" w:rsidP="004963BB">
      <w:pPr>
        <w:pStyle w:val="Prrafodelista"/>
        <w:numPr>
          <w:ilvl w:val="0"/>
          <w:numId w:val="33"/>
        </w:numPr>
        <w:autoSpaceDE w:val="0"/>
        <w:autoSpaceDN w:val="0"/>
        <w:adjustRightInd w:val="0"/>
        <w:spacing w:after="0" w:line="360" w:lineRule="auto"/>
        <w:jc w:val="both"/>
        <w:rPr>
          <w:rFonts w:ascii="Arial" w:hAnsi="Arial" w:cs="Arial"/>
          <w:bCs/>
          <w:sz w:val="24"/>
          <w:szCs w:val="24"/>
        </w:rPr>
      </w:pPr>
      <w:r w:rsidRPr="006F21F6">
        <w:rPr>
          <w:rFonts w:ascii="Arial" w:hAnsi="Arial" w:cs="Arial"/>
          <w:bCs/>
          <w:sz w:val="24"/>
          <w:szCs w:val="24"/>
        </w:rPr>
        <w:t>Manual de las 5’S. (s.f.). En</w:t>
      </w:r>
      <w:r w:rsidRPr="006F21F6">
        <w:rPr>
          <w:rFonts w:ascii="Arial" w:hAnsi="Arial" w:cs="Arial"/>
          <w:bCs/>
          <w:i/>
          <w:sz w:val="24"/>
          <w:szCs w:val="24"/>
        </w:rPr>
        <w:t xml:space="preserve"> Vida y Valor</w:t>
      </w:r>
      <w:r w:rsidRPr="006F21F6">
        <w:rPr>
          <w:rFonts w:ascii="Arial" w:hAnsi="Arial" w:cs="Arial"/>
          <w:bCs/>
          <w:sz w:val="24"/>
          <w:szCs w:val="24"/>
        </w:rPr>
        <w:t>. Recuperado el 8 de Octubre de 2014, de http://www.vidayvalor.org/aplication/webroot/imgs/articulos/5_S_JAPONESAS%20DEL_CAMBIO_CALIDAD_TOTAL.pdf</w:t>
      </w:r>
    </w:p>
    <w:p w:rsidR="004963BB" w:rsidRPr="006F21F6" w:rsidRDefault="004963BB" w:rsidP="004963BB">
      <w:pPr>
        <w:pStyle w:val="Prrafodelista"/>
        <w:numPr>
          <w:ilvl w:val="0"/>
          <w:numId w:val="33"/>
        </w:numPr>
        <w:spacing w:after="160" w:line="360" w:lineRule="auto"/>
        <w:jc w:val="both"/>
        <w:rPr>
          <w:rFonts w:ascii="Arial" w:hAnsi="Arial" w:cs="Arial"/>
          <w:sz w:val="24"/>
          <w:szCs w:val="24"/>
        </w:rPr>
      </w:pPr>
      <w:r w:rsidRPr="006F21F6">
        <w:rPr>
          <w:rFonts w:ascii="Arial" w:hAnsi="Arial" w:cs="Arial"/>
          <w:sz w:val="24"/>
          <w:szCs w:val="24"/>
        </w:rPr>
        <w:t>Recomendaciones legales para redactar un contrato. (s.f.). En</w:t>
      </w:r>
      <w:r w:rsidRPr="006F21F6">
        <w:rPr>
          <w:rFonts w:ascii="Arial" w:hAnsi="Arial" w:cs="Arial"/>
          <w:i/>
          <w:sz w:val="24"/>
          <w:szCs w:val="24"/>
        </w:rPr>
        <w:t xml:space="preserve"> Modelo Contrato. </w:t>
      </w:r>
      <w:r w:rsidRPr="006F21F6">
        <w:rPr>
          <w:rFonts w:ascii="Arial" w:hAnsi="Arial" w:cs="Arial"/>
          <w:sz w:val="24"/>
          <w:szCs w:val="24"/>
        </w:rPr>
        <w:t xml:space="preserve">Recuperado el 9 de Octubre de 2014, de </w:t>
      </w:r>
      <w:hyperlink r:id="rId58" w:history="1">
        <w:r w:rsidRPr="004963BB">
          <w:rPr>
            <w:rStyle w:val="Hipervnculo"/>
            <w:rFonts w:ascii="Arial" w:hAnsi="Arial" w:cs="Arial"/>
            <w:color w:val="000000" w:themeColor="text1"/>
            <w:sz w:val="24"/>
            <w:szCs w:val="24"/>
            <w:u w:val="none"/>
          </w:rPr>
          <w:t>http://www.modelocontrato.net/recomendaciones-legales-para-redactar-un-contrato.html</w:t>
        </w:r>
      </w:hyperlink>
    </w:p>
    <w:p w:rsidR="004963BB" w:rsidRPr="006F21F6" w:rsidRDefault="004963BB" w:rsidP="004963BB">
      <w:pPr>
        <w:pStyle w:val="Prrafodelista"/>
        <w:numPr>
          <w:ilvl w:val="0"/>
          <w:numId w:val="33"/>
        </w:numPr>
        <w:autoSpaceDE w:val="0"/>
        <w:autoSpaceDN w:val="0"/>
        <w:adjustRightInd w:val="0"/>
        <w:spacing w:after="0" w:line="360" w:lineRule="auto"/>
        <w:jc w:val="both"/>
        <w:rPr>
          <w:rFonts w:ascii="Arial" w:hAnsi="Arial" w:cs="Arial"/>
          <w:bCs/>
          <w:sz w:val="24"/>
          <w:szCs w:val="24"/>
        </w:rPr>
      </w:pPr>
      <w:r w:rsidRPr="006F21F6">
        <w:rPr>
          <w:rFonts w:ascii="Arial" w:hAnsi="Arial" w:cs="Arial"/>
          <w:bCs/>
          <w:sz w:val="24"/>
          <w:szCs w:val="24"/>
        </w:rPr>
        <w:t xml:space="preserve">Vilar, J.; Gómez, F.; Tejero, M. (1997). </w:t>
      </w:r>
      <w:r w:rsidRPr="006F21F6">
        <w:rPr>
          <w:rFonts w:ascii="Arial" w:hAnsi="Arial" w:cs="Arial"/>
          <w:bCs/>
          <w:i/>
          <w:sz w:val="24"/>
          <w:szCs w:val="24"/>
        </w:rPr>
        <w:t>Las Siete Nuevas Herramientas para la Mejora de la Calidad</w:t>
      </w:r>
      <w:r w:rsidRPr="006F21F6">
        <w:rPr>
          <w:rFonts w:ascii="Arial" w:hAnsi="Arial" w:cs="Arial"/>
          <w:bCs/>
          <w:sz w:val="24"/>
          <w:szCs w:val="24"/>
        </w:rPr>
        <w:t>. España: FC Editorial.</w:t>
      </w:r>
    </w:p>
    <w:p w:rsidR="004963BB" w:rsidRPr="006F21F6" w:rsidRDefault="004963BB" w:rsidP="004963BB">
      <w:pPr>
        <w:pStyle w:val="Prrafodelista"/>
        <w:numPr>
          <w:ilvl w:val="0"/>
          <w:numId w:val="33"/>
        </w:numPr>
        <w:spacing w:line="360" w:lineRule="auto"/>
        <w:jc w:val="both"/>
        <w:rPr>
          <w:rFonts w:ascii="Arial" w:hAnsi="Arial" w:cs="Arial"/>
          <w:sz w:val="24"/>
          <w:szCs w:val="24"/>
        </w:rPr>
      </w:pPr>
      <w:r w:rsidRPr="006F21F6">
        <w:rPr>
          <w:rFonts w:ascii="Arial" w:hAnsi="Arial" w:cs="Arial"/>
          <w:sz w:val="24"/>
          <w:szCs w:val="24"/>
        </w:rPr>
        <w:t>UPSLP. (</w:t>
      </w:r>
      <w:proofErr w:type="spellStart"/>
      <w:r w:rsidRPr="006F21F6">
        <w:rPr>
          <w:rFonts w:ascii="Arial" w:hAnsi="Arial" w:cs="Arial"/>
          <w:sz w:val="24"/>
          <w:szCs w:val="24"/>
        </w:rPr>
        <w:t>s.f</w:t>
      </w:r>
      <w:proofErr w:type="spellEnd"/>
      <w:r w:rsidRPr="006F21F6">
        <w:rPr>
          <w:rFonts w:ascii="Arial" w:hAnsi="Arial" w:cs="Arial"/>
          <w:sz w:val="24"/>
          <w:szCs w:val="24"/>
        </w:rPr>
        <w:t xml:space="preserve">). En </w:t>
      </w:r>
      <w:r w:rsidRPr="006F21F6">
        <w:rPr>
          <w:rFonts w:ascii="Arial" w:hAnsi="Arial" w:cs="Arial"/>
          <w:i/>
          <w:sz w:val="24"/>
          <w:szCs w:val="24"/>
        </w:rPr>
        <w:t>servicios escolares</w:t>
      </w:r>
      <w:r w:rsidRPr="006F21F6">
        <w:rPr>
          <w:rFonts w:ascii="Arial" w:hAnsi="Arial" w:cs="Arial"/>
          <w:sz w:val="24"/>
          <w:szCs w:val="24"/>
        </w:rPr>
        <w:t>. Recuperado de residencia profesional.</w:t>
      </w:r>
    </w:p>
    <w:p w:rsidR="00AE3BCD" w:rsidRDefault="00AE3BCD" w:rsidP="00AE3BCD">
      <w:pPr>
        <w:tabs>
          <w:tab w:val="left" w:pos="2475"/>
          <w:tab w:val="center" w:pos="4135"/>
        </w:tabs>
        <w:spacing w:line="360" w:lineRule="auto"/>
        <w:rPr>
          <w:rFonts w:ascii="Arial" w:hAnsi="Arial" w:cs="Arial"/>
          <w:color w:val="000000" w:themeColor="text1"/>
          <w:lang w:val="es-ES"/>
        </w:rPr>
      </w:pPr>
    </w:p>
    <w:p w:rsidR="00825E2C" w:rsidRDefault="00825E2C" w:rsidP="00AE3BCD">
      <w:pPr>
        <w:tabs>
          <w:tab w:val="left" w:pos="2475"/>
          <w:tab w:val="center" w:pos="4135"/>
        </w:tabs>
        <w:spacing w:line="360" w:lineRule="auto"/>
        <w:rPr>
          <w:rFonts w:ascii="Arial" w:hAnsi="Arial" w:cs="Arial"/>
          <w:color w:val="000000" w:themeColor="text1"/>
          <w:lang w:val="es-ES"/>
        </w:rPr>
      </w:pPr>
    </w:p>
    <w:p w:rsidR="00825E2C" w:rsidRDefault="00825E2C" w:rsidP="00AE3BCD">
      <w:pPr>
        <w:tabs>
          <w:tab w:val="left" w:pos="2475"/>
          <w:tab w:val="center" w:pos="4135"/>
        </w:tabs>
        <w:spacing w:line="360" w:lineRule="auto"/>
        <w:rPr>
          <w:rFonts w:ascii="Arial" w:hAnsi="Arial" w:cs="Arial"/>
          <w:color w:val="000000" w:themeColor="text1"/>
          <w:lang w:val="es-ES"/>
        </w:rPr>
      </w:pPr>
    </w:p>
    <w:p w:rsidR="00825E2C" w:rsidRDefault="00825E2C" w:rsidP="00AE3BCD">
      <w:pPr>
        <w:tabs>
          <w:tab w:val="left" w:pos="2475"/>
          <w:tab w:val="center" w:pos="4135"/>
        </w:tabs>
        <w:spacing w:line="360" w:lineRule="auto"/>
        <w:rPr>
          <w:rFonts w:ascii="Arial" w:hAnsi="Arial" w:cs="Arial"/>
          <w:color w:val="000000" w:themeColor="text1"/>
          <w:lang w:val="es-ES"/>
        </w:rPr>
      </w:pPr>
    </w:p>
    <w:p w:rsidR="00825E2C" w:rsidRDefault="00825E2C" w:rsidP="00AE3BCD">
      <w:pPr>
        <w:tabs>
          <w:tab w:val="left" w:pos="2475"/>
          <w:tab w:val="center" w:pos="4135"/>
        </w:tabs>
        <w:spacing w:line="360" w:lineRule="auto"/>
        <w:rPr>
          <w:rFonts w:ascii="Arial" w:hAnsi="Arial" w:cs="Arial"/>
          <w:b/>
          <w:color w:val="000000" w:themeColor="text1"/>
          <w:lang w:val="es-ES"/>
        </w:rPr>
      </w:pPr>
      <w:r w:rsidRPr="00825E2C">
        <w:rPr>
          <w:rFonts w:ascii="Arial" w:hAnsi="Arial" w:cs="Arial"/>
          <w:b/>
          <w:color w:val="000000" w:themeColor="text1"/>
          <w:lang w:val="es-ES"/>
        </w:rPr>
        <w:lastRenderedPageBreak/>
        <w:t>ANEXOS.</w:t>
      </w:r>
    </w:p>
    <w:p w:rsidR="00825E2C" w:rsidRPr="00825E2C" w:rsidRDefault="00825E2C" w:rsidP="00825E2C">
      <w:pPr>
        <w:spacing w:before="100" w:beforeAutospacing="1" w:after="120" w:line="240" w:lineRule="auto"/>
        <w:jc w:val="center"/>
        <w:rPr>
          <w:rFonts w:ascii="Arial" w:hAnsi="Arial" w:cs="Arial"/>
          <w:b/>
          <w:sz w:val="24"/>
          <w:szCs w:val="24"/>
        </w:rPr>
      </w:pPr>
      <w:r w:rsidRPr="00825E2C">
        <w:rPr>
          <w:rFonts w:ascii="Arial" w:hAnsi="Arial" w:cs="Arial"/>
          <w:b/>
          <w:sz w:val="24"/>
          <w:szCs w:val="24"/>
        </w:rPr>
        <w:t>A</w:t>
      </w:r>
      <w:r>
        <w:rPr>
          <w:rFonts w:ascii="Arial" w:hAnsi="Arial" w:cs="Arial"/>
          <w:b/>
          <w:sz w:val="24"/>
          <w:szCs w:val="24"/>
        </w:rPr>
        <w:t>nexo:</w:t>
      </w:r>
      <w:r w:rsidRPr="00825E2C">
        <w:rPr>
          <w:rFonts w:ascii="Arial" w:hAnsi="Arial" w:cs="Arial"/>
          <w:b/>
          <w:sz w:val="24"/>
          <w:szCs w:val="24"/>
        </w:rPr>
        <w:t xml:space="preserve"> 1</w:t>
      </w:r>
    </w:p>
    <w:p w:rsidR="00825E2C" w:rsidRPr="00982EC0" w:rsidRDefault="00825E2C" w:rsidP="00825E2C">
      <w:pPr>
        <w:spacing w:before="100" w:beforeAutospacing="1" w:after="120" w:line="240" w:lineRule="auto"/>
        <w:jc w:val="center"/>
        <w:rPr>
          <w:b/>
        </w:rPr>
      </w:pPr>
      <w:r w:rsidRPr="00982EC0">
        <w:rPr>
          <w:b/>
        </w:rPr>
        <w:t xml:space="preserve"> CUESTIONARIO PARA EL ANÁLISIS DE TIEMPO DE ALTA DE CÓDIGOS EN EL PROGRAMA SAP</w:t>
      </w:r>
    </w:p>
    <w:p w:rsidR="00825E2C" w:rsidRPr="00982EC0" w:rsidRDefault="00825E2C" w:rsidP="00825E2C">
      <w:pPr>
        <w:spacing w:line="240" w:lineRule="auto"/>
        <w:jc w:val="both"/>
      </w:pPr>
      <w:r w:rsidRPr="00982EC0">
        <w:t>El siguiente cuestionario tiene como finalidad corroborar que estandarizar los planes de inspección durante el alta de un código dentro del programa SAP es crítico para la reducción de tipo durante el alta del mismo.</w:t>
      </w:r>
    </w:p>
    <w:p w:rsidR="00825E2C" w:rsidRPr="00982EC0" w:rsidRDefault="00825E2C" w:rsidP="00825E2C">
      <w:pPr>
        <w:spacing w:line="240" w:lineRule="auto"/>
        <w:jc w:val="both"/>
      </w:pPr>
      <w:r w:rsidRPr="00982EC0">
        <w:t>Conteste las siguientes preguntas marcando con una x la opción que mejor refleje su opinión.</w:t>
      </w:r>
    </w:p>
    <w:p w:rsidR="00825E2C" w:rsidRPr="00982EC0" w:rsidRDefault="00825E2C" w:rsidP="00825E2C">
      <w:pPr>
        <w:spacing w:line="240" w:lineRule="auto"/>
        <w:jc w:val="both"/>
      </w:pPr>
      <w:r w:rsidRPr="00982EC0">
        <w:t>Sexo_____           Antigüedad en el puesto_____         Grado académico_____           Edad_____</w:t>
      </w:r>
    </w:p>
    <w:tbl>
      <w:tblPr>
        <w:tblStyle w:val="Tablaconcuadrcula"/>
        <w:tblW w:w="0" w:type="auto"/>
        <w:tblLook w:val="04A0" w:firstRow="1" w:lastRow="0" w:firstColumn="1" w:lastColumn="0" w:noHBand="0" w:noVBand="1"/>
      </w:tblPr>
      <w:tblGrid>
        <w:gridCol w:w="3058"/>
        <w:gridCol w:w="1139"/>
        <w:gridCol w:w="1243"/>
        <w:gridCol w:w="1096"/>
        <w:gridCol w:w="845"/>
        <w:gridCol w:w="880"/>
      </w:tblGrid>
      <w:tr w:rsidR="00825E2C" w:rsidTr="005D056C">
        <w:tc>
          <w:tcPr>
            <w:tcW w:w="0" w:type="auto"/>
            <w:vAlign w:val="center"/>
          </w:tcPr>
          <w:p w:rsidR="00825E2C" w:rsidRPr="00754B8F" w:rsidRDefault="00825E2C" w:rsidP="005D056C">
            <w:pPr>
              <w:jc w:val="center"/>
              <w:rPr>
                <w:rFonts w:cs="Arial"/>
                <w:b/>
                <w:sz w:val="18"/>
                <w:szCs w:val="18"/>
              </w:rPr>
            </w:pPr>
            <w:r w:rsidRPr="00754B8F">
              <w:rPr>
                <w:rFonts w:cs="Arial"/>
                <w:b/>
                <w:sz w:val="18"/>
                <w:szCs w:val="18"/>
              </w:rPr>
              <w:t>Preguntas</w:t>
            </w:r>
          </w:p>
        </w:tc>
        <w:tc>
          <w:tcPr>
            <w:tcW w:w="0" w:type="auto"/>
            <w:vAlign w:val="center"/>
          </w:tcPr>
          <w:p w:rsidR="00825E2C" w:rsidRPr="00754B8F" w:rsidRDefault="00825E2C" w:rsidP="005D056C">
            <w:pPr>
              <w:jc w:val="center"/>
              <w:rPr>
                <w:rFonts w:cs="Arial"/>
                <w:b/>
                <w:sz w:val="18"/>
                <w:szCs w:val="18"/>
              </w:rPr>
            </w:pPr>
            <w:r w:rsidRPr="00754B8F">
              <w:rPr>
                <w:rFonts w:cs="Arial"/>
                <w:b/>
                <w:sz w:val="18"/>
                <w:szCs w:val="18"/>
              </w:rPr>
              <w:t>Total desacuerdo</w:t>
            </w:r>
          </w:p>
        </w:tc>
        <w:tc>
          <w:tcPr>
            <w:tcW w:w="1243" w:type="dxa"/>
            <w:vAlign w:val="center"/>
          </w:tcPr>
          <w:p w:rsidR="00825E2C" w:rsidRPr="00754B8F" w:rsidRDefault="00825E2C" w:rsidP="005D056C">
            <w:pPr>
              <w:jc w:val="center"/>
              <w:rPr>
                <w:rFonts w:cs="Arial"/>
                <w:b/>
                <w:sz w:val="18"/>
                <w:szCs w:val="18"/>
              </w:rPr>
            </w:pPr>
            <w:r w:rsidRPr="00754B8F">
              <w:rPr>
                <w:rFonts w:cs="Arial"/>
                <w:b/>
                <w:sz w:val="18"/>
                <w:szCs w:val="18"/>
              </w:rPr>
              <w:t>Desacuerdo</w:t>
            </w:r>
          </w:p>
        </w:tc>
        <w:tc>
          <w:tcPr>
            <w:tcW w:w="1096" w:type="dxa"/>
            <w:vAlign w:val="center"/>
          </w:tcPr>
          <w:p w:rsidR="00825E2C" w:rsidRPr="00754B8F" w:rsidRDefault="00825E2C" w:rsidP="005D056C">
            <w:pPr>
              <w:jc w:val="center"/>
              <w:rPr>
                <w:rFonts w:cs="Arial"/>
                <w:b/>
                <w:sz w:val="18"/>
                <w:szCs w:val="18"/>
              </w:rPr>
            </w:pPr>
            <w:r w:rsidRPr="00754B8F">
              <w:rPr>
                <w:rFonts w:cs="Arial"/>
                <w:b/>
                <w:sz w:val="18"/>
                <w:szCs w:val="18"/>
              </w:rPr>
              <w:t>Ni acuerdo ni desacuerdo</w:t>
            </w:r>
          </w:p>
        </w:tc>
        <w:tc>
          <w:tcPr>
            <w:tcW w:w="0" w:type="auto"/>
            <w:vAlign w:val="center"/>
          </w:tcPr>
          <w:p w:rsidR="00825E2C" w:rsidRPr="00754B8F" w:rsidRDefault="00825E2C" w:rsidP="005D056C">
            <w:pPr>
              <w:jc w:val="center"/>
              <w:rPr>
                <w:rFonts w:cs="Arial"/>
                <w:b/>
                <w:sz w:val="18"/>
                <w:szCs w:val="18"/>
              </w:rPr>
            </w:pPr>
            <w:r w:rsidRPr="00754B8F">
              <w:rPr>
                <w:rFonts w:cs="Arial"/>
                <w:b/>
                <w:sz w:val="18"/>
                <w:szCs w:val="18"/>
              </w:rPr>
              <w:t>Acuerdo</w:t>
            </w:r>
          </w:p>
        </w:tc>
        <w:tc>
          <w:tcPr>
            <w:tcW w:w="0" w:type="auto"/>
            <w:vAlign w:val="center"/>
          </w:tcPr>
          <w:p w:rsidR="00825E2C" w:rsidRPr="00754B8F" w:rsidRDefault="00825E2C" w:rsidP="005D056C">
            <w:pPr>
              <w:jc w:val="center"/>
              <w:rPr>
                <w:rFonts w:cs="Arial"/>
                <w:b/>
                <w:sz w:val="18"/>
                <w:szCs w:val="18"/>
              </w:rPr>
            </w:pPr>
            <w:r w:rsidRPr="00754B8F">
              <w:rPr>
                <w:rFonts w:cs="Arial"/>
                <w:b/>
                <w:sz w:val="18"/>
                <w:szCs w:val="18"/>
              </w:rPr>
              <w:t>Total acuerdo</w:t>
            </w:r>
          </w:p>
        </w:tc>
      </w:tr>
      <w:tr w:rsidR="00825E2C" w:rsidTr="005D056C">
        <w:tc>
          <w:tcPr>
            <w:tcW w:w="0" w:type="auto"/>
            <w:vAlign w:val="center"/>
          </w:tcPr>
          <w:p w:rsidR="00825E2C" w:rsidRPr="00754B8F" w:rsidRDefault="00825E2C" w:rsidP="005D056C">
            <w:pPr>
              <w:rPr>
                <w:rFonts w:cs="Arial"/>
                <w:shd w:val="clear" w:color="auto" w:fill="F7F7F7"/>
              </w:rPr>
            </w:pPr>
            <w:r w:rsidRPr="00754B8F">
              <w:rPr>
                <w:rFonts w:cs="Arial"/>
                <w:shd w:val="clear" w:color="auto" w:fill="F7F7F7"/>
              </w:rPr>
              <w:t xml:space="preserve">1. </w:t>
            </w:r>
            <w:r w:rsidRPr="000B4E4D">
              <w:rPr>
                <w:rFonts w:cs="Arial"/>
              </w:rPr>
              <w:t>Cree que el tiempo de alta de códigos es el adecuado</w:t>
            </w:r>
            <w:r w:rsidRPr="00754B8F">
              <w:rPr>
                <w:rFonts w:cs="Arial"/>
                <w:shd w:val="clear" w:color="auto" w:fill="F7F7F7"/>
              </w:rPr>
              <w:t>.</w:t>
            </w:r>
          </w:p>
        </w:tc>
        <w:tc>
          <w:tcPr>
            <w:tcW w:w="0" w:type="auto"/>
            <w:vAlign w:val="center"/>
          </w:tcPr>
          <w:p w:rsidR="00825E2C" w:rsidRPr="00754B8F" w:rsidRDefault="00825E2C" w:rsidP="005D056C">
            <w:pPr>
              <w:jc w:val="center"/>
            </w:pPr>
          </w:p>
        </w:tc>
        <w:tc>
          <w:tcPr>
            <w:tcW w:w="1243" w:type="dxa"/>
            <w:vAlign w:val="center"/>
          </w:tcPr>
          <w:p w:rsidR="00825E2C" w:rsidRPr="00754B8F" w:rsidRDefault="00825E2C" w:rsidP="005D056C">
            <w:pPr>
              <w:jc w:val="center"/>
            </w:pPr>
          </w:p>
        </w:tc>
        <w:tc>
          <w:tcPr>
            <w:tcW w:w="1096" w:type="dxa"/>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r>
      <w:tr w:rsidR="00825E2C" w:rsidTr="005D056C">
        <w:tc>
          <w:tcPr>
            <w:tcW w:w="0" w:type="auto"/>
            <w:vAlign w:val="center"/>
          </w:tcPr>
          <w:p w:rsidR="00825E2C" w:rsidRPr="00754B8F" w:rsidRDefault="00825E2C" w:rsidP="005D056C">
            <w:pPr>
              <w:rPr>
                <w:rFonts w:cs="Arial"/>
                <w:shd w:val="clear" w:color="auto" w:fill="F7F7F7"/>
              </w:rPr>
            </w:pPr>
            <w:r w:rsidRPr="00754B8F">
              <w:rPr>
                <w:rFonts w:cs="Arial"/>
                <w:shd w:val="clear" w:color="auto" w:fill="F7F7F7"/>
              </w:rPr>
              <w:t xml:space="preserve">2. </w:t>
            </w:r>
            <w:r w:rsidRPr="000B4E4D">
              <w:rPr>
                <w:rFonts w:cs="Arial"/>
              </w:rPr>
              <w:t>Cree usted que sea importante la estandarización de planes de inspección durante el alta de un código</w:t>
            </w:r>
            <w:r w:rsidRPr="00754B8F">
              <w:rPr>
                <w:rFonts w:cs="Arial"/>
                <w:shd w:val="clear" w:color="auto" w:fill="F7F7F7"/>
              </w:rPr>
              <w:t>.</w:t>
            </w:r>
          </w:p>
        </w:tc>
        <w:tc>
          <w:tcPr>
            <w:tcW w:w="0" w:type="auto"/>
            <w:vAlign w:val="center"/>
          </w:tcPr>
          <w:p w:rsidR="00825E2C" w:rsidRPr="00754B8F" w:rsidRDefault="00825E2C" w:rsidP="005D056C">
            <w:pPr>
              <w:jc w:val="center"/>
            </w:pPr>
          </w:p>
        </w:tc>
        <w:tc>
          <w:tcPr>
            <w:tcW w:w="1243" w:type="dxa"/>
            <w:vAlign w:val="center"/>
          </w:tcPr>
          <w:p w:rsidR="00825E2C" w:rsidRPr="00754B8F" w:rsidRDefault="00825E2C" w:rsidP="005D056C">
            <w:pPr>
              <w:jc w:val="center"/>
            </w:pPr>
          </w:p>
        </w:tc>
        <w:tc>
          <w:tcPr>
            <w:tcW w:w="1096" w:type="dxa"/>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r>
      <w:tr w:rsidR="00825E2C" w:rsidTr="005D056C">
        <w:tc>
          <w:tcPr>
            <w:tcW w:w="0" w:type="auto"/>
            <w:vAlign w:val="center"/>
          </w:tcPr>
          <w:p w:rsidR="00825E2C" w:rsidRPr="00754B8F" w:rsidRDefault="00825E2C" w:rsidP="005D056C">
            <w:pPr>
              <w:rPr>
                <w:rFonts w:cs="Arial"/>
                <w:shd w:val="clear" w:color="auto" w:fill="F7F7F7"/>
              </w:rPr>
            </w:pPr>
            <w:r w:rsidRPr="00754B8F">
              <w:rPr>
                <w:rFonts w:cs="Arial"/>
                <w:shd w:val="clear" w:color="auto" w:fill="F7F7F7"/>
              </w:rPr>
              <w:t xml:space="preserve">3. </w:t>
            </w:r>
            <w:r w:rsidRPr="000B4E4D">
              <w:rPr>
                <w:rFonts w:cs="Arial"/>
              </w:rPr>
              <w:t>Cree que mejoraría el tiempo de alta de códigos al modificar los planes de inspección en el software SAP</w:t>
            </w:r>
            <w:r w:rsidRPr="00754B8F">
              <w:rPr>
                <w:rFonts w:cs="Arial"/>
                <w:shd w:val="clear" w:color="auto" w:fill="F7F7F7"/>
              </w:rPr>
              <w:t>.</w:t>
            </w:r>
          </w:p>
        </w:tc>
        <w:tc>
          <w:tcPr>
            <w:tcW w:w="0" w:type="auto"/>
            <w:vAlign w:val="center"/>
          </w:tcPr>
          <w:p w:rsidR="00825E2C" w:rsidRPr="00754B8F" w:rsidRDefault="00825E2C" w:rsidP="005D056C">
            <w:pPr>
              <w:jc w:val="center"/>
            </w:pPr>
          </w:p>
        </w:tc>
        <w:tc>
          <w:tcPr>
            <w:tcW w:w="1243" w:type="dxa"/>
            <w:vAlign w:val="center"/>
          </w:tcPr>
          <w:p w:rsidR="00825E2C" w:rsidRPr="00754B8F" w:rsidRDefault="00825E2C" w:rsidP="005D056C">
            <w:pPr>
              <w:jc w:val="center"/>
            </w:pPr>
          </w:p>
        </w:tc>
        <w:tc>
          <w:tcPr>
            <w:tcW w:w="1096" w:type="dxa"/>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r>
      <w:tr w:rsidR="00825E2C" w:rsidTr="005D056C">
        <w:tc>
          <w:tcPr>
            <w:tcW w:w="0" w:type="auto"/>
            <w:vAlign w:val="center"/>
          </w:tcPr>
          <w:p w:rsidR="00825E2C" w:rsidRPr="00754B8F" w:rsidRDefault="00825E2C" w:rsidP="005D056C">
            <w:pPr>
              <w:rPr>
                <w:rFonts w:cs="Arial"/>
                <w:shd w:val="clear" w:color="auto" w:fill="F7F7F7"/>
              </w:rPr>
            </w:pPr>
            <w:r w:rsidRPr="00754B8F">
              <w:rPr>
                <w:rFonts w:cs="Arial"/>
                <w:shd w:val="clear" w:color="auto" w:fill="F7F7F7"/>
              </w:rPr>
              <w:t xml:space="preserve">4. </w:t>
            </w:r>
            <w:r w:rsidRPr="000B4E4D">
              <w:rPr>
                <w:rFonts w:cs="Arial"/>
              </w:rPr>
              <w:t>Resultaría problemático la modificación de los planes de inspección en el software SAP</w:t>
            </w:r>
            <w:r w:rsidRPr="00754B8F">
              <w:rPr>
                <w:rFonts w:cs="Arial"/>
                <w:shd w:val="clear" w:color="auto" w:fill="F7F7F7"/>
              </w:rPr>
              <w:t>.</w:t>
            </w:r>
          </w:p>
        </w:tc>
        <w:tc>
          <w:tcPr>
            <w:tcW w:w="0" w:type="auto"/>
            <w:vAlign w:val="center"/>
          </w:tcPr>
          <w:p w:rsidR="00825E2C" w:rsidRPr="00754B8F" w:rsidRDefault="00825E2C" w:rsidP="005D056C">
            <w:pPr>
              <w:jc w:val="center"/>
            </w:pPr>
          </w:p>
        </w:tc>
        <w:tc>
          <w:tcPr>
            <w:tcW w:w="1243" w:type="dxa"/>
            <w:vAlign w:val="center"/>
          </w:tcPr>
          <w:p w:rsidR="00825E2C" w:rsidRPr="00754B8F" w:rsidRDefault="00825E2C" w:rsidP="005D056C">
            <w:pPr>
              <w:jc w:val="center"/>
            </w:pPr>
          </w:p>
        </w:tc>
        <w:tc>
          <w:tcPr>
            <w:tcW w:w="1096" w:type="dxa"/>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r>
      <w:tr w:rsidR="00825E2C" w:rsidTr="005D056C">
        <w:tc>
          <w:tcPr>
            <w:tcW w:w="0" w:type="auto"/>
            <w:vAlign w:val="center"/>
          </w:tcPr>
          <w:p w:rsidR="00825E2C" w:rsidRPr="00754B8F" w:rsidRDefault="00825E2C" w:rsidP="005D056C">
            <w:pPr>
              <w:rPr>
                <w:rFonts w:cs="Arial"/>
                <w:shd w:val="clear" w:color="auto" w:fill="F7F7F7"/>
              </w:rPr>
            </w:pPr>
            <w:r w:rsidRPr="00754B8F">
              <w:rPr>
                <w:rFonts w:cs="Arial"/>
                <w:shd w:val="clear" w:color="auto" w:fill="F7F7F7"/>
              </w:rPr>
              <w:t xml:space="preserve">5. </w:t>
            </w:r>
            <w:r w:rsidRPr="000B4E4D">
              <w:rPr>
                <w:rFonts w:cs="Arial"/>
              </w:rPr>
              <w:t>Cree usted posible modificar los planes de inspección de todos los códigos existentes dentro de SAP</w:t>
            </w:r>
            <w:r w:rsidRPr="00754B8F">
              <w:rPr>
                <w:rFonts w:cs="Arial"/>
                <w:shd w:val="clear" w:color="auto" w:fill="F7F7F7"/>
              </w:rPr>
              <w:t>.</w:t>
            </w:r>
          </w:p>
        </w:tc>
        <w:tc>
          <w:tcPr>
            <w:tcW w:w="0" w:type="auto"/>
            <w:vAlign w:val="center"/>
          </w:tcPr>
          <w:p w:rsidR="00825E2C" w:rsidRPr="00754B8F" w:rsidRDefault="00825E2C" w:rsidP="005D056C">
            <w:pPr>
              <w:jc w:val="center"/>
            </w:pPr>
          </w:p>
        </w:tc>
        <w:tc>
          <w:tcPr>
            <w:tcW w:w="1243" w:type="dxa"/>
            <w:vAlign w:val="center"/>
          </w:tcPr>
          <w:p w:rsidR="00825E2C" w:rsidRPr="00754B8F" w:rsidRDefault="00825E2C" w:rsidP="005D056C">
            <w:pPr>
              <w:jc w:val="center"/>
            </w:pPr>
          </w:p>
        </w:tc>
        <w:tc>
          <w:tcPr>
            <w:tcW w:w="1096" w:type="dxa"/>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r>
      <w:tr w:rsidR="00825E2C" w:rsidTr="005D056C">
        <w:tc>
          <w:tcPr>
            <w:tcW w:w="0" w:type="auto"/>
            <w:vAlign w:val="center"/>
          </w:tcPr>
          <w:p w:rsidR="00825E2C" w:rsidRPr="00754B8F" w:rsidRDefault="00825E2C" w:rsidP="005D056C">
            <w:pPr>
              <w:rPr>
                <w:rFonts w:cs="Arial"/>
              </w:rPr>
            </w:pPr>
            <w:r w:rsidRPr="00754B8F">
              <w:rPr>
                <w:rFonts w:cs="Arial"/>
                <w:shd w:val="clear" w:color="auto" w:fill="F7F7F7"/>
              </w:rPr>
              <w:t xml:space="preserve">6. </w:t>
            </w:r>
            <w:r w:rsidRPr="000B4E4D">
              <w:rPr>
                <w:rFonts w:cs="Arial"/>
              </w:rPr>
              <w:t>Estaría de acuerdo en el uso de plantillas para la estandarización de los planes de inspección en SAP</w:t>
            </w:r>
            <w:r w:rsidRPr="00754B8F">
              <w:rPr>
                <w:rFonts w:cs="Arial"/>
                <w:shd w:val="clear" w:color="auto" w:fill="F7F7F7"/>
              </w:rPr>
              <w:t>.</w:t>
            </w:r>
          </w:p>
        </w:tc>
        <w:tc>
          <w:tcPr>
            <w:tcW w:w="0" w:type="auto"/>
            <w:vAlign w:val="center"/>
          </w:tcPr>
          <w:p w:rsidR="00825E2C" w:rsidRPr="00754B8F" w:rsidRDefault="00825E2C" w:rsidP="005D056C">
            <w:pPr>
              <w:jc w:val="center"/>
            </w:pPr>
          </w:p>
        </w:tc>
        <w:tc>
          <w:tcPr>
            <w:tcW w:w="1243" w:type="dxa"/>
            <w:vAlign w:val="center"/>
          </w:tcPr>
          <w:p w:rsidR="00825E2C" w:rsidRPr="00754B8F" w:rsidRDefault="00825E2C" w:rsidP="005D056C">
            <w:pPr>
              <w:jc w:val="center"/>
            </w:pPr>
          </w:p>
        </w:tc>
        <w:tc>
          <w:tcPr>
            <w:tcW w:w="1096" w:type="dxa"/>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r>
      <w:tr w:rsidR="00825E2C" w:rsidTr="005D056C">
        <w:tc>
          <w:tcPr>
            <w:tcW w:w="0" w:type="auto"/>
            <w:vAlign w:val="center"/>
          </w:tcPr>
          <w:p w:rsidR="00825E2C" w:rsidRPr="00754B8F" w:rsidRDefault="00825E2C" w:rsidP="005D056C">
            <w:pPr>
              <w:rPr>
                <w:rFonts w:cs="Arial"/>
                <w:shd w:val="clear" w:color="auto" w:fill="F7F7F7"/>
              </w:rPr>
            </w:pPr>
            <w:r w:rsidRPr="00754B8F">
              <w:rPr>
                <w:rFonts w:cs="Arial"/>
                <w:shd w:val="clear" w:color="auto" w:fill="F7F7F7"/>
              </w:rPr>
              <w:t xml:space="preserve">7. </w:t>
            </w:r>
            <w:r w:rsidRPr="000B4E4D">
              <w:rPr>
                <w:rFonts w:cs="Arial"/>
              </w:rPr>
              <w:t>Considera usted que mejoraría el proceso de alta de códigos usando plantillas estandarizadas</w:t>
            </w:r>
            <w:r w:rsidRPr="00754B8F">
              <w:rPr>
                <w:rFonts w:cs="Arial"/>
                <w:shd w:val="clear" w:color="auto" w:fill="F7F7F7"/>
              </w:rPr>
              <w:t>.</w:t>
            </w:r>
          </w:p>
        </w:tc>
        <w:tc>
          <w:tcPr>
            <w:tcW w:w="0" w:type="auto"/>
            <w:vAlign w:val="center"/>
          </w:tcPr>
          <w:p w:rsidR="00825E2C" w:rsidRPr="00754B8F" w:rsidRDefault="00825E2C" w:rsidP="005D056C">
            <w:pPr>
              <w:jc w:val="center"/>
            </w:pPr>
          </w:p>
        </w:tc>
        <w:tc>
          <w:tcPr>
            <w:tcW w:w="1243" w:type="dxa"/>
            <w:vAlign w:val="center"/>
          </w:tcPr>
          <w:p w:rsidR="00825E2C" w:rsidRPr="00754B8F" w:rsidRDefault="00825E2C" w:rsidP="005D056C">
            <w:pPr>
              <w:jc w:val="center"/>
            </w:pPr>
          </w:p>
        </w:tc>
        <w:tc>
          <w:tcPr>
            <w:tcW w:w="1096" w:type="dxa"/>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r>
      <w:tr w:rsidR="00825E2C" w:rsidTr="005D056C">
        <w:tc>
          <w:tcPr>
            <w:tcW w:w="0" w:type="auto"/>
            <w:shd w:val="clear" w:color="auto" w:fill="auto"/>
            <w:vAlign w:val="center"/>
          </w:tcPr>
          <w:p w:rsidR="00825E2C" w:rsidRPr="00754B8F" w:rsidRDefault="00825E2C" w:rsidP="005D056C">
            <w:pPr>
              <w:rPr>
                <w:rFonts w:cs="Arial"/>
                <w:shd w:val="clear" w:color="auto" w:fill="F7F7F7"/>
              </w:rPr>
            </w:pPr>
            <w:r w:rsidRPr="00754B8F">
              <w:rPr>
                <w:rFonts w:cs="Arial"/>
                <w:shd w:val="clear" w:color="auto" w:fill="F7F7F7"/>
              </w:rPr>
              <w:t xml:space="preserve">8. </w:t>
            </w:r>
            <w:r w:rsidRPr="000B4E4D">
              <w:rPr>
                <w:rFonts w:cs="Arial"/>
              </w:rPr>
              <w:t xml:space="preserve">Está de acuerdo en modificar el proceso de generación de alta de códigos de nuevos </w:t>
            </w:r>
            <w:r w:rsidRPr="000B4E4D">
              <w:rPr>
                <w:rFonts w:cs="Arial"/>
              </w:rPr>
              <w:lastRenderedPageBreak/>
              <w:t>productos por uno más estandarizado y fácil de usar</w:t>
            </w:r>
            <w:r w:rsidRPr="00754B8F">
              <w:rPr>
                <w:rFonts w:cs="Arial"/>
                <w:shd w:val="clear" w:color="auto" w:fill="F7F7F7"/>
              </w:rPr>
              <w:t>.</w:t>
            </w:r>
          </w:p>
        </w:tc>
        <w:tc>
          <w:tcPr>
            <w:tcW w:w="0" w:type="auto"/>
            <w:vAlign w:val="center"/>
          </w:tcPr>
          <w:p w:rsidR="00825E2C" w:rsidRPr="00754B8F" w:rsidRDefault="00825E2C" w:rsidP="005D056C">
            <w:pPr>
              <w:jc w:val="center"/>
            </w:pPr>
          </w:p>
        </w:tc>
        <w:tc>
          <w:tcPr>
            <w:tcW w:w="1243" w:type="dxa"/>
            <w:vAlign w:val="center"/>
          </w:tcPr>
          <w:p w:rsidR="00825E2C" w:rsidRPr="00754B8F" w:rsidRDefault="00825E2C" w:rsidP="005D056C">
            <w:pPr>
              <w:jc w:val="center"/>
            </w:pPr>
          </w:p>
        </w:tc>
        <w:tc>
          <w:tcPr>
            <w:tcW w:w="1096" w:type="dxa"/>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r>
      <w:tr w:rsidR="00825E2C" w:rsidTr="005D056C">
        <w:trPr>
          <w:trHeight w:val="843"/>
        </w:trPr>
        <w:tc>
          <w:tcPr>
            <w:tcW w:w="0" w:type="auto"/>
            <w:shd w:val="clear" w:color="auto" w:fill="FFFFFF" w:themeFill="background1"/>
            <w:vAlign w:val="center"/>
          </w:tcPr>
          <w:p w:rsidR="00825E2C" w:rsidRPr="00754B8F" w:rsidRDefault="00825E2C" w:rsidP="005D056C">
            <w:pPr>
              <w:rPr>
                <w:rFonts w:cs="Arial"/>
                <w:shd w:val="clear" w:color="auto" w:fill="F7F7F7"/>
              </w:rPr>
            </w:pPr>
            <w:r w:rsidRPr="00754B8F">
              <w:rPr>
                <w:rFonts w:cs="Arial"/>
                <w:shd w:val="clear" w:color="auto" w:fill="F7F7F7"/>
              </w:rPr>
              <w:lastRenderedPageBreak/>
              <w:t xml:space="preserve">9. </w:t>
            </w:r>
            <w:r w:rsidRPr="000B4E4D">
              <w:rPr>
                <w:rFonts w:cs="Arial"/>
              </w:rPr>
              <w:t>Estaría de acuerdo en llevar a cabo una capacitación que ayudé a facilitar la utilización de plantillas en SAP</w:t>
            </w:r>
            <w:r w:rsidRPr="00754B8F">
              <w:rPr>
                <w:rFonts w:cs="Arial"/>
                <w:shd w:val="clear" w:color="auto" w:fill="F7F7F7"/>
              </w:rPr>
              <w:t>.</w:t>
            </w:r>
          </w:p>
        </w:tc>
        <w:tc>
          <w:tcPr>
            <w:tcW w:w="0" w:type="auto"/>
            <w:vAlign w:val="center"/>
          </w:tcPr>
          <w:p w:rsidR="00825E2C" w:rsidRPr="00754B8F" w:rsidRDefault="00825E2C" w:rsidP="005D056C">
            <w:pPr>
              <w:jc w:val="center"/>
            </w:pPr>
          </w:p>
        </w:tc>
        <w:tc>
          <w:tcPr>
            <w:tcW w:w="1243" w:type="dxa"/>
            <w:vAlign w:val="center"/>
          </w:tcPr>
          <w:p w:rsidR="00825E2C" w:rsidRPr="00754B8F" w:rsidRDefault="00825E2C" w:rsidP="005D056C">
            <w:pPr>
              <w:jc w:val="center"/>
            </w:pPr>
          </w:p>
        </w:tc>
        <w:tc>
          <w:tcPr>
            <w:tcW w:w="1096" w:type="dxa"/>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r>
      <w:tr w:rsidR="00825E2C" w:rsidTr="005D056C">
        <w:trPr>
          <w:trHeight w:val="603"/>
        </w:trPr>
        <w:tc>
          <w:tcPr>
            <w:tcW w:w="0" w:type="auto"/>
            <w:shd w:val="clear" w:color="auto" w:fill="auto"/>
            <w:vAlign w:val="center"/>
          </w:tcPr>
          <w:p w:rsidR="00825E2C" w:rsidRPr="00754B8F" w:rsidRDefault="00825E2C" w:rsidP="005D056C">
            <w:pPr>
              <w:rPr>
                <w:rFonts w:cs="Arial"/>
                <w:shd w:val="clear" w:color="auto" w:fill="F7F7F7"/>
              </w:rPr>
            </w:pPr>
            <w:r w:rsidRPr="00754B8F">
              <w:rPr>
                <w:rFonts w:cs="Arial"/>
                <w:shd w:val="clear" w:color="auto" w:fill="F7F7F7"/>
              </w:rPr>
              <w:t xml:space="preserve">10. </w:t>
            </w:r>
            <w:r w:rsidRPr="000B4E4D">
              <w:rPr>
                <w:rFonts w:cs="Arial"/>
              </w:rPr>
              <w:t>Estaría de acuerdo en modificar el software SAP de tal forma que sea más amigable y más fácil de usar</w:t>
            </w:r>
            <w:r w:rsidRPr="00754B8F">
              <w:rPr>
                <w:rFonts w:cs="Arial"/>
                <w:shd w:val="clear" w:color="auto" w:fill="F7F7F7"/>
              </w:rPr>
              <w:t>.</w:t>
            </w:r>
          </w:p>
        </w:tc>
        <w:tc>
          <w:tcPr>
            <w:tcW w:w="0" w:type="auto"/>
            <w:vAlign w:val="center"/>
          </w:tcPr>
          <w:p w:rsidR="00825E2C" w:rsidRPr="00754B8F" w:rsidRDefault="00825E2C" w:rsidP="005D056C">
            <w:pPr>
              <w:jc w:val="center"/>
            </w:pPr>
          </w:p>
        </w:tc>
        <w:tc>
          <w:tcPr>
            <w:tcW w:w="1243" w:type="dxa"/>
            <w:vAlign w:val="center"/>
          </w:tcPr>
          <w:p w:rsidR="00825E2C" w:rsidRPr="00754B8F" w:rsidRDefault="00825E2C" w:rsidP="005D056C">
            <w:pPr>
              <w:jc w:val="center"/>
            </w:pPr>
          </w:p>
        </w:tc>
        <w:tc>
          <w:tcPr>
            <w:tcW w:w="1096" w:type="dxa"/>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c>
          <w:tcPr>
            <w:tcW w:w="0" w:type="auto"/>
            <w:vAlign w:val="center"/>
          </w:tcPr>
          <w:p w:rsidR="00825E2C" w:rsidRPr="00754B8F" w:rsidRDefault="00825E2C" w:rsidP="005D056C">
            <w:pPr>
              <w:jc w:val="center"/>
            </w:pPr>
          </w:p>
        </w:tc>
      </w:tr>
    </w:tbl>
    <w:p w:rsidR="00825E2C" w:rsidRDefault="00825E2C" w:rsidP="00825E2C"/>
    <w:p w:rsidR="00825E2C" w:rsidRPr="00D25946" w:rsidRDefault="00825E2C" w:rsidP="00825E2C">
      <w:pPr>
        <w:jc w:val="center"/>
        <w:rPr>
          <w:b/>
          <w:sz w:val="24"/>
          <w:szCs w:val="24"/>
        </w:rPr>
      </w:pPr>
      <w:r w:rsidRPr="001D4958">
        <w:rPr>
          <w:b/>
          <w:sz w:val="24"/>
          <w:szCs w:val="24"/>
        </w:rPr>
        <w:t>¡Gracias por su atención!</w:t>
      </w:r>
    </w:p>
    <w:p w:rsidR="00825E2C" w:rsidRPr="00825E2C" w:rsidRDefault="00825E2C" w:rsidP="00AE3BCD">
      <w:pPr>
        <w:tabs>
          <w:tab w:val="left" w:pos="2475"/>
          <w:tab w:val="center" w:pos="4135"/>
        </w:tabs>
        <w:spacing w:line="360" w:lineRule="auto"/>
        <w:rPr>
          <w:rFonts w:ascii="Arial" w:hAnsi="Arial" w:cs="Arial"/>
          <w:b/>
          <w:color w:val="000000" w:themeColor="text1"/>
          <w:lang w:val="es-ES"/>
        </w:rPr>
      </w:pPr>
    </w:p>
    <w:p w:rsidR="00825E2C" w:rsidRPr="00825E2C" w:rsidRDefault="00825E2C" w:rsidP="00825E2C">
      <w:pPr>
        <w:tabs>
          <w:tab w:val="left" w:pos="2475"/>
          <w:tab w:val="center" w:pos="4135"/>
        </w:tabs>
        <w:spacing w:line="360" w:lineRule="auto"/>
        <w:jc w:val="center"/>
        <w:rPr>
          <w:rFonts w:ascii="Arial" w:hAnsi="Arial" w:cs="Arial"/>
          <w:b/>
          <w:color w:val="000000" w:themeColor="text1"/>
          <w:sz w:val="24"/>
          <w:szCs w:val="24"/>
          <w:lang w:val="es-ES"/>
        </w:rPr>
      </w:pPr>
      <w:r w:rsidRPr="00825E2C">
        <w:rPr>
          <w:rFonts w:ascii="Arial" w:hAnsi="Arial" w:cs="Arial"/>
          <w:b/>
          <w:color w:val="000000" w:themeColor="text1"/>
          <w:sz w:val="24"/>
          <w:szCs w:val="24"/>
          <w:lang w:val="es-ES"/>
        </w:rPr>
        <w:t>Anexo 2:</w:t>
      </w:r>
    </w:p>
    <w:p w:rsidR="00825E2C" w:rsidRPr="00825E2C" w:rsidRDefault="00825E2C" w:rsidP="00825E2C">
      <w:pPr>
        <w:tabs>
          <w:tab w:val="left" w:pos="2475"/>
          <w:tab w:val="center" w:pos="4135"/>
        </w:tabs>
        <w:spacing w:line="360" w:lineRule="auto"/>
        <w:jc w:val="center"/>
        <w:rPr>
          <w:rFonts w:ascii="Arial" w:hAnsi="Arial" w:cs="Arial"/>
          <w:b/>
          <w:color w:val="000000" w:themeColor="text1"/>
          <w:sz w:val="24"/>
          <w:szCs w:val="24"/>
          <w:lang w:val="es-ES"/>
        </w:rPr>
      </w:pPr>
      <w:r w:rsidRPr="00825E2C">
        <w:rPr>
          <w:rFonts w:ascii="Arial" w:hAnsi="Arial" w:cs="Arial"/>
          <w:b/>
          <w:color w:val="000000" w:themeColor="text1"/>
          <w:sz w:val="24"/>
          <w:szCs w:val="24"/>
          <w:lang w:val="es-ES"/>
        </w:rPr>
        <w:t>Análisis de Resultados.</w:t>
      </w:r>
    </w:p>
    <w:p w:rsidR="00825E2C" w:rsidRDefault="00825E2C" w:rsidP="00825E2C">
      <w:pPr>
        <w:spacing w:line="360" w:lineRule="auto"/>
        <w:jc w:val="both"/>
        <w:rPr>
          <w:rFonts w:ascii="Arial" w:hAnsi="Arial" w:cs="Arial"/>
          <w:sz w:val="24"/>
          <w:szCs w:val="24"/>
        </w:rPr>
      </w:pPr>
      <w:r w:rsidRPr="005F5094">
        <w:rPr>
          <w:rFonts w:ascii="Arial" w:hAnsi="Arial" w:cs="Arial"/>
          <w:noProof/>
          <w:sz w:val="24"/>
          <w:szCs w:val="24"/>
          <w:lang w:eastAsia="ja-JP"/>
        </w:rPr>
        <w:drawing>
          <wp:inline distT="0" distB="0" distL="0" distR="0" wp14:anchorId="3DF75A4E" wp14:editId="555046AA">
            <wp:extent cx="5400040" cy="3150235"/>
            <wp:effectExtent l="0" t="0" r="10160" b="12065"/>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25E2C" w:rsidRPr="00E66BEA" w:rsidRDefault="00825E2C" w:rsidP="00825E2C">
      <w:pPr>
        <w:spacing w:line="360" w:lineRule="auto"/>
        <w:jc w:val="center"/>
        <w:rPr>
          <w:rFonts w:ascii="Arial" w:hAnsi="Arial" w:cs="Arial"/>
          <w:sz w:val="18"/>
          <w:szCs w:val="18"/>
        </w:rPr>
      </w:pPr>
      <w:r>
        <w:rPr>
          <w:rFonts w:ascii="Arial" w:hAnsi="Arial" w:cs="Arial"/>
          <w:sz w:val="18"/>
          <w:szCs w:val="18"/>
        </w:rPr>
        <w:t>Figura 1: Sexo</w:t>
      </w:r>
    </w:p>
    <w:p w:rsidR="00825E2C" w:rsidRDefault="00825E2C" w:rsidP="00825E2C">
      <w:pPr>
        <w:spacing w:line="360" w:lineRule="auto"/>
        <w:jc w:val="both"/>
        <w:rPr>
          <w:rFonts w:ascii="Arial" w:hAnsi="Arial" w:cs="Arial"/>
          <w:sz w:val="24"/>
          <w:szCs w:val="24"/>
        </w:rPr>
      </w:pPr>
      <w:r w:rsidRPr="005F5094">
        <w:rPr>
          <w:rFonts w:ascii="Arial" w:hAnsi="Arial" w:cs="Arial"/>
          <w:noProof/>
          <w:sz w:val="24"/>
          <w:szCs w:val="24"/>
          <w:lang w:eastAsia="ja-JP"/>
        </w:rPr>
        <w:lastRenderedPageBreak/>
        <w:drawing>
          <wp:inline distT="0" distB="0" distL="0" distR="0" wp14:anchorId="30574D91" wp14:editId="20478E45">
            <wp:extent cx="5400040" cy="3150235"/>
            <wp:effectExtent l="0" t="0" r="10160" b="12065"/>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25E2C" w:rsidRPr="00AD1433" w:rsidRDefault="00825E2C" w:rsidP="00825E2C">
      <w:pPr>
        <w:spacing w:line="360" w:lineRule="auto"/>
        <w:jc w:val="center"/>
        <w:rPr>
          <w:rFonts w:ascii="Arial" w:hAnsi="Arial" w:cs="Arial"/>
          <w:sz w:val="18"/>
          <w:szCs w:val="18"/>
        </w:rPr>
      </w:pPr>
      <w:r>
        <w:rPr>
          <w:rFonts w:ascii="Arial" w:hAnsi="Arial" w:cs="Arial"/>
          <w:sz w:val="18"/>
          <w:szCs w:val="18"/>
        </w:rPr>
        <w:t>Figura 2: Antigüedad en el puesto</w:t>
      </w:r>
    </w:p>
    <w:p w:rsidR="00825E2C" w:rsidRDefault="00825E2C" w:rsidP="00825E2C">
      <w:pPr>
        <w:spacing w:line="360" w:lineRule="auto"/>
        <w:jc w:val="both"/>
        <w:rPr>
          <w:rFonts w:ascii="Arial" w:hAnsi="Arial" w:cs="Arial"/>
          <w:sz w:val="24"/>
          <w:szCs w:val="24"/>
        </w:rPr>
      </w:pPr>
      <w:r w:rsidRPr="005F5094">
        <w:rPr>
          <w:rFonts w:ascii="Arial" w:hAnsi="Arial" w:cs="Arial"/>
          <w:noProof/>
          <w:sz w:val="24"/>
          <w:szCs w:val="24"/>
          <w:lang w:eastAsia="ja-JP"/>
        </w:rPr>
        <w:drawing>
          <wp:inline distT="0" distB="0" distL="0" distR="0" wp14:anchorId="22AF7F35" wp14:editId="41AFE241">
            <wp:extent cx="5400040" cy="3150235"/>
            <wp:effectExtent l="0" t="0" r="10160" b="12065"/>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25E2C" w:rsidRPr="00AF4705" w:rsidRDefault="00825E2C" w:rsidP="00825E2C">
      <w:pPr>
        <w:spacing w:line="360" w:lineRule="auto"/>
        <w:jc w:val="center"/>
        <w:rPr>
          <w:rFonts w:ascii="Arial" w:hAnsi="Arial" w:cs="Arial"/>
          <w:sz w:val="18"/>
          <w:szCs w:val="18"/>
        </w:rPr>
      </w:pPr>
      <w:r>
        <w:rPr>
          <w:rFonts w:ascii="Arial" w:hAnsi="Arial" w:cs="Arial"/>
          <w:sz w:val="18"/>
          <w:szCs w:val="18"/>
        </w:rPr>
        <w:t>Figura 3: Grado Académico</w:t>
      </w:r>
    </w:p>
    <w:p w:rsidR="00825E2C" w:rsidRDefault="00825E2C" w:rsidP="00825E2C">
      <w:pPr>
        <w:spacing w:line="360" w:lineRule="auto"/>
        <w:jc w:val="both"/>
        <w:rPr>
          <w:rFonts w:ascii="Arial" w:hAnsi="Arial" w:cs="Arial"/>
          <w:sz w:val="24"/>
          <w:szCs w:val="24"/>
        </w:rPr>
      </w:pPr>
      <w:r w:rsidRPr="005F5094">
        <w:rPr>
          <w:rFonts w:ascii="Arial" w:hAnsi="Arial" w:cs="Arial"/>
          <w:noProof/>
          <w:sz w:val="24"/>
          <w:szCs w:val="24"/>
          <w:lang w:eastAsia="ja-JP"/>
        </w:rPr>
        <w:lastRenderedPageBreak/>
        <w:drawing>
          <wp:inline distT="0" distB="0" distL="0" distR="0" wp14:anchorId="1D47B602" wp14:editId="631E302F">
            <wp:extent cx="5400040" cy="3150235"/>
            <wp:effectExtent l="0" t="0" r="10160" b="1206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25E2C" w:rsidRPr="00A91249" w:rsidRDefault="00825E2C" w:rsidP="00825E2C">
      <w:pPr>
        <w:spacing w:line="360" w:lineRule="auto"/>
        <w:jc w:val="center"/>
        <w:rPr>
          <w:rFonts w:ascii="Arial" w:hAnsi="Arial" w:cs="Arial"/>
          <w:sz w:val="18"/>
          <w:szCs w:val="18"/>
        </w:rPr>
      </w:pPr>
      <w:r>
        <w:rPr>
          <w:rFonts w:ascii="Arial" w:hAnsi="Arial" w:cs="Arial"/>
          <w:sz w:val="18"/>
          <w:szCs w:val="18"/>
        </w:rPr>
        <w:t>Figura 4: Edad</w:t>
      </w:r>
    </w:p>
    <w:p w:rsidR="00825E2C" w:rsidRDefault="00825E2C" w:rsidP="00825E2C">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116DCFBC" wp14:editId="3CC712D9">
            <wp:extent cx="3600000" cy="2628000"/>
            <wp:effectExtent l="0" t="0" r="635" b="127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25E2C" w:rsidRDefault="00825E2C" w:rsidP="00825E2C">
      <w:pPr>
        <w:jc w:val="center"/>
        <w:rPr>
          <w:rFonts w:ascii="Arial" w:hAnsi="Arial" w:cs="Arial"/>
          <w:sz w:val="18"/>
          <w:szCs w:val="18"/>
        </w:rPr>
      </w:pPr>
      <w:r>
        <w:rPr>
          <w:rFonts w:ascii="Arial" w:hAnsi="Arial" w:cs="Arial"/>
          <w:sz w:val="18"/>
          <w:szCs w:val="18"/>
        </w:rPr>
        <w:t>Figura 5: Considera que el tiempo de alta de códigos es el adecuado</w:t>
      </w:r>
    </w:p>
    <w:p w:rsidR="00825E2C" w:rsidRDefault="00825E2C" w:rsidP="00825E2C">
      <w:pPr>
        <w:jc w:val="center"/>
        <w:rPr>
          <w:rFonts w:ascii="Arial" w:hAnsi="Arial" w:cs="Arial"/>
          <w:sz w:val="24"/>
          <w:szCs w:val="24"/>
        </w:rPr>
      </w:pPr>
      <w:r w:rsidRPr="00DA1DE6">
        <w:rPr>
          <w:rFonts w:ascii="Arial" w:hAnsi="Arial" w:cs="Arial"/>
          <w:noProof/>
          <w:sz w:val="24"/>
          <w:szCs w:val="24"/>
          <w:lang w:eastAsia="ja-JP"/>
        </w:rPr>
        <w:lastRenderedPageBreak/>
        <w:drawing>
          <wp:inline distT="0" distB="0" distL="0" distR="0" wp14:anchorId="246C0138" wp14:editId="5E777DBC">
            <wp:extent cx="3600000" cy="2592000"/>
            <wp:effectExtent l="0" t="0" r="635" b="18415"/>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25E2C" w:rsidRDefault="00825E2C" w:rsidP="00825E2C">
      <w:pPr>
        <w:jc w:val="center"/>
        <w:rPr>
          <w:rFonts w:cs="Arial"/>
          <w:shd w:val="clear" w:color="auto" w:fill="F7F7F7"/>
        </w:rPr>
      </w:pPr>
      <w:r>
        <w:rPr>
          <w:rFonts w:ascii="Arial" w:hAnsi="Arial" w:cs="Arial"/>
          <w:sz w:val="18"/>
          <w:szCs w:val="18"/>
        </w:rPr>
        <w:t xml:space="preserve">Figura 6: </w:t>
      </w:r>
      <w:r w:rsidRPr="000B4E4D">
        <w:rPr>
          <w:rFonts w:cs="Arial"/>
        </w:rPr>
        <w:t>Cree usted que sea importante la estandarización de planes de inspección durante el</w:t>
      </w:r>
      <w:r w:rsidRPr="00754B8F">
        <w:rPr>
          <w:rFonts w:cs="Arial"/>
          <w:shd w:val="clear" w:color="auto" w:fill="F7F7F7"/>
        </w:rPr>
        <w:t xml:space="preserve"> </w:t>
      </w:r>
      <w:r w:rsidRPr="000B4E4D">
        <w:rPr>
          <w:rFonts w:cs="Arial"/>
        </w:rPr>
        <w:t>alta de un código</w:t>
      </w:r>
      <w:r w:rsidRPr="00754B8F">
        <w:rPr>
          <w:rFonts w:cs="Arial"/>
          <w:shd w:val="clear" w:color="auto" w:fill="F7F7F7"/>
        </w:rPr>
        <w:t>.</w:t>
      </w:r>
    </w:p>
    <w:p w:rsidR="00825E2C" w:rsidRDefault="00825E2C" w:rsidP="00825E2C">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6C026D48" wp14:editId="34276323">
            <wp:extent cx="3600000" cy="2592000"/>
            <wp:effectExtent l="0" t="0" r="635" b="18415"/>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25E2C" w:rsidRDefault="00825E2C" w:rsidP="00825E2C">
      <w:pPr>
        <w:jc w:val="center"/>
        <w:rPr>
          <w:rFonts w:cs="Arial"/>
          <w:shd w:val="clear" w:color="auto" w:fill="F7F7F7"/>
        </w:rPr>
      </w:pPr>
      <w:r>
        <w:rPr>
          <w:rFonts w:ascii="Arial" w:hAnsi="Arial" w:cs="Arial"/>
          <w:sz w:val="18"/>
          <w:szCs w:val="18"/>
        </w:rPr>
        <w:t xml:space="preserve">Figura 7: </w:t>
      </w:r>
      <w:r w:rsidRPr="000B4E4D">
        <w:rPr>
          <w:rFonts w:cs="Arial"/>
        </w:rPr>
        <w:t>Cree que mejoraría el tiempo de alta de códigos al modificar los planes de inspección en el software SAP</w:t>
      </w:r>
      <w:r w:rsidRPr="00754B8F">
        <w:rPr>
          <w:rFonts w:cs="Arial"/>
          <w:shd w:val="clear" w:color="auto" w:fill="F7F7F7"/>
        </w:rPr>
        <w:t>.</w:t>
      </w:r>
    </w:p>
    <w:p w:rsidR="00825E2C" w:rsidRDefault="00825E2C" w:rsidP="00825E2C">
      <w:pPr>
        <w:jc w:val="center"/>
        <w:rPr>
          <w:rFonts w:ascii="Arial" w:hAnsi="Arial" w:cs="Arial"/>
          <w:sz w:val="24"/>
          <w:szCs w:val="24"/>
        </w:rPr>
      </w:pPr>
      <w:r w:rsidRPr="00DA1DE6">
        <w:rPr>
          <w:rFonts w:ascii="Arial" w:hAnsi="Arial" w:cs="Arial"/>
          <w:noProof/>
          <w:sz w:val="24"/>
          <w:szCs w:val="24"/>
          <w:lang w:eastAsia="ja-JP"/>
        </w:rPr>
        <w:lastRenderedPageBreak/>
        <w:drawing>
          <wp:inline distT="0" distB="0" distL="0" distR="0" wp14:anchorId="1E229855" wp14:editId="303AA5A9">
            <wp:extent cx="3600000" cy="2592000"/>
            <wp:effectExtent l="0" t="0" r="635" b="18415"/>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25E2C" w:rsidRDefault="00825E2C" w:rsidP="00825E2C">
      <w:pPr>
        <w:jc w:val="center"/>
        <w:rPr>
          <w:rFonts w:ascii="Arial" w:hAnsi="Arial" w:cs="Arial"/>
          <w:sz w:val="18"/>
          <w:szCs w:val="18"/>
        </w:rPr>
      </w:pPr>
      <w:r>
        <w:rPr>
          <w:rFonts w:ascii="Arial" w:hAnsi="Arial" w:cs="Arial"/>
          <w:sz w:val="18"/>
          <w:szCs w:val="18"/>
        </w:rPr>
        <w:t xml:space="preserve">Figura 8: </w:t>
      </w:r>
      <w:r w:rsidRPr="000B4E4D">
        <w:rPr>
          <w:rFonts w:cs="Arial"/>
        </w:rPr>
        <w:t>Resultaría problemático la modificación de los planes de inspección en el software SAP</w:t>
      </w:r>
      <w:r w:rsidRPr="00754B8F">
        <w:rPr>
          <w:rFonts w:cs="Arial"/>
          <w:shd w:val="clear" w:color="auto" w:fill="F7F7F7"/>
        </w:rPr>
        <w:t>.</w:t>
      </w:r>
    </w:p>
    <w:p w:rsidR="00825E2C" w:rsidRDefault="00825E2C" w:rsidP="00825E2C">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71C53C9E" wp14:editId="36B363B9">
            <wp:extent cx="3600000" cy="2592000"/>
            <wp:effectExtent l="0" t="0" r="635" b="18415"/>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25E2C" w:rsidRDefault="00825E2C" w:rsidP="00825E2C">
      <w:pPr>
        <w:jc w:val="center"/>
        <w:rPr>
          <w:rFonts w:cs="Arial"/>
          <w:shd w:val="clear" w:color="auto" w:fill="F7F7F7"/>
        </w:rPr>
      </w:pPr>
      <w:r>
        <w:rPr>
          <w:rFonts w:ascii="Arial" w:hAnsi="Arial" w:cs="Arial"/>
          <w:sz w:val="18"/>
          <w:szCs w:val="18"/>
        </w:rPr>
        <w:t xml:space="preserve">Figura 9: </w:t>
      </w:r>
      <w:r w:rsidRPr="000B4E4D">
        <w:rPr>
          <w:rFonts w:cs="Arial"/>
        </w:rPr>
        <w:t>Cree usted posible modificar los planes de inspección de todos los códigos existentes dentro de SAP</w:t>
      </w:r>
      <w:r w:rsidRPr="00754B8F">
        <w:rPr>
          <w:rFonts w:cs="Arial"/>
          <w:shd w:val="clear" w:color="auto" w:fill="F7F7F7"/>
        </w:rPr>
        <w:t>.</w:t>
      </w:r>
    </w:p>
    <w:p w:rsidR="00825E2C" w:rsidRDefault="00825E2C" w:rsidP="00825E2C">
      <w:pPr>
        <w:jc w:val="center"/>
        <w:rPr>
          <w:rFonts w:ascii="Arial" w:hAnsi="Arial" w:cs="Arial"/>
          <w:sz w:val="24"/>
          <w:szCs w:val="24"/>
        </w:rPr>
      </w:pPr>
      <w:r w:rsidRPr="00DA1DE6">
        <w:rPr>
          <w:rFonts w:ascii="Arial" w:hAnsi="Arial" w:cs="Arial"/>
          <w:noProof/>
          <w:sz w:val="24"/>
          <w:szCs w:val="24"/>
          <w:lang w:eastAsia="ja-JP"/>
        </w:rPr>
        <w:lastRenderedPageBreak/>
        <w:drawing>
          <wp:inline distT="0" distB="0" distL="0" distR="0" wp14:anchorId="01792744" wp14:editId="1FE41E18">
            <wp:extent cx="3600000" cy="2592000"/>
            <wp:effectExtent l="0" t="0" r="635" b="18415"/>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25E2C" w:rsidRDefault="00825E2C" w:rsidP="00825E2C">
      <w:pPr>
        <w:jc w:val="center"/>
        <w:rPr>
          <w:rFonts w:ascii="Arial" w:hAnsi="Arial" w:cs="Arial"/>
          <w:sz w:val="18"/>
          <w:szCs w:val="18"/>
        </w:rPr>
      </w:pPr>
      <w:r>
        <w:rPr>
          <w:rFonts w:ascii="Arial" w:hAnsi="Arial" w:cs="Arial"/>
          <w:sz w:val="18"/>
          <w:szCs w:val="18"/>
        </w:rPr>
        <w:t xml:space="preserve">Figura 10: </w:t>
      </w:r>
      <w:r w:rsidRPr="000B4E4D">
        <w:rPr>
          <w:rFonts w:cs="Arial"/>
        </w:rPr>
        <w:t>Estaría de acuerdo en el uso de plantillas para la estandarización de los planes de inspección en SAP</w:t>
      </w:r>
      <w:r w:rsidRPr="00754B8F">
        <w:rPr>
          <w:rFonts w:cs="Arial"/>
          <w:shd w:val="clear" w:color="auto" w:fill="F7F7F7"/>
        </w:rPr>
        <w:t>.</w:t>
      </w:r>
    </w:p>
    <w:p w:rsidR="00825E2C" w:rsidRDefault="00825E2C" w:rsidP="00825E2C">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5FA7E40F" wp14:editId="46E4F5AE">
            <wp:extent cx="3600000" cy="2592000"/>
            <wp:effectExtent l="0" t="0" r="635" b="18415"/>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25E2C" w:rsidRDefault="00825E2C" w:rsidP="00825E2C">
      <w:pPr>
        <w:jc w:val="center"/>
        <w:rPr>
          <w:rFonts w:cs="Arial"/>
          <w:shd w:val="clear" w:color="auto" w:fill="F7F7F7"/>
        </w:rPr>
      </w:pPr>
      <w:r>
        <w:rPr>
          <w:rFonts w:ascii="Arial" w:hAnsi="Arial" w:cs="Arial"/>
          <w:sz w:val="18"/>
          <w:szCs w:val="18"/>
        </w:rPr>
        <w:t xml:space="preserve">Figura 11: </w:t>
      </w:r>
      <w:r w:rsidRPr="000B4E4D">
        <w:rPr>
          <w:rFonts w:cs="Arial"/>
        </w:rPr>
        <w:t>Considera usted que mejoraría el proceso de alta de códigos usando plantillas estandarizadas</w:t>
      </w:r>
      <w:r w:rsidRPr="00754B8F">
        <w:rPr>
          <w:rFonts w:cs="Arial"/>
          <w:shd w:val="clear" w:color="auto" w:fill="F7F7F7"/>
        </w:rPr>
        <w:t>.</w:t>
      </w:r>
    </w:p>
    <w:p w:rsidR="00825E2C" w:rsidRDefault="00825E2C" w:rsidP="00825E2C">
      <w:pPr>
        <w:jc w:val="center"/>
        <w:rPr>
          <w:rFonts w:ascii="Arial" w:hAnsi="Arial" w:cs="Arial"/>
          <w:sz w:val="24"/>
          <w:szCs w:val="24"/>
        </w:rPr>
      </w:pPr>
      <w:r w:rsidRPr="00DA1DE6">
        <w:rPr>
          <w:rFonts w:ascii="Arial" w:hAnsi="Arial" w:cs="Arial"/>
          <w:noProof/>
          <w:sz w:val="24"/>
          <w:szCs w:val="24"/>
          <w:lang w:eastAsia="ja-JP"/>
        </w:rPr>
        <w:lastRenderedPageBreak/>
        <w:drawing>
          <wp:inline distT="0" distB="0" distL="0" distR="0" wp14:anchorId="5C974008" wp14:editId="318065C6">
            <wp:extent cx="3600000" cy="2592000"/>
            <wp:effectExtent l="0" t="0" r="635" b="18415"/>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25E2C" w:rsidRDefault="00825E2C" w:rsidP="00825E2C">
      <w:pPr>
        <w:jc w:val="center"/>
        <w:rPr>
          <w:rFonts w:ascii="Arial" w:hAnsi="Arial" w:cs="Arial"/>
          <w:sz w:val="18"/>
          <w:szCs w:val="18"/>
        </w:rPr>
      </w:pPr>
      <w:r>
        <w:rPr>
          <w:rFonts w:ascii="Arial" w:hAnsi="Arial" w:cs="Arial"/>
          <w:sz w:val="18"/>
          <w:szCs w:val="18"/>
        </w:rPr>
        <w:t xml:space="preserve">Figura 12: </w:t>
      </w:r>
      <w:r w:rsidRPr="000B4E4D">
        <w:rPr>
          <w:rFonts w:cs="Arial"/>
        </w:rPr>
        <w:t>Está de acuerdo en modificar el proceso de generación de alta de códigos de nuevos productos por uno más estandarizado y fácil de usar</w:t>
      </w:r>
      <w:r w:rsidRPr="00754B8F">
        <w:rPr>
          <w:rFonts w:cs="Arial"/>
          <w:shd w:val="clear" w:color="auto" w:fill="F7F7F7"/>
        </w:rPr>
        <w:t>.</w:t>
      </w:r>
    </w:p>
    <w:p w:rsidR="00825E2C" w:rsidRDefault="00825E2C" w:rsidP="00825E2C">
      <w:pPr>
        <w:jc w:val="center"/>
        <w:rPr>
          <w:rFonts w:ascii="Arial" w:hAnsi="Arial" w:cs="Arial"/>
          <w:sz w:val="24"/>
          <w:szCs w:val="24"/>
        </w:rPr>
      </w:pPr>
      <w:r w:rsidRPr="00DA1DE6">
        <w:rPr>
          <w:rFonts w:ascii="Arial" w:hAnsi="Arial" w:cs="Arial"/>
          <w:noProof/>
          <w:sz w:val="24"/>
          <w:szCs w:val="24"/>
          <w:lang w:eastAsia="ja-JP"/>
        </w:rPr>
        <w:drawing>
          <wp:inline distT="0" distB="0" distL="0" distR="0" wp14:anchorId="07BC9095" wp14:editId="68036A7C">
            <wp:extent cx="3600000" cy="2592000"/>
            <wp:effectExtent l="0" t="0" r="635" b="18415"/>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25E2C" w:rsidRDefault="00825E2C" w:rsidP="00825E2C">
      <w:pPr>
        <w:jc w:val="center"/>
        <w:rPr>
          <w:rFonts w:cs="Arial"/>
          <w:shd w:val="clear" w:color="auto" w:fill="F7F7F7"/>
        </w:rPr>
      </w:pPr>
      <w:r>
        <w:rPr>
          <w:rFonts w:ascii="Arial" w:hAnsi="Arial" w:cs="Arial"/>
          <w:sz w:val="18"/>
          <w:szCs w:val="18"/>
        </w:rPr>
        <w:t xml:space="preserve">Figura 13: </w:t>
      </w:r>
      <w:r w:rsidRPr="000B4E4D">
        <w:rPr>
          <w:rFonts w:cs="Arial"/>
        </w:rPr>
        <w:t>Estaría de acuerdo en llevar a cabo una capacitación que ayudé a facilitar la utilización de plantillas en SAP</w:t>
      </w:r>
      <w:r w:rsidRPr="00754B8F">
        <w:rPr>
          <w:rFonts w:cs="Arial"/>
          <w:shd w:val="clear" w:color="auto" w:fill="F7F7F7"/>
        </w:rPr>
        <w:t>.</w:t>
      </w:r>
    </w:p>
    <w:p w:rsidR="00825E2C" w:rsidRDefault="00825E2C" w:rsidP="00825E2C">
      <w:pPr>
        <w:jc w:val="center"/>
        <w:rPr>
          <w:rFonts w:ascii="Arial" w:hAnsi="Arial" w:cs="Arial"/>
          <w:sz w:val="24"/>
          <w:szCs w:val="24"/>
        </w:rPr>
      </w:pPr>
      <w:r w:rsidRPr="00DA1DE6">
        <w:rPr>
          <w:rFonts w:ascii="Arial" w:hAnsi="Arial" w:cs="Arial"/>
          <w:noProof/>
          <w:sz w:val="24"/>
          <w:szCs w:val="24"/>
          <w:lang w:eastAsia="ja-JP"/>
        </w:rPr>
        <w:lastRenderedPageBreak/>
        <w:drawing>
          <wp:inline distT="0" distB="0" distL="0" distR="0" wp14:anchorId="47CDBFEC" wp14:editId="3B48AD4E">
            <wp:extent cx="3600000" cy="2590800"/>
            <wp:effectExtent l="0" t="0" r="635"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25E2C" w:rsidRDefault="00825E2C" w:rsidP="00825E2C">
      <w:pPr>
        <w:jc w:val="center"/>
        <w:rPr>
          <w:rFonts w:cs="Arial"/>
        </w:rPr>
      </w:pPr>
      <w:r>
        <w:rPr>
          <w:rFonts w:ascii="Arial" w:hAnsi="Arial" w:cs="Arial"/>
          <w:sz w:val="18"/>
          <w:szCs w:val="18"/>
        </w:rPr>
        <w:t xml:space="preserve">Figura 14: </w:t>
      </w:r>
      <w:r w:rsidRPr="000B4E4D">
        <w:rPr>
          <w:rFonts w:cs="Arial"/>
        </w:rPr>
        <w:t>Estaría de acuerdo en modificar el software SAP de tal forma que sea más amigable y más fácil de usar</w:t>
      </w:r>
      <w:r>
        <w:rPr>
          <w:rFonts w:cs="Arial"/>
        </w:rPr>
        <w:t>.</w:t>
      </w:r>
    </w:p>
    <w:p w:rsidR="00825E2C" w:rsidRPr="00057775" w:rsidRDefault="00057775" w:rsidP="00825E2C">
      <w:pPr>
        <w:tabs>
          <w:tab w:val="left" w:pos="2475"/>
          <w:tab w:val="center" w:pos="4135"/>
        </w:tabs>
        <w:spacing w:line="360" w:lineRule="auto"/>
        <w:jc w:val="center"/>
        <w:rPr>
          <w:rFonts w:ascii="Arial" w:hAnsi="Arial" w:cs="Arial"/>
          <w:b/>
          <w:color w:val="000000" w:themeColor="text1"/>
          <w:sz w:val="24"/>
          <w:szCs w:val="24"/>
        </w:rPr>
      </w:pPr>
      <w:r w:rsidRPr="00057775">
        <w:rPr>
          <w:rFonts w:ascii="Arial" w:hAnsi="Arial" w:cs="Arial"/>
          <w:b/>
          <w:color w:val="000000" w:themeColor="text1"/>
          <w:sz w:val="24"/>
          <w:szCs w:val="24"/>
        </w:rPr>
        <w:t>Anexo 3:</w:t>
      </w:r>
    </w:p>
    <w:p w:rsidR="00057775" w:rsidRPr="00057775" w:rsidRDefault="00057775" w:rsidP="00825E2C">
      <w:pPr>
        <w:tabs>
          <w:tab w:val="left" w:pos="2475"/>
          <w:tab w:val="center" w:pos="4135"/>
        </w:tabs>
        <w:spacing w:line="360" w:lineRule="auto"/>
        <w:jc w:val="center"/>
        <w:rPr>
          <w:rFonts w:ascii="Arial" w:hAnsi="Arial" w:cs="Arial"/>
          <w:b/>
          <w:color w:val="000000" w:themeColor="text1"/>
          <w:sz w:val="24"/>
          <w:szCs w:val="24"/>
        </w:rPr>
      </w:pPr>
      <w:r w:rsidRPr="00057775">
        <w:rPr>
          <w:rFonts w:ascii="Arial" w:hAnsi="Arial" w:cs="Arial"/>
          <w:b/>
          <w:color w:val="000000" w:themeColor="text1"/>
          <w:sz w:val="24"/>
          <w:szCs w:val="24"/>
        </w:rPr>
        <w:t>Aplicación</w:t>
      </w:r>
    </w:p>
    <w:p w:rsidR="00B4372D" w:rsidRDefault="00B4372D" w:rsidP="00B4372D">
      <w:pPr>
        <w:spacing w:line="360" w:lineRule="auto"/>
        <w:jc w:val="center"/>
        <w:rPr>
          <w:rFonts w:ascii="Arial" w:hAnsi="Arial" w:cs="Arial"/>
          <w:sz w:val="24"/>
          <w:szCs w:val="24"/>
        </w:rPr>
      </w:pPr>
      <w:r w:rsidRPr="00F8204B">
        <w:rPr>
          <w:rFonts w:ascii="Arial" w:hAnsi="Arial" w:cs="Arial"/>
          <w:noProof/>
          <w:sz w:val="24"/>
          <w:szCs w:val="24"/>
        </w:rPr>
        <w:drawing>
          <wp:inline distT="0" distB="0" distL="0" distR="0" wp14:anchorId="1CAE80D4" wp14:editId="6D9115C9">
            <wp:extent cx="4905375" cy="3506234"/>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b="4704"/>
                    <a:stretch/>
                  </pic:blipFill>
                  <pic:spPr bwMode="auto">
                    <a:xfrm>
                      <a:off x="0" y="0"/>
                      <a:ext cx="4915837" cy="3513712"/>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Figura 15: Tiempo de los códigos generados por mes.</w:t>
      </w:r>
    </w:p>
    <w:p w:rsidR="00B4372D" w:rsidRDefault="00B4372D" w:rsidP="00B4372D">
      <w:pPr>
        <w:spacing w:line="360" w:lineRule="auto"/>
        <w:jc w:val="center"/>
        <w:rPr>
          <w:rFonts w:ascii="Arial" w:hAnsi="Arial" w:cs="Arial"/>
          <w:sz w:val="24"/>
          <w:szCs w:val="24"/>
        </w:rPr>
      </w:pPr>
      <w:r>
        <w:rPr>
          <w:noProof/>
        </w:rPr>
        <w:lastRenderedPageBreak/>
        <w:drawing>
          <wp:inline distT="0" distB="0" distL="0" distR="0" wp14:anchorId="7D8FE549" wp14:editId="145C1A9B">
            <wp:extent cx="4886325" cy="350919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b="4251"/>
                    <a:stretch/>
                  </pic:blipFill>
                  <pic:spPr bwMode="auto">
                    <a:xfrm>
                      <a:off x="0" y="0"/>
                      <a:ext cx="4888595" cy="3510825"/>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Figura 16: Gráfica tipo pastel del tiempo que usa cada área.</w:t>
      </w:r>
    </w:p>
    <w:p w:rsidR="00B4372D" w:rsidRDefault="00B4372D" w:rsidP="00B4372D">
      <w:pPr>
        <w:spacing w:line="360" w:lineRule="auto"/>
        <w:jc w:val="center"/>
        <w:rPr>
          <w:rFonts w:ascii="Arial" w:hAnsi="Arial" w:cs="Arial"/>
          <w:sz w:val="24"/>
          <w:szCs w:val="24"/>
        </w:rPr>
      </w:pPr>
      <w:r>
        <w:rPr>
          <w:noProof/>
        </w:rPr>
        <w:drawing>
          <wp:inline distT="0" distB="0" distL="0" distR="0" wp14:anchorId="747BA8F3" wp14:editId="470D59AE">
            <wp:extent cx="4819650" cy="3177921"/>
            <wp:effectExtent l="0" t="0" r="0" b="381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4025"/>
                    <a:stretch/>
                  </pic:blipFill>
                  <pic:spPr bwMode="auto">
                    <a:xfrm>
                      <a:off x="0" y="0"/>
                      <a:ext cx="4837779" cy="3189874"/>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Figura 17: Inicio de SAP.</w:t>
      </w:r>
    </w:p>
    <w:p w:rsidR="00B4372D" w:rsidRDefault="00B4372D" w:rsidP="00B4372D">
      <w:pPr>
        <w:spacing w:line="360" w:lineRule="auto"/>
        <w:jc w:val="center"/>
        <w:rPr>
          <w:rFonts w:ascii="Arial" w:hAnsi="Arial" w:cs="Arial"/>
          <w:sz w:val="24"/>
          <w:szCs w:val="24"/>
        </w:rPr>
      </w:pPr>
      <w:r>
        <w:rPr>
          <w:noProof/>
        </w:rPr>
        <w:lastRenderedPageBreak/>
        <w:drawing>
          <wp:inline distT="0" distB="0" distL="0" distR="0" wp14:anchorId="1695DCE4" wp14:editId="0E47CAFB">
            <wp:extent cx="5216320" cy="3399671"/>
            <wp:effectExtent l="0" t="0" r="381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4025"/>
                    <a:stretch/>
                  </pic:blipFill>
                  <pic:spPr bwMode="auto">
                    <a:xfrm>
                      <a:off x="0" y="0"/>
                      <a:ext cx="5227340" cy="3406853"/>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 xml:space="preserve">Figura 18: Transacción </w:t>
      </w:r>
      <w:proofErr w:type="spellStart"/>
      <w:r>
        <w:rPr>
          <w:rFonts w:ascii="Arial" w:hAnsi="Arial" w:cs="Arial"/>
          <w:sz w:val="18"/>
          <w:szCs w:val="18"/>
        </w:rPr>
        <w:t>ZCaratula</w:t>
      </w:r>
      <w:proofErr w:type="spellEnd"/>
      <w:r>
        <w:rPr>
          <w:rFonts w:ascii="Arial" w:hAnsi="Arial" w:cs="Arial"/>
          <w:sz w:val="18"/>
          <w:szCs w:val="18"/>
        </w:rPr>
        <w:t>.</w:t>
      </w:r>
    </w:p>
    <w:p w:rsidR="00B4372D" w:rsidRDefault="00B4372D" w:rsidP="00B4372D">
      <w:pPr>
        <w:spacing w:line="360" w:lineRule="auto"/>
        <w:jc w:val="center"/>
        <w:rPr>
          <w:rFonts w:ascii="Arial" w:hAnsi="Arial" w:cs="Arial"/>
          <w:sz w:val="24"/>
          <w:szCs w:val="24"/>
        </w:rPr>
      </w:pPr>
      <w:r>
        <w:rPr>
          <w:noProof/>
        </w:rPr>
        <w:drawing>
          <wp:inline distT="0" distB="0" distL="0" distR="0" wp14:anchorId="3799F119" wp14:editId="27C32C71">
            <wp:extent cx="5012766" cy="3600000"/>
            <wp:effectExtent l="0" t="0" r="0" b="63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4251"/>
                    <a:stretch/>
                  </pic:blipFill>
                  <pic:spPr bwMode="auto">
                    <a:xfrm>
                      <a:off x="0" y="0"/>
                      <a:ext cx="5012766" cy="3600000"/>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 xml:space="preserve">Figura 19: </w:t>
      </w:r>
      <w:proofErr w:type="spellStart"/>
      <w:r>
        <w:rPr>
          <w:rFonts w:ascii="Arial" w:hAnsi="Arial" w:cs="Arial"/>
          <w:sz w:val="18"/>
          <w:szCs w:val="18"/>
        </w:rPr>
        <w:t>ZCaratula</w:t>
      </w:r>
      <w:proofErr w:type="spellEnd"/>
      <w:r>
        <w:rPr>
          <w:rFonts w:ascii="Arial" w:hAnsi="Arial" w:cs="Arial"/>
          <w:sz w:val="18"/>
          <w:szCs w:val="18"/>
        </w:rPr>
        <w:t xml:space="preserve"> códigos por generar.</w:t>
      </w:r>
    </w:p>
    <w:p w:rsidR="00B4372D" w:rsidRDefault="00B4372D" w:rsidP="00B4372D">
      <w:pPr>
        <w:spacing w:line="360" w:lineRule="auto"/>
        <w:jc w:val="center"/>
        <w:rPr>
          <w:rFonts w:ascii="Arial" w:hAnsi="Arial" w:cs="Arial"/>
          <w:sz w:val="24"/>
          <w:szCs w:val="24"/>
        </w:rPr>
      </w:pPr>
      <w:r>
        <w:rPr>
          <w:noProof/>
        </w:rPr>
        <w:lastRenderedPageBreak/>
        <w:drawing>
          <wp:inline distT="0" distB="0" distL="0" distR="0" wp14:anchorId="03109ADB" wp14:editId="2F11697A">
            <wp:extent cx="4839153" cy="34671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4478"/>
                    <a:stretch/>
                  </pic:blipFill>
                  <pic:spPr bwMode="auto">
                    <a:xfrm>
                      <a:off x="0" y="0"/>
                      <a:ext cx="4845545" cy="3471679"/>
                    </a:xfrm>
                    <a:prstGeom prst="rect">
                      <a:avLst/>
                    </a:prstGeom>
                    <a:ln>
                      <a:noFill/>
                    </a:ln>
                    <a:extLst>
                      <a:ext uri="{53640926-AAD7-44D8-BBD7-CCE9431645EC}">
                        <a14:shadowObscured xmlns:a14="http://schemas.microsoft.com/office/drawing/2010/main"/>
                      </a:ext>
                    </a:extLst>
                  </pic:spPr>
                </pic:pic>
              </a:graphicData>
            </a:graphic>
          </wp:inline>
        </w:drawing>
      </w:r>
    </w:p>
    <w:p w:rsidR="00B4372D" w:rsidRDefault="00B4372D" w:rsidP="00B4372D">
      <w:pPr>
        <w:spacing w:line="360" w:lineRule="auto"/>
        <w:jc w:val="center"/>
        <w:rPr>
          <w:rFonts w:ascii="Arial" w:hAnsi="Arial" w:cs="Arial"/>
          <w:sz w:val="18"/>
          <w:szCs w:val="18"/>
        </w:rPr>
      </w:pPr>
      <w:r>
        <w:rPr>
          <w:rFonts w:ascii="Arial" w:hAnsi="Arial" w:cs="Arial"/>
          <w:sz w:val="18"/>
          <w:szCs w:val="18"/>
        </w:rPr>
        <w:t>Figura 20: Códigos ya existentes del cliente misión.</w:t>
      </w:r>
    </w:p>
    <w:p w:rsidR="00B4372D" w:rsidRDefault="00B4372D" w:rsidP="00B4372D">
      <w:pPr>
        <w:spacing w:line="360" w:lineRule="auto"/>
        <w:jc w:val="center"/>
        <w:rPr>
          <w:rFonts w:ascii="Arial" w:hAnsi="Arial" w:cs="Arial"/>
          <w:sz w:val="24"/>
          <w:szCs w:val="24"/>
        </w:rPr>
      </w:pPr>
      <w:r>
        <w:rPr>
          <w:noProof/>
        </w:rPr>
        <w:drawing>
          <wp:inline distT="0" distB="0" distL="0" distR="0" wp14:anchorId="5185EDEA" wp14:editId="1A050BA4">
            <wp:extent cx="4857750" cy="3505169"/>
            <wp:effectExtent l="0" t="0" r="0" b="63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3798"/>
                    <a:stretch/>
                  </pic:blipFill>
                  <pic:spPr bwMode="auto">
                    <a:xfrm>
                      <a:off x="0" y="0"/>
                      <a:ext cx="4867016" cy="3511855"/>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Figura 21: Características por eliminar y variables especiales.</w:t>
      </w:r>
    </w:p>
    <w:p w:rsidR="00B4372D" w:rsidRDefault="00B4372D" w:rsidP="00B4372D">
      <w:pPr>
        <w:spacing w:line="360" w:lineRule="auto"/>
        <w:jc w:val="center"/>
        <w:rPr>
          <w:rFonts w:ascii="Arial" w:hAnsi="Arial" w:cs="Arial"/>
          <w:sz w:val="24"/>
          <w:szCs w:val="24"/>
        </w:rPr>
      </w:pPr>
      <w:r>
        <w:rPr>
          <w:noProof/>
        </w:rPr>
        <w:lastRenderedPageBreak/>
        <w:drawing>
          <wp:inline distT="0" distB="0" distL="0" distR="0" wp14:anchorId="72236BEC" wp14:editId="53F0403C">
            <wp:extent cx="4772025" cy="3443313"/>
            <wp:effectExtent l="0" t="0" r="0" b="508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3798"/>
                    <a:stretch/>
                  </pic:blipFill>
                  <pic:spPr bwMode="auto">
                    <a:xfrm>
                      <a:off x="0" y="0"/>
                      <a:ext cx="4776229" cy="3446346"/>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Figura 22: Plan de inspección estándar.</w:t>
      </w:r>
    </w:p>
    <w:p w:rsidR="00B4372D" w:rsidRDefault="00B4372D" w:rsidP="00B4372D">
      <w:pPr>
        <w:spacing w:line="360" w:lineRule="auto"/>
        <w:jc w:val="center"/>
        <w:rPr>
          <w:rFonts w:ascii="Arial" w:hAnsi="Arial" w:cs="Arial"/>
          <w:sz w:val="24"/>
          <w:szCs w:val="24"/>
        </w:rPr>
      </w:pPr>
      <w:r>
        <w:rPr>
          <w:noProof/>
        </w:rPr>
        <w:drawing>
          <wp:inline distT="0" distB="0" distL="0" distR="0" wp14:anchorId="22AE1F1A" wp14:editId="0CEBF314">
            <wp:extent cx="4784821" cy="3428174"/>
            <wp:effectExtent l="0" t="0" r="0" b="127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4478"/>
                    <a:stretch/>
                  </pic:blipFill>
                  <pic:spPr bwMode="auto">
                    <a:xfrm>
                      <a:off x="0" y="0"/>
                      <a:ext cx="4792665" cy="3433794"/>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Figura 23: Transacción por eliminación masiva.</w:t>
      </w:r>
    </w:p>
    <w:p w:rsidR="00B4372D" w:rsidRDefault="00B4372D" w:rsidP="00B4372D">
      <w:pPr>
        <w:spacing w:line="360" w:lineRule="auto"/>
        <w:jc w:val="center"/>
        <w:rPr>
          <w:rFonts w:ascii="Arial" w:hAnsi="Arial" w:cs="Arial"/>
          <w:sz w:val="24"/>
          <w:szCs w:val="24"/>
        </w:rPr>
      </w:pPr>
      <w:r>
        <w:rPr>
          <w:noProof/>
        </w:rPr>
        <w:lastRenderedPageBreak/>
        <w:drawing>
          <wp:inline distT="0" distB="0" distL="0" distR="0" wp14:anchorId="2939B5DE" wp14:editId="2602C364">
            <wp:extent cx="4791075" cy="3448923"/>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b="4025"/>
                    <a:stretch/>
                  </pic:blipFill>
                  <pic:spPr bwMode="auto">
                    <a:xfrm>
                      <a:off x="0" y="0"/>
                      <a:ext cx="4795272" cy="3451944"/>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Figura 24: Uso de transacción por eliminación masiva.</w:t>
      </w:r>
    </w:p>
    <w:p w:rsidR="00B4372D" w:rsidRDefault="00B4372D" w:rsidP="00B4372D">
      <w:pPr>
        <w:spacing w:line="360" w:lineRule="auto"/>
        <w:jc w:val="center"/>
        <w:rPr>
          <w:rFonts w:ascii="Arial" w:hAnsi="Arial" w:cs="Arial"/>
          <w:sz w:val="24"/>
          <w:szCs w:val="24"/>
        </w:rPr>
      </w:pPr>
      <w:r>
        <w:rPr>
          <w:noProof/>
        </w:rPr>
        <w:drawing>
          <wp:inline distT="0" distB="0" distL="0" distR="0" wp14:anchorId="0E12C502" wp14:editId="011C9374">
            <wp:extent cx="4762500" cy="3420268"/>
            <wp:effectExtent l="0" t="0" r="0" b="889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b="4251"/>
                    <a:stretch/>
                  </pic:blipFill>
                  <pic:spPr bwMode="auto">
                    <a:xfrm>
                      <a:off x="0" y="0"/>
                      <a:ext cx="4766619" cy="3423226"/>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Figura 25: Plan de un producto activo.</w:t>
      </w:r>
    </w:p>
    <w:p w:rsidR="00B4372D" w:rsidRDefault="00B4372D" w:rsidP="00B4372D">
      <w:pPr>
        <w:spacing w:line="360" w:lineRule="auto"/>
        <w:jc w:val="center"/>
        <w:rPr>
          <w:rFonts w:ascii="Arial" w:hAnsi="Arial" w:cs="Arial"/>
          <w:sz w:val="24"/>
          <w:szCs w:val="24"/>
        </w:rPr>
      </w:pPr>
      <w:r>
        <w:rPr>
          <w:noProof/>
        </w:rPr>
        <w:lastRenderedPageBreak/>
        <w:drawing>
          <wp:inline distT="0" distB="0" distL="0" distR="0" wp14:anchorId="2DFA232A" wp14:editId="7023CF6E">
            <wp:extent cx="4819650" cy="3469494"/>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b="4025"/>
                    <a:stretch/>
                  </pic:blipFill>
                  <pic:spPr bwMode="auto">
                    <a:xfrm>
                      <a:off x="0" y="0"/>
                      <a:ext cx="4825509" cy="3473712"/>
                    </a:xfrm>
                    <a:prstGeom prst="rect">
                      <a:avLst/>
                    </a:prstGeom>
                    <a:ln>
                      <a:noFill/>
                    </a:ln>
                    <a:extLst>
                      <a:ext uri="{53640926-AAD7-44D8-BBD7-CCE9431645EC}">
                        <a14:shadowObscured xmlns:a14="http://schemas.microsoft.com/office/drawing/2010/main"/>
                      </a:ext>
                    </a:extLst>
                  </pic:spPr>
                </pic:pic>
              </a:graphicData>
            </a:graphic>
          </wp:inline>
        </w:drawing>
      </w:r>
    </w:p>
    <w:p w:rsidR="00B4372D" w:rsidRPr="00833ED6" w:rsidRDefault="00B4372D" w:rsidP="00B4372D">
      <w:pPr>
        <w:spacing w:line="360" w:lineRule="auto"/>
        <w:jc w:val="center"/>
        <w:rPr>
          <w:rFonts w:ascii="Arial" w:hAnsi="Arial" w:cs="Arial"/>
          <w:sz w:val="18"/>
          <w:szCs w:val="18"/>
        </w:rPr>
      </w:pPr>
      <w:r>
        <w:rPr>
          <w:rFonts w:ascii="Arial" w:hAnsi="Arial" w:cs="Arial"/>
          <w:sz w:val="18"/>
          <w:szCs w:val="18"/>
        </w:rPr>
        <w:t>Figura 26: Variables a guardar en productos.</w:t>
      </w:r>
    </w:p>
    <w:p w:rsidR="00B4372D" w:rsidRDefault="00B4372D" w:rsidP="00B4372D">
      <w:pPr>
        <w:spacing w:line="360" w:lineRule="auto"/>
        <w:jc w:val="center"/>
        <w:rPr>
          <w:rFonts w:ascii="Arial" w:hAnsi="Arial" w:cs="Arial"/>
          <w:sz w:val="24"/>
          <w:szCs w:val="24"/>
        </w:rPr>
      </w:pPr>
      <w:r>
        <w:rPr>
          <w:noProof/>
        </w:rPr>
        <w:drawing>
          <wp:inline distT="0" distB="0" distL="0" distR="0" wp14:anchorId="7210FDB0" wp14:editId="10E14AA4">
            <wp:extent cx="4803753" cy="3466206"/>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3798"/>
                    <a:stretch/>
                  </pic:blipFill>
                  <pic:spPr bwMode="auto">
                    <a:xfrm>
                      <a:off x="0" y="0"/>
                      <a:ext cx="4809266" cy="3470184"/>
                    </a:xfrm>
                    <a:prstGeom prst="rect">
                      <a:avLst/>
                    </a:prstGeom>
                    <a:ln>
                      <a:noFill/>
                    </a:ln>
                    <a:extLst>
                      <a:ext uri="{53640926-AAD7-44D8-BBD7-CCE9431645EC}">
                        <a14:shadowObscured xmlns:a14="http://schemas.microsoft.com/office/drawing/2010/main"/>
                      </a:ext>
                    </a:extLst>
                  </pic:spPr>
                </pic:pic>
              </a:graphicData>
            </a:graphic>
          </wp:inline>
        </w:drawing>
      </w:r>
    </w:p>
    <w:p w:rsidR="00057775" w:rsidRPr="00B872F8" w:rsidRDefault="00B4372D" w:rsidP="00B872F8">
      <w:pPr>
        <w:spacing w:line="360" w:lineRule="auto"/>
        <w:jc w:val="center"/>
        <w:rPr>
          <w:rFonts w:ascii="Arial" w:hAnsi="Arial" w:cs="Arial"/>
          <w:sz w:val="18"/>
          <w:szCs w:val="18"/>
        </w:rPr>
      </w:pPr>
      <w:r>
        <w:rPr>
          <w:rFonts w:ascii="Arial" w:hAnsi="Arial" w:cs="Arial"/>
          <w:sz w:val="18"/>
          <w:szCs w:val="18"/>
        </w:rPr>
        <w:t>Figura 27: Plan estándar con plan antiguo depurado.</w:t>
      </w:r>
    </w:p>
    <w:sectPr w:rsidR="00057775" w:rsidRPr="00B872F8" w:rsidSect="00E543C0">
      <w:footerReference w:type="default" r:id="rId73"/>
      <w:pgSz w:w="12240" w:h="15840" w:code="1"/>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822" w:rsidRDefault="006B1822" w:rsidP="00330255">
      <w:pPr>
        <w:spacing w:after="0" w:line="240" w:lineRule="auto"/>
      </w:pPr>
      <w:r>
        <w:separator/>
      </w:r>
    </w:p>
  </w:endnote>
  <w:endnote w:type="continuationSeparator" w:id="0">
    <w:p w:rsidR="006B1822" w:rsidRDefault="006B1822" w:rsidP="00330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071053"/>
      <w:docPartObj>
        <w:docPartGallery w:val="Page Numbers (Bottom of Page)"/>
        <w:docPartUnique/>
      </w:docPartObj>
    </w:sdtPr>
    <w:sdtEndPr/>
    <w:sdtContent>
      <w:p w:rsidR="003C0C75" w:rsidRDefault="003C0C75">
        <w:pPr>
          <w:pStyle w:val="Piedepgina"/>
          <w:jc w:val="right"/>
        </w:pPr>
        <w:r>
          <w:fldChar w:fldCharType="begin"/>
        </w:r>
        <w:r>
          <w:instrText>PAGE   \* MERGEFORMAT</w:instrText>
        </w:r>
        <w:r>
          <w:fldChar w:fldCharType="separate"/>
        </w:r>
        <w:r w:rsidR="00890DCA" w:rsidRPr="00890DCA">
          <w:rPr>
            <w:noProof/>
            <w:lang w:val="es-ES"/>
          </w:rPr>
          <w:t>2</w:t>
        </w:r>
        <w:r>
          <w:fldChar w:fldCharType="end"/>
        </w:r>
      </w:p>
    </w:sdtContent>
  </w:sdt>
  <w:p w:rsidR="003C0C75" w:rsidRDefault="003C0C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822" w:rsidRDefault="006B1822" w:rsidP="00330255">
      <w:pPr>
        <w:spacing w:after="0" w:line="240" w:lineRule="auto"/>
      </w:pPr>
      <w:r>
        <w:separator/>
      </w:r>
    </w:p>
  </w:footnote>
  <w:footnote w:type="continuationSeparator" w:id="0">
    <w:p w:rsidR="006B1822" w:rsidRDefault="006B1822" w:rsidP="003302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3" type="#_x0000_t75" style="width:14.25pt;height:14.25pt" o:bullet="t">
        <v:imagedata r:id="rId1" o:title="msoBA91"/>
      </v:shape>
    </w:pict>
  </w:numPicBullet>
  <w:abstractNum w:abstractNumId="0">
    <w:nsid w:val="03335CB4"/>
    <w:multiLevelType w:val="hybridMultilevel"/>
    <w:tmpl w:val="5CF0BA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454501"/>
    <w:multiLevelType w:val="hybridMultilevel"/>
    <w:tmpl w:val="EB6E7E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0D54F9"/>
    <w:multiLevelType w:val="hybridMultilevel"/>
    <w:tmpl w:val="4790EAF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8E7001"/>
    <w:multiLevelType w:val="multilevel"/>
    <w:tmpl w:val="6486E36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B76EC2"/>
    <w:multiLevelType w:val="hybridMultilevel"/>
    <w:tmpl w:val="2D6296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C5225ED"/>
    <w:multiLevelType w:val="hybridMultilevel"/>
    <w:tmpl w:val="383A97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805485"/>
    <w:multiLevelType w:val="hybridMultilevel"/>
    <w:tmpl w:val="2E3053D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2820FD7"/>
    <w:multiLevelType w:val="hybridMultilevel"/>
    <w:tmpl w:val="DB8C3F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34372F7"/>
    <w:multiLevelType w:val="hybridMultilevel"/>
    <w:tmpl w:val="7318C7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E95395"/>
    <w:multiLevelType w:val="hybridMultilevel"/>
    <w:tmpl w:val="79122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4E64B83"/>
    <w:multiLevelType w:val="hybridMultilevel"/>
    <w:tmpl w:val="C45481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DA96D83"/>
    <w:multiLevelType w:val="hybridMultilevel"/>
    <w:tmpl w:val="24762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F0E6444"/>
    <w:multiLevelType w:val="hybridMultilevel"/>
    <w:tmpl w:val="8F1246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800C1E"/>
    <w:multiLevelType w:val="hybridMultilevel"/>
    <w:tmpl w:val="A1A22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08049A5"/>
    <w:multiLevelType w:val="hybridMultilevel"/>
    <w:tmpl w:val="ECC603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C44AA4"/>
    <w:multiLevelType w:val="hybridMultilevel"/>
    <w:tmpl w:val="6932057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3D8138A"/>
    <w:multiLevelType w:val="hybridMultilevel"/>
    <w:tmpl w:val="361AD8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62C6B7C"/>
    <w:multiLevelType w:val="hybridMultilevel"/>
    <w:tmpl w:val="64B28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FA345E"/>
    <w:multiLevelType w:val="hybridMultilevel"/>
    <w:tmpl w:val="7D84B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91E7790"/>
    <w:multiLevelType w:val="hybridMultilevel"/>
    <w:tmpl w:val="3970E7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531284"/>
    <w:multiLevelType w:val="hybridMultilevel"/>
    <w:tmpl w:val="10701E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494CA0"/>
    <w:multiLevelType w:val="hybridMultilevel"/>
    <w:tmpl w:val="A6DE32FA"/>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425F6587"/>
    <w:multiLevelType w:val="hybridMultilevel"/>
    <w:tmpl w:val="79E4994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nsid w:val="4E363DA9"/>
    <w:multiLevelType w:val="hybridMultilevel"/>
    <w:tmpl w:val="3496B6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33C6361"/>
    <w:multiLevelType w:val="hybridMultilevel"/>
    <w:tmpl w:val="7458F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6390C66"/>
    <w:multiLevelType w:val="hybridMultilevel"/>
    <w:tmpl w:val="44140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7231E80"/>
    <w:multiLevelType w:val="hybridMultilevel"/>
    <w:tmpl w:val="7D5C9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C2D7632"/>
    <w:multiLevelType w:val="hybridMultilevel"/>
    <w:tmpl w:val="651C6A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C393A3C"/>
    <w:multiLevelType w:val="hybridMultilevel"/>
    <w:tmpl w:val="83B2E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F6C7986"/>
    <w:multiLevelType w:val="hybridMultilevel"/>
    <w:tmpl w:val="C912381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09D32CD"/>
    <w:multiLevelType w:val="hybridMultilevel"/>
    <w:tmpl w:val="2604EA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475335C"/>
    <w:multiLevelType w:val="hybridMultilevel"/>
    <w:tmpl w:val="167AC4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77D7FEE"/>
    <w:multiLevelType w:val="hybridMultilevel"/>
    <w:tmpl w:val="C45481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8607D91"/>
    <w:multiLevelType w:val="hybridMultilevel"/>
    <w:tmpl w:val="D19E4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9691FFE"/>
    <w:multiLevelType w:val="multilevel"/>
    <w:tmpl w:val="2990C6A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A2715DE"/>
    <w:multiLevelType w:val="hybridMultilevel"/>
    <w:tmpl w:val="89064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AFF0382"/>
    <w:multiLevelType w:val="hybridMultilevel"/>
    <w:tmpl w:val="995830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C944717"/>
    <w:multiLevelType w:val="hybridMultilevel"/>
    <w:tmpl w:val="F83A4BC8"/>
    <w:lvl w:ilvl="0" w:tplc="C1C4357A">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38">
    <w:nsid w:val="6D664035"/>
    <w:multiLevelType w:val="hybridMultilevel"/>
    <w:tmpl w:val="DBF4DB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8C916DD"/>
    <w:multiLevelType w:val="hybridMultilevel"/>
    <w:tmpl w:val="7C809AAE"/>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0">
    <w:nsid w:val="79603988"/>
    <w:multiLevelType w:val="hybridMultilevel"/>
    <w:tmpl w:val="B896EDE4"/>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num w:numId="1">
    <w:abstractNumId w:val="14"/>
  </w:num>
  <w:num w:numId="2">
    <w:abstractNumId w:val="30"/>
  </w:num>
  <w:num w:numId="3">
    <w:abstractNumId w:val="5"/>
  </w:num>
  <w:num w:numId="4">
    <w:abstractNumId w:val="36"/>
  </w:num>
  <w:num w:numId="5">
    <w:abstractNumId w:val="20"/>
  </w:num>
  <w:num w:numId="6">
    <w:abstractNumId w:val="19"/>
  </w:num>
  <w:num w:numId="7">
    <w:abstractNumId w:val="34"/>
  </w:num>
  <w:num w:numId="8">
    <w:abstractNumId w:val="6"/>
  </w:num>
  <w:num w:numId="9">
    <w:abstractNumId w:val="3"/>
  </w:num>
  <w:num w:numId="10">
    <w:abstractNumId w:val="7"/>
  </w:num>
  <w:num w:numId="11">
    <w:abstractNumId w:val="27"/>
  </w:num>
  <w:num w:numId="12">
    <w:abstractNumId w:val="2"/>
  </w:num>
  <w:num w:numId="13">
    <w:abstractNumId w:val="8"/>
  </w:num>
  <w:num w:numId="14">
    <w:abstractNumId w:val="29"/>
  </w:num>
  <w:num w:numId="15">
    <w:abstractNumId w:val="12"/>
  </w:num>
  <w:num w:numId="16">
    <w:abstractNumId w:val="0"/>
  </w:num>
  <w:num w:numId="17">
    <w:abstractNumId w:val="33"/>
  </w:num>
  <w:num w:numId="18">
    <w:abstractNumId w:val="24"/>
  </w:num>
  <w:num w:numId="19">
    <w:abstractNumId w:val="31"/>
  </w:num>
  <w:num w:numId="20">
    <w:abstractNumId w:val="37"/>
  </w:num>
  <w:num w:numId="21">
    <w:abstractNumId w:val="28"/>
  </w:num>
  <w:num w:numId="22">
    <w:abstractNumId w:val="4"/>
  </w:num>
  <w:num w:numId="23">
    <w:abstractNumId w:val="35"/>
  </w:num>
  <w:num w:numId="24">
    <w:abstractNumId w:val="11"/>
  </w:num>
  <w:num w:numId="25">
    <w:abstractNumId w:val="9"/>
  </w:num>
  <w:num w:numId="26">
    <w:abstractNumId w:val="26"/>
  </w:num>
  <w:num w:numId="27">
    <w:abstractNumId w:val="25"/>
  </w:num>
  <w:num w:numId="28">
    <w:abstractNumId w:val="15"/>
  </w:num>
  <w:num w:numId="29">
    <w:abstractNumId w:val="38"/>
  </w:num>
  <w:num w:numId="30">
    <w:abstractNumId w:val="10"/>
  </w:num>
  <w:num w:numId="31">
    <w:abstractNumId w:val="32"/>
  </w:num>
  <w:num w:numId="32">
    <w:abstractNumId w:val="17"/>
  </w:num>
  <w:num w:numId="33">
    <w:abstractNumId w:val="13"/>
  </w:num>
  <w:num w:numId="34">
    <w:abstractNumId w:val="21"/>
  </w:num>
  <w:num w:numId="35">
    <w:abstractNumId w:val="39"/>
  </w:num>
  <w:num w:numId="36">
    <w:abstractNumId w:val="18"/>
  </w:num>
  <w:num w:numId="37">
    <w:abstractNumId w:val="40"/>
  </w:num>
  <w:num w:numId="38">
    <w:abstractNumId w:val="22"/>
  </w:num>
  <w:num w:numId="39">
    <w:abstractNumId w:val="1"/>
  </w:num>
  <w:num w:numId="40">
    <w:abstractNumId w:val="23"/>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F2"/>
    <w:rsid w:val="000022D7"/>
    <w:rsid w:val="00007D33"/>
    <w:rsid w:val="00022C3F"/>
    <w:rsid w:val="00026C3A"/>
    <w:rsid w:val="00027A4F"/>
    <w:rsid w:val="00031379"/>
    <w:rsid w:val="00040F4A"/>
    <w:rsid w:val="00042FD4"/>
    <w:rsid w:val="00051A4D"/>
    <w:rsid w:val="00052795"/>
    <w:rsid w:val="00052E44"/>
    <w:rsid w:val="00053B51"/>
    <w:rsid w:val="00057775"/>
    <w:rsid w:val="00060212"/>
    <w:rsid w:val="00065250"/>
    <w:rsid w:val="0006636F"/>
    <w:rsid w:val="00070B53"/>
    <w:rsid w:val="00071ABB"/>
    <w:rsid w:val="0007324C"/>
    <w:rsid w:val="000737BC"/>
    <w:rsid w:val="00080ED5"/>
    <w:rsid w:val="00083D66"/>
    <w:rsid w:val="0008532C"/>
    <w:rsid w:val="00090BBD"/>
    <w:rsid w:val="00097E24"/>
    <w:rsid w:val="000A6205"/>
    <w:rsid w:val="000A7B5B"/>
    <w:rsid w:val="000B3970"/>
    <w:rsid w:val="000B7C78"/>
    <w:rsid w:val="000C1676"/>
    <w:rsid w:val="000C4C24"/>
    <w:rsid w:val="000C7D73"/>
    <w:rsid w:val="000E7112"/>
    <w:rsid w:val="000F2118"/>
    <w:rsid w:val="000F298B"/>
    <w:rsid w:val="00105E34"/>
    <w:rsid w:val="00110200"/>
    <w:rsid w:val="001247A1"/>
    <w:rsid w:val="00127008"/>
    <w:rsid w:val="00131A17"/>
    <w:rsid w:val="001332E9"/>
    <w:rsid w:val="00134A08"/>
    <w:rsid w:val="00144F0F"/>
    <w:rsid w:val="00151A32"/>
    <w:rsid w:val="001545B1"/>
    <w:rsid w:val="0015664E"/>
    <w:rsid w:val="00156C19"/>
    <w:rsid w:val="00162263"/>
    <w:rsid w:val="00167791"/>
    <w:rsid w:val="00170AB5"/>
    <w:rsid w:val="00171368"/>
    <w:rsid w:val="001724C3"/>
    <w:rsid w:val="001730C2"/>
    <w:rsid w:val="0017358C"/>
    <w:rsid w:val="00180A8D"/>
    <w:rsid w:val="00180ADD"/>
    <w:rsid w:val="00182C49"/>
    <w:rsid w:val="00185184"/>
    <w:rsid w:val="001858B3"/>
    <w:rsid w:val="00195DDA"/>
    <w:rsid w:val="001A1C5A"/>
    <w:rsid w:val="001B2883"/>
    <w:rsid w:val="001B29F4"/>
    <w:rsid w:val="001B351C"/>
    <w:rsid w:val="001B6AE4"/>
    <w:rsid w:val="001C022B"/>
    <w:rsid w:val="001C0344"/>
    <w:rsid w:val="001C1E9B"/>
    <w:rsid w:val="001C5182"/>
    <w:rsid w:val="001C7CD0"/>
    <w:rsid w:val="001D26BF"/>
    <w:rsid w:val="001D3D24"/>
    <w:rsid w:val="001D48EC"/>
    <w:rsid w:val="001D5964"/>
    <w:rsid w:val="001D6946"/>
    <w:rsid w:val="001E2566"/>
    <w:rsid w:val="001E2D01"/>
    <w:rsid w:val="001F3BED"/>
    <w:rsid w:val="001F6F76"/>
    <w:rsid w:val="002007C5"/>
    <w:rsid w:val="00202810"/>
    <w:rsid w:val="0021441F"/>
    <w:rsid w:val="00214C2D"/>
    <w:rsid w:val="002212DE"/>
    <w:rsid w:val="00225791"/>
    <w:rsid w:val="00226295"/>
    <w:rsid w:val="002274D1"/>
    <w:rsid w:val="002276DD"/>
    <w:rsid w:val="00234A3F"/>
    <w:rsid w:val="00237995"/>
    <w:rsid w:val="00237F39"/>
    <w:rsid w:val="00240D64"/>
    <w:rsid w:val="00244999"/>
    <w:rsid w:val="00251F15"/>
    <w:rsid w:val="002523C1"/>
    <w:rsid w:val="002560AD"/>
    <w:rsid w:val="00262FEE"/>
    <w:rsid w:val="0026572F"/>
    <w:rsid w:val="00265AB6"/>
    <w:rsid w:val="00267221"/>
    <w:rsid w:val="00272139"/>
    <w:rsid w:val="00272696"/>
    <w:rsid w:val="00274312"/>
    <w:rsid w:val="00276563"/>
    <w:rsid w:val="0027719F"/>
    <w:rsid w:val="002811FD"/>
    <w:rsid w:val="0028244C"/>
    <w:rsid w:val="00290860"/>
    <w:rsid w:val="00295495"/>
    <w:rsid w:val="00296175"/>
    <w:rsid w:val="00297845"/>
    <w:rsid w:val="002A12C8"/>
    <w:rsid w:val="002A12D9"/>
    <w:rsid w:val="002B0A86"/>
    <w:rsid w:val="002B14AB"/>
    <w:rsid w:val="002B36CF"/>
    <w:rsid w:val="002B55ED"/>
    <w:rsid w:val="002B697D"/>
    <w:rsid w:val="002D5A1A"/>
    <w:rsid w:val="002E2449"/>
    <w:rsid w:val="002E2C9C"/>
    <w:rsid w:val="00304375"/>
    <w:rsid w:val="00316BB5"/>
    <w:rsid w:val="0032187F"/>
    <w:rsid w:val="00323DBC"/>
    <w:rsid w:val="00330255"/>
    <w:rsid w:val="00341864"/>
    <w:rsid w:val="00341D07"/>
    <w:rsid w:val="003440E0"/>
    <w:rsid w:val="00344C6C"/>
    <w:rsid w:val="0034702F"/>
    <w:rsid w:val="00351A2F"/>
    <w:rsid w:val="003616B2"/>
    <w:rsid w:val="00367F16"/>
    <w:rsid w:val="003706C2"/>
    <w:rsid w:val="00373068"/>
    <w:rsid w:val="00373F52"/>
    <w:rsid w:val="003769F1"/>
    <w:rsid w:val="00396999"/>
    <w:rsid w:val="00396E89"/>
    <w:rsid w:val="003A501B"/>
    <w:rsid w:val="003B145D"/>
    <w:rsid w:val="003C0492"/>
    <w:rsid w:val="003C0C75"/>
    <w:rsid w:val="003C6943"/>
    <w:rsid w:val="003D1A3E"/>
    <w:rsid w:val="003D3E3D"/>
    <w:rsid w:val="003D7194"/>
    <w:rsid w:val="003F2816"/>
    <w:rsid w:val="003F4A8A"/>
    <w:rsid w:val="003F4DCA"/>
    <w:rsid w:val="003F5AE5"/>
    <w:rsid w:val="003F795B"/>
    <w:rsid w:val="003F7B7E"/>
    <w:rsid w:val="004054CD"/>
    <w:rsid w:val="004134B7"/>
    <w:rsid w:val="004142E3"/>
    <w:rsid w:val="004162F7"/>
    <w:rsid w:val="00423A73"/>
    <w:rsid w:val="00435AC8"/>
    <w:rsid w:val="00442566"/>
    <w:rsid w:val="0044460B"/>
    <w:rsid w:val="004502EF"/>
    <w:rsid w:val="00454B78"/>
    <w:rsid w:val="00454CBE"/>
    <w:rsid w:val="00456B7B"/>
    <w:rsid w:val="004644A5"/>
    <w:rsid w:val="0047045B"/>
    <w:rsid w:val="00473245"/>
    <w:rsid w:val="004748F7"/>
    <w:rsid w:val="004752EF"/>
    <w:rsid w:val="00476A11"/>
    <w:rsid w:val="0048218D"/>
    <w:rsid w:val="004833FB"/>
    <w:rsid w:val="004835F8"/>
    <w:rsid w:val="004837A0"/>
    <w:rsid w:val="00483811"/>
    <w:rsid w:val="00485412"/>
    <w:rsid w:val="00486374"/>
    <w:rsid w:val="00486378"/>
    <w:rsid w:val="004963BB"/>
    <w:rsid w:val="004A4ED7"/>
    <w:rsid w:val="004A54E2"/>
    <w:rsid w:val="004A63B1"/>
    <w:rsid w:val="004A677B"/>
    <w:rsid w:val="004A7A23"/>
    <w:rsid w:val="004B1D31"/>
    <w:rsid w:val="004B3850"/>
    <w:rsid w:val="004D0E48"/>
    <w:rsid w:val="004D0F91"/>
    <w:rsid w:val="004D1709"/>
    <w:rsid w:val="004D3014"/>
    <w:rsid w:val="004D648A"/>
    <w:rsid w:val="004D7976"/>
    <w:rsid w:val="004F17B6"/>
    <w:rsid w:val="00504206"/>
    <w:rsid w:val="00507707"/>
    <w:rsid w:val="005174EC"/>
    <w:rsid w:val="005212D4"/>
    <w:rsid w:val="005214F0"/>
    <w:rsid w:val="00523349"/>
    <w:rsid w:val="0053155F"/>
    <w:rsid w:val="00534C23"/>
    <w:rsid w:val="00536846"/>
    <w:rsid w:val="0054078F"/>
    <w:rsid w:val="00542784"/>
    <w:rsid w:val="005445C2"/>
    <w:rsid w:val="00553372"/>
    <w:rsid w:val="0055371E"/>
    <w:rsid w:val="0055667B"/>
    <w:rsid w:val="00560932"/>
    <w:rsid w:val="00564C24"/>
    <w:rsid w:val="00564F56"/>
    <w:rsid w:val="00574104"/>
    <w:rsid w:val="00574250"/>
    <w:rsid w:val="00575A6D"/>
    <w:rsid w:val="005761E2"/>
    <w:rsid w:val="0058283D"/>
    <w:rsid w:val="00582FE1"/>
    <w:rsid w:val="00583E50"/>
    <w:rsid w:val="00584A50"/>
    <w:rsid w:val="00585F0C"/>
    <w:rsid w:val="0059189A"/>
    <w:rsid w:val="00594DBD"/>
    <w:rsid w:val="005A3B15"/>
    <w:rsid w:val="005A4BE9"/>
    <w:rsid w:val="005A5597"/>
    <w:rsid w:val="005B0727"/>
    <w:rsid w:val="005B116F"/>
    <w:rsid w:val="005B138A"/>
    <w:rsid w:val="005B2617"/>
    <w:rsid w:val="005B408B"/>
    <w:rsid w:val="005B5EFE"/>
    <w:rsid w:val="005B718F"/>
    <w:rsid w:val="005C1093"/>
    <w:rsid w:val="005C4088"/>
    <w:rsid w:val="005C4CB3"/>
    <w:rsid w:val="005C770B"/>
    <w:rsid w:val="005D6251"/>
    <w:rsid w:val="005E2F13"/>
    <w:rsid w:val="005E4BEA"/>
    <w:rsid w:val="005F1149"/>
    <w:rsid w:val="005F4C57"/>
    <w:rsid w:val="005F597F"/>
    <w:rsid w:val="005F6E89"/>
    <w:rsid w:val="005F7447"/>
    <w:rsid w:val="00610CD0"/>
    <w:rsid w:val="006111B5"/>
    <w:rsid w:val="00611DEA"/>
    <w:rsid w:val="00613629"/>
    <w:rsid w:val="006146D0"/>
    <w:rsid w:val="006166B4"/>
    <w:rsid w:val="00624E51"/>
    <w:rsid w:val="00624FA4"/>
    <w:rsid w:val="00625451"/>
    <w:rsid w:val="00627CD8"/>
    <w:rsid w:val="00640091"/>
    <w:rsid w:val="0065030F"/>
    <w:rsid w:val="00654572"/>
    <w:rsid w:val="006569ED"/>
    <w:rsid w:val="00671DE7"/>
    <w:rsid w:val="0067319B"/>
    <w:rsid w:val="00674DDB"/>
    <w:rsid w:val="00683C68"/>
    <w:rsid w:val="00684C30"/>
    <w:rsid w:val="00685A2B"/>
    <w:rsid w:val="006A022F"/>
    <w:rsid w:val="006A4C31"/>
    <w:rsid w:val="006A72CF"/>
    <w:rsid w:val="006A7581"/>
    <w:rsid w:val="006B1822"/>
    <w:rsid w:val="006B7056"/>
    <w:rsid w:val="006B77D3"/>
    <w:rsid w:val="006C1BBD"/>
    <w:rsid w:val="006C40C8"/>
    <w:rsid w:val="006C6798"/>
    <w:rsid w:val="006D7FBF"/>
    <w:rsid w:val="006D7FC8"/>
    <w:rsid w:val="006E39C0"/>
    <w:rsid w:val="006F0914"/>
    <w:rsid w:val="006F1EF9"/>
    <w:rsid w:val="006F3AD9"/>
    <w:rsid w:val="006F7CB2"/>
    <w:rsid w:val="0070236B"/>
    <w:rsid w:val="00703B71"/>
    <w:rsid w:val="007106B1"/>
    <w:rsid w:val="00712646"/>
    <w:rsid w:val="00720BA1"/>
    <w:rsid w:val="00723384"/>
    <w:rsid w:val="0072687E"/>
    <w:rsid w:val="00727D01"/>
    <w:rsid w:val="00732F93"/>
    <w:rsid w:val="00733234"/>
    <w:rsid w:val="00735F38"/>
    <w:rsid w:val="007378E7"/>
    <w:rsid w:val="0074424B"/>
    <w:rsid w:val="00744327"/>
    <w:rsid w:val="00746B0C"/>
    <w:rsid w:val="00746CC8"/>
    <w:rsid w:val="00755BBB"/>
    <w:rsid w:val="007849D1"/>
    <w:rsid w:val="00790753"/>
    <w:rsid w:val="0079174B"/>
    <w:rsid w:val="007929ED"/>
    <w:rsid w:val="00797C50"/>
    <w:rsid w:val="007A316D"/>
    <w:rsid w:val="007A54BD"/>
    <w:rsid w:val="007A65F8"/>
    <w:rsid w:val="007B54BE"/>
    <w:rsid w:val="007C59C6"/>
    <w:rsid w:val="007C65BC"/>
    <w:rsid w:val="007D19DA"/>
    <w:rsid w:val="007D1C1C"/>
    <w:rsid w:val="007E0290"/>
    <w:rsid w:val="007E152E"/>
    <w:rsid w:val="007E1DDE"/>
    <w:rsid w:val="007E7F53"/>
    <w:rsid w:val="007F10BB"/>
    <w:rsid w:val="007F1EF1"/>
    <w:rsid w:val="008031B0"/>
    <w:rsid w:val="00805834"/>
    <w:rsid w:val="00806EC4"/>
    <w:rsid w:val="008076A8"/>
    <w:rsid w:val="008118E3"/>
    <w:rsid w:val="00811F0C"/>
    <w:rsid w:val="00812BDB"/>
    <w:rsid w:val="00814353"/>
    <w:rsid w:val="008157D0"/>
    <w:rsid w:val="008219C7"/>
    <w:rsid w:val="008223BF"/>
    <w:rsid w:val="008245D2"/>
    <w:rsid w:val="00825E2C"/>
    <w:rsid w:val="00830A75"/>
    <w:rsid w:val="008350B3"/>
    <w:rsid w:val="00836316"/>
    <w:rsid w:val="00837368"/>
    <w:rsid w:val="00841E57"/>
    <w:rsid w:val="00846D89"/>
    <w:rsid w:val="00846FA5"/>
    <w:rsid w:val="0084794A"/>
    <w:rsid w:val="00850EBA"/>
    <w:rsid w:val="0085296A"/>
    <w:rsid w:val="00854776"/>
    <w:rsid w:val="00857DD4"/>
    <w:rsid w:val="00862A73"/>
    <w:rsid w:val="00863ABD"/>
    <w:rsid w:val="00863F38"/>
    <w:rsid w:val="00870C63"/>
    <w:rsid w:val="00876B8D"/>
    <w:rsid w:val="00887CAE"/>
    <w:rsid w:val="00890A0D"/>
    <w:rsid w:val="00890DCA"/>
    <w:rsid w:val="00895BB3"/>
    <w:rsid w:val="008A29EC"/>
    <w:rsid w:val="008B0482"/>
    <w:rsid w:val="008B5E26"/>
    <w:rsid w:val="008B60DD"/>
    <w:rsid w:val="008C40DA"/>
    <w:rsid w:val="008D0A2F"/>
    <w:rsid w:val="008D3367"/>
    <w:rsid w:val="008D545C"/>
    <w:rsid w:val="008D5478"/>
    <w:rsid w:val="008D5A85"/>
    <w:rsid w:val="008D610B"/>
    <w:rsid w:val="008E0150"/>
    <w:rsid w:val="008E230A"/>
    <w:rsid w:val="008E36DB"/>
    <w:rsid w:val="008E422C"/>
    <w:rsid w:val="008E4A65"/>
    <w:rsid w:val="008E688D"/>
    <w:rsid w:val="008E7BD3"/>
    <w:rsid w:val="008F14F2"/>
    <w:rsid w:val="008F24E4"/>
    <w:rsid w:val="008F4452"/>
    <w:rsid w:val="008F6A3C"/>
    <w:rsid w:val="0090210C"/>
    <w:rsid w:val="009039E8"/>
    <w:rsid w:val="00905850"/>
    <w:rsid w:val="00906C6F"/>
    <w:rsid w:val="00906C78"/>
    <w:rsid w:val="00917667"/>
    <w:rsid w:val="00917F4B"/>
    <w:rsid w:val="009201D3"/>
    <w:rsid w:val="00923B60"/>
    <w:rsid w:val="00926FAE"/>
    <w:rsid w:val="0093140A"/>
    <w:rsid w:val="00931DB7"/>
    <w:rsid w:val="00932717"/>
    <w:rsid w:val="00932FC2"/>
    <w:rsid w:val="009358DE"/>
    <w:rsid w:val="009373B2"/>
    <w:rsid w:val="00946F88"/>
    <w:rsid w:val="00947A31"/>
    <w:rsid w:val="00956E61"/>
    <w:rsid w:val="00982CD9"/>
    <w:rsid w:val="00986CA6"/>
    <w:rsid w:val="00987787"/>
    <w:rsid w:val="00990A98"/>
    <w:rsid w:val="0099686A"/>
    <w:rsid w:val="00997F77"/>
    <w:rsid w:val="009A2907"/>
    <w:rsid w:val="009A446D"/>
    <w:rsid w:val="009A4A5B"/>
    <w:rsid w:val="009A6AE0"/>
    <w:rsid w:val="009B4C7C"/>
    <w:rsid w:val="009C5456"/>
    <w:rsid w:val="009D5B48"/>
    <w:rsid w:val="009D6391"/>
    <w:rsid w:val="009E05E1"/>
    <w:rsid w:val="009E14B8"/>
    <w:rsid w:val="009E21E7"/>
    <w:rsid w:val="009E3171"/>
    <w:rsid w:val="009E4F11"/>
    <w:rsid w:val="009E5D46"/>
    <w:rsid w:val="009E707B"/>
    <w:rsid w:val="009F056E"/>
    <w:rsid w:val="009F427C"/>
    <w:rsid w:val="009F7047"/>
    <w:rsid w:val="00A01BDA"/>
    <w:rsid w:val="00A02258"/>
    <w:rsid w:val="00A02C90"/>
    <w:rsid w:val="00A07879"/>
    <w:rsid w:val="00A1010D"/>
    <w:rsid w:val="00A1387B"/>
    <w:rsid w:val="00A27BE0"/>
    <w:rsid w:val="00A31DB8"/>
    <w:rsid w:val="00A323DE"/>
    <w:rsid w:val="00A354FD"/>
    <w:rsid w:val="00A50A46"/>
    <w:rsid w:val="00A526F9"/>
    <w:rsid w:val="00A53C85"/>
    <w:rsid w:val="00A55D8E"/>
    <w:rsid w:val="00A626B5"/>
    <w:rsid w:val="00A62D36"/>
    <w:rsid w:val="00A62FD3"/>
    <w:rsid w:val="00A63B00"/>
    <w:rsid w:val="00A70333"/>
    <w:rsid w:val="00A7781C"/>
    <w:rsid w:val="00A80477"/>
    <w:rsid w:val="00A917EC"/>
    <w:rsid w:val="00A92AF3"/>
    <w:rsid w:val="00A97159"/>
    <w:rsid w:val="00AA1082"/>
    <w:rsid w:val="00AA5663"/>
    <w:rsid w:val="00AC0742"/>
    <w:rsid w:val="00AC138B"/>
    <w:rsid w:val="00AC27E6"/>
    <w:rsid w:val="00AC50C3"/>
    <w:rsid w:val="00AD442A"/>
    <w:rsid w:val="00AD7BF8"/>
    <w:rsid w:val="00AD7C3C"/>
    <w:rsid w:val="00AE3BCD"/>
    <w:rsid w:val="00AE601F"/>
    <w:rsid w:val="00AF7334"/>
    <w:rsid w:val="00B00CFE"/>
    <w:rsid w:val="00B02364"/>
    <w:rsid w:val="00B02A08"/>
    <w:rsid w:val="00B049C3"/>
    <w:rsid w:val="00B0669A"/>
    <w:rsid w:val="00B10EB8"/>
    <w:rsid w:val="00B13063"/>
    <w:rsid w:val="00B14054"/>
    <w:rsid w:val="00B223C8"/>
    <w:rsid w:val="00B24CA3"/>
    <w:rsid w:val="00B363DB"/>
    <w:rsid w:val="00B36ADB"/>
    <w:rsid w:val="00B4008C"/>
    <w:rsid w:val="00B42343"/>
    <w:rsid w:val="00B4372D"/>
    <w:rsid w:val="00B452F3"/>
    <w:rsid w:val="00B45E72"/>
    <w:rsid w:val="00B62AB7"/>
    <w:rsid w:val="00B7040F"/>
    <w:rsid w:val="00B72415"/>
    <w:rsid w:val="00B7492F"/>
    <w:rsid w:val="00B74B7B"/>
    <w:rsid w:val="00B768AE"/>
    <w:rsid w:val="00B842B4"/>
    <w:rsid w:val="00B84E5F"/>
    <w:rsid w:val="00B8578A"/>
    <w:rsid w:val="00B872F8"/>
    <w:rsid w:val="00B97626"/>
    <w:rsid w:val="00BA42EE"/>
    <w:rsid w:val="00BA695C"/>
    <w:rsid w:val="00BB0F6F"/>
    <w:rsid w:val="00BC104E"/>
    <w:rsid w:val="00BC5B85"/>
    <w:rsid w:val="00BD364E"/>
    <w:rsid w:val="00BD4F26"/>
    <w:rsid w:val="00BE0ADA"/>
    <w:rsid w:val="00BE283F"/>
    <w:rsid w:val="00BE2ACC"/>
    <w:rsid w:val="00BE2F19"/>
    <w:rsid w:val="00BF0164"/>
    <w:rsid w:val="00BF2F0F"/>
    <w:rsid w:val="00BF583C"/>
    <w:rsid w:val="00BF5DC2"/>
    <w:rsid w:val="00BF7386"/>
    <w:rsid w:val="00BF7A1D"/>
    <w:rsid w:val="00C02AE7"/>
    <w:rsid w:val="00C127B3"/>
    <w:rsid w:val="00C131DC"/>
    <w:rsid w:val="00C15EE1"/>
    <w:rsid w:val="00C364D3"/>
    <w:rsid w:val="00C415F2"/>
    <w:rsid w:val="00C43804"/>
    <w:rsid w:val="00C43FCF"/>
    <w:rsid w:val="00C44678"/>
    <w:rsid w:val="00C465AB"/>
    <w:rsid w:val="00C5001D"/>
    <w:rsid w:val="00C525B3"/>
    <w:rsid w:val="00C567F3"/>
    <w:rsid w:val="00C61EC8"/>
    <w:rsid w:val="00C6348B"/>
    <w:rsid w:val="00C813E7"/>
    <w:rsid w:val="00C84ED5"/>
    <w:rsid w:val="00C85F5C"/>
    <w:rsid w:val="00CA1C86"/>
    <w:rsid w:val="00CC0C6F"/>
    <w:rsid w:val="00CE0CFB"/>
    <w:rsid w:val="00CE5C9F"/>
    <w:rsid w:val="00CF559F"/>
    <w:rsid w:val="00CF5F70"/>
    <w:rsid w:val="00D007F8"/>
    <w:rsid w:val="00D00B1A"/>
    <w:rsid w:val="00D06B34"/>
    <w:rsid w:val="00D13B1E"/>
    <w:rsid w:val="00D13C51"/>
    <w:rsid w:val="00D15B5E"/>
    <w:rsid w:val="00D22C75"/>
    <w:rsid w:val="00D27710"/>
    <w:rsid w:val="00D30B1B"/>
    <w:rsid w:val="00D31A5B"/>
    <w:rsid w:val="00D32FC8"/>
    <w:rsid w:val="00D412AF"/>
    <w:rsid w:val="00D41FE9"/>
    <w:rsid w:val="00D43446"/>
    <w:rsid w:val="00D504C7"/>
    <w:rsid w:val="00D53BF3"/>
    <w:rsid w:val="00D54AC9"/>
    <w:rsid w:val="00D57BD1"/>
    <w:rsid w:val="00D7031C"/>
    <w:rsid w:val="00D716B7"/>
    <w:rsid w:val="00D72469"/>
    <w:rsid w:val="00D77F41"/>
    <w:rsid w:val="00D801EF"/>
    <w:rsid w:val="00D81142"/>
    <w:rsid w:val="00D81AAE"/>
    <w:rsid w:val="00D822AB"/>
    <w:rsid w:val="00D82B8C"/>
    <w:rsid w:val="00D83000"/>
    <w:rsid w:val="00D843D9"/>
    <w:rsid w:val="00D926BE"/>
    <w:rsid w:val="00D92E1D"/>
    <w:rsid w:val="00D96C2D"/>
    <w:rsid w:val="00DA06E7"/>
    <w:rsid w:val="00DA1389"/>
    <w:rsid w:val="00DA19E0"/>
    <w:rsid w:val="00DA223F"/>
    <w:rsid w:val="00DA3D73"/>
    <w:rsid w:val="00DB79F2"/>
    <w:rsid w:val="00DC05D2"/>
    <w:rsid w:val="00DC18E5"/>
    <w:rsid w:val="00DC3811"/>
    <w:rsid w:val="00DD0803"/>
    <w:rsid w:val="00DD2A2A"/>
    <w:rsid w:val="00DD64CD"/>
    <w:rsid w:val="00DE1F44"/>
    <w:rsid w:val="00DE23FE"/>
    <w:rsid w:val="00DE2F76"/>
    <w:rsid w:val="00DF1F4A"/>
    <w:rsid w:val="00DF4893"/>
    <w:rsid w:val="00DF57BB"/>
    <w:rsid w:val="00E017DF"/>
    <w:rsid w:val="00E05837"/>
    <w:rsid w:val="00E06490"/>
    <w:rsid w:val="00E10A37"/>
    <w:rsid w:val="00E13DB8"/>
    <w:rsid w:val="00E1420C"/>
    <w:rsid w:val="00E209DA"/>
    <w:rsid w:val="00E2128C"/>
    <w:rsid w:val="00E26EF6"/>
    <w:rsid w:val="00E311A2"/>
    <w:rsid w:val="00E31715"/>
    <w:rsid w:val="00E3381A"/>
    <w:rsid w:val="00E37ADB"/>
    <w:rsid w:val="00E40D09"/>
    <w:rsid w:val="00E46013"/>
    <w:rsid w:val="00E53DB6"/>
    <w:rsid w:val="00E543C0"/>
    <w:rsid w:val="00E55B8D"/>
    <w:rsid w:val="00E578E5"/>
    <w:rsid w:val="00E5791B"/>
    <w:rsid w:val="00E65681"/>
    <w:rsid w:val="00E6599A"/>
    <w:rsid w:val="00E67729"/>
    <w:rsid w:val="00E67FC9"/>
    <w:rsid w:val="00E74BE8"/>
    <w:rsid w:val="00E76252"/>
    <w:rsid w:val="00E77674"/>
    <w:rsid w:val="00E8141A"/>
    <w:rsid w:val="00E821C1"/>
    <w:rsid w:val="00E82498"/>
    <w:rsid w:val="00E82C76"/>
    <w:rsid w:val="00E85E76"/>
    <w:rsid w:val="00E90C43"/>
    <w:rsid w:val="00E91D8A"/>
    <w:rsid w:val="00E9681E"/>
    <w:rsid w:val="00EA28F7"/>
    <w:rsid w:val="00EB547C"/>
    <w:rsid w:val="00EC419A"/>
    <w:rsid w:val="00EC5914"/>
    <w:rsid w:val="00EC660C"/>
    <w:rsid w:val="00ED68AE"/>
    <w:rsid w:val="00ED6DA3"/>
    <w:rsid w:val="00EE2E37"/>
    <w:rsid w:val="00EF133D"/>
    <w:rsid w:val="00EF26BD"/>
    <w:rsid w:val="00EF27FA"/>
    <w:rsid w:val="00EF3767"/>
    <w:rsid w:val="00EF50D8"/>
    <w:rsid w:val="00EF52A8"/>
    <w:rsid w:val="00EF7F05"/>
    <w:rsid w:val="00F02117"/>
    <w:rsid w:val="00F02BDB"/>
    <w:rsid w:val="00F04491"/>
    <w:rsid w:val="00F0582F"/>
    <w:rsid w:val="00F05CFF"/>
    <w:rsid w:val="00F1714B"/>
    <w:rsid w:val="00F17576"/>
    <w:rsid w:val="00F17612"/>
    <w:rsid w:val="00F23893"/>
    <w:rsid w:val="00F24789"/>
    <w:rsid w:val="00F30E0B"/>
    <w:rsid w:val="00F34475"/>
    <w:rsid w:val="00F3488B"/>
    <w:rsid w:val="00F368B9"/>
    <w:rsid w:val="00F47A8F"/>
    <w:rsid w:val="00F50CFB"/>
    <w:rsid w:val="00F50E42"/>
    <w:rsid w:val="00F55030"/>
    <w:rsid w:val="00F6347D"/>
    <w:rsid w:val="00F641E6"/>
    <w:rsid w:val="00F73620"/>
    <w:rsid w:val="00F808D7"/>
    <w:rsid w:val="00F83508"/>
    <w:rsid w:val="00F85FDC"/>
    <w:rsid w:val="00F925F8"/>
    <w:rsid w:val="00F9482D"/>
    <w:rsid w:val="00FA1F3F"/>
    <w:rsid w:val="00FB3C24"/>
    <w:rsid w:val="00FB56B5"/>
    <w:rsid w:val="00FC0192"/>
    <w:rsid w:val="00FC279E"/>
    <w:rsid w:val="00FC4ACA"/>
    <w:rsid w:val="00FC5893"/>
    <w:rsid w:val="00FC608D"/>
    <w:rsid w:val="00FC6C81"/>
    <w:rsid w:val="00FC75EC"/>
    <w:rsid w:val="00FD11A8"/>
    <w:rsid w:val="00FE0E7D"/>
    <w:rsid w:val="00FE702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653488-8802-41D9-B73B-459ADAFC7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0DA"/>
  </w:style>
  <w:style w:type="paragraph" w:styleId="Ttulo1">
    <w:name w:val="heading 1"/>
    <w:basedOn w:val="Normal"/>
    <w:next w:val="Normal"/>
    <w:link w:val="Ttulo1Car"/>
    <w:uiPriority w:val="9"/>
    <w:qFormat/>
    <w:rsid w:val="00F948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948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FB56B5"/>
    <w:rPr>
      <w:sz w:val="16"/>
      <w:szCs w:val="16"/>
    </w:rPr>
  </w:style>
  <w:style w:type="paragraph" w:styleId="Textocomentario">
    <w:name w:val="annotation text"/>
    <w:basedOn w:val="Normal"/>
    <w:link w:val="TextocomentarioCar"/>
    <w:uiPriority w:val="99"/>
    <w:semiHidden/>
    <w:unhideWhenUsed/>
    <w:rsid w:val="00FB56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56B5"/>
    <w:rPr>
      <w:sz w:val="20"/>
      <w:szCs w:val="20"/>
    </w:rPr>
  </w:style>
  <w:style w:type="paragraph" w:styleId="Asuntodelcomentario">
    <w:name w:val="annotation subject"/>
    <w:basedOn w:val="Textocomentario"/>
    <w:next w:val="Textocomentario"/>
    <w:link w:val="AsuntodelcomentarioCar"/>
    <w:uiPriority w:val="99"/>
    <w:semiHidden/>
    <w:unhideWhenUsed/>
    <w:rsid w:val="00FB56B5"/>
    <w:rPr>
      <w:b/>
      <w:bCs/>
    </w:rPr>
  </w:style>
  <w:style w:type="character" w:customStyle="1" w:styleId="AsuntodelcomentarioCar">
    <w:name w:val="Asunto del comentario Car"/>
    <w:basedOn w:val="TextocomentarioCar"/>
    <w:link w:val="Asuntodelcomentario"/>
    <w:uiPriority w:val="99"/>
    <w:semiHidden/>
    <w:rsid w:val="00FB56B5"/>
    <w:rPr>
      <w:b/>
      <w:bCs/>
      <w:sz w:val="20"/>
      <w:szCs w:val="20"/>
    </w:rPr>
  </w:style>
  <w:style w:type="paragraph" w:styleId="Textodeglobo">
    <w:name w:val="Balloon Text"/>
    <w:basedOn w:val="Normal"/>
    <w:link w:val="TextodegloboCar"/>
    <w:uiPriority w:val="99"/>
    <w:semiHidden/>
    <w:unhideWhenUsed/>
    <w:rsid w:val="00FB56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56B5"/>
    <w:rPr>
      <w:rFonts w:ascii="Tahoma" w:hAnsi="Tahoma" w:cs="Tahoma"/>
      <w:sz w:val="16"/>
      <w:szCs w:val="16"/>
    </w:rPr>
  </w:style>
  <w:style w:type="paragraph" w:styleId="Prrafodelista">
    <w:name w:val="List Paragraph"/>
    <w:basedOn w:val="Normal"/>
    <w:uiPriority w:val="34"/>
    <w:qFormat/>
    <w:rsid w:val="00240D64"/>
    <w:pPr>
      <w:ind w:left="720"/>
      <w:contextualSpacing/>
    </w:pPr>
  </w:style>
  <w:style w:type="character" w:customStyle="1" w:styleId="Ttulo1Car">
    <w:name w:val="Título 1 Car"/>
    <w:basedOn w:val="Fuentedeprrafopredeter"/>
    <w:link w:val="Ttulo1"/>
    <w:uiPriority w:val="9"/>
    <w:rsid w:val="00F9482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9482D"/>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unhideWhenUsed/>
    <w:qFormat/>
    <w:rsid w:val="00F9482D"/>
    <w:pPr>
      <w:outlineLvl w:val="9"/>
    </w:pPr>
    <w:rPr>
      <w:lang w:eastAsia="es-MX"/>
    </w:rPr>
  </w:style>
  <w:style w:type="paragraph" w:styleId="TDC1">
    <w:name w:val="toc 1"/>
    <w:basedOn w:val="Normal"/>
    <w:next w:val="Normal"/>
    <w:autoRedefine/>
    <w:uiPriority w:val="39"/>
    <w:unhideWhenUsed/>
    <w:rsid w:val="00F9482D"/>
    <w:pPr>
      <w:spacing w:after="100"/>
    </w:pPr>
  </w:style>
  <w:style w:type="paragraph" w:styleId="TDC2">
    <w:name w:val="toc 2"/>
    <w:basedOn w:val="Normal"/>
    <w:next w:val="Normal"/>
    <w:autoRedefine/>
    <w:uiPriority w:val="39"/>
    <w:unhideWhenUsed/>
    <w:rsid w:val="00F9482D"/>
    <w:pPr>
      <w:spacing w:after="100"/>
      <w:ind w:left="220"/>
    </w:pPr>
  </w:style>
  <w:style w:type="character" w:styleId="Hipervnculo">
    <w:name w:val="Hyperlink"/>
    <w:basedOn w:val="Fuentedeprrafopredeter"/>
    <w:uiPriority w:val="99"/>
    <w:unhideWhenUsed/>
    <w:rsid w:val="00F9482D"/>
    <w:rPr>
      <w:color w:val="0000FF" w:themeColor="hyperlink"/>
      <w:u w:val="single"/>
    </w:rPr>
  </w:style>
  <w:style w:type="paragraph" w:styleId="Textonotapie">
    <w:name w:val="footnote text"/>
    <w:basedOn w:val="Normal"/>
    <w:link w:val="TextonotapieCar"/>
    <w:uiPriority w:val="99"/>
    <w:semiHidden/>
    <w:unhideWhenUsed/>
    <w:rsid w:val="0033025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0255"/>
    <w:rPr>
      <w:sz w:val="20"/>
      <w:szCs w:val="20"/>
    </w:rPr>
  </w:style>
  <w:style w:type="character" w:styleId="Refdenotaalpie">
    <w:name w:val="footnote reference"/>
    <w:basedOn w:val="Fuentedeprrafopredeter"/>
    <w:uiPriority w:val="99"/>
    <w:semiHidden/>
    <w:unhideWhenUsed/>
    <w:rsid w:val="00330255"/>
    <w:rPr>
      <w:vertAlign w:val="superscript"/>
    </w:rPr>
  </w:style>
  <w:style w:type="paragraph" w:styleId="Descripcin">
    <w:name w:val="caption"/>
    <w:basedOn w:val="Normal"/>
    <w:next w:val="Normal"/>
    <w:uiPriority w:val="35"/>
    <w:unhideWhenUsed/>
    <w:qFormat/>
    <w:rsid w:val="00330255"/>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C813E7"/>
    <w:pPr>
      <w:spacing w:after="0"/>
    </w:pPr>
  </w:style>
  <w:style w:type="paragraph" w:styleId="Encabezado">
    <w:name w:val="header"/>
    <w:basedOn w:val="Normal"/>
    <w:link w:val="EncabezadoCar"/>
    <w:uiPriority w:val="99"/>
    <w:unhideWhenUsed/>
    <w:rsid w:val="00AF73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334"/>
  </w:style>
  <w:style w:type="paragraph" w:styleId="Piedepgina">
    <w:name w:val="footer"/>
    <w:basedOn w:val="Normal"/>
    <w:link w:val="PiedepginaCar"/>
    <w:uiPriority w:val="99"/>
    <w:unhideWhenUsed/>
    <w:rsid w:val="00AF73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334"/>
  </w:style>
  <w:style w:type="paragraph" w:styleId="Bibliografa">
    <w:name w:val="Bibliography"/>
    <w:basedOn w:val="Normal"/>
    <w:next w:val="Normal"/>
    <w:uiPriority w:val="37"/>
    <w:unhideWhenUsed/>
    <w:rsid w:val="0034702F"/>
  </w:style>
  <w:style w:type="table" w:styleId="Tablaconcuadrcula">
    <w:name w:val="Table Grid"/>
    <w:basedOn w:val="Tablanormal"/>
    <w:uiPriority w:val="39"/>
    <w:rsid w:val="001B2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2">
    <w:name w:val="Medium List 2"/>
    <w:basedOn w:val="Tablanormal"/>
    <w:uiPriority w:val="66"/>
    <w:rsid w:val="001B29F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dytext">
    <w:name w:val="bodytext"/>
    <w:basedOn w:val="Normal"/>
    <w:rsid w:val="00862A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z8382u77o7r">
    <w:name w:val="z8382u77o7r"/>
    <w:basedOn w:val="Fuentedeprrafopredeter"/>
    <w:rsid w:val="00862A73"/>
  </w:style>
  <w:style w:type="character" w:customStyle="1" w:styleId="skypec2ctextspan">
    <w:name w:val="skype_c2c_text_span"/>
    <w:basedOn w:val="Fuentedeprrafopredeter"/>
    <w:rsid w:val="00862A73"/>
  </w:style>
  <w:style w:type="character" w:customStyle="1" w:styleId="hps">
    <w:name w:val="hps"/>
    <w:basedOn w:val="Fuentedeprrafopredeter"/>
    <w:rsid w:val="00BC5B85"/>
  </w:style>
  <w:style w:type="character" w:customStyle="1" w:styleId="apple-converted-space">
    <w:name w:val="apple-converted-space"/>
    <w:basedOn w:val="Fuentedeprrafopredeter"/>
    <w:rsid w:val="009A446D"/>
  </w:style>
  <w:style w:type="character" w:customStyle="1" w:styleId="a">
    <w:name w:val="a"/>
    <w:basedOn w:val="Fuentedeprrafopredeter"/>
    <w:rsid w:val="002811FD"/>
  </w:style>
  <w:style w:type="character" w:customStyle="1" w:styleId="5yl5">
    <w:name w:val="_5yl5"/>
    <w:basedOn w:val="Fuentedeprrafopredeter"/>
    <w:rsid w:val="00185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0116">
      <w:bodyDiv w:val="1"/>
      <w:marLeft w:val="0"/>
      <w:marRight w:val="0"/>
      <w:marTop w:val="0"/>
      <w:marBottom w:val="0"/>
      <w:divBdr>
        <w:top w:val="none" w:sz="0" w:space="0" w:color="auto"/>
        <w:left w:val="none" w:sz="0" w:space="0" w:color="auto"/>
        <w:bottom w:val="none" w:sz="0" w:space="0" w:color="auto"/>
        <w:right w:val="none" w:sz="0" w:space="0" w:color="auto"/>
      </w:divBdr>
    </w:div>
    <w:div w:id="217208170">
      <w:bodyDiv w:val="1"/>
      <w:marLeft w:val="0"/>
      <w:marRight w:val="0"/>
      <w:marTop w:val="0"/>
      <w:marBottom w:val="0"/>
      <w:divBdr>
        <w:top w:val="none" w:sz="0" w:space="0" w:color="auto"/>
        <w:left w:val="none" w:sz="0" w:space="0" w:color="auto"/>
        <w:bottom w:val="none" w:sz="0" w:space="0" w:color="auto"/>
        <w:right w:val="none" w:sz="0" w:space="0" w:color="auto"/>
      </w:divBdr>
      <w:divsChild>
        <w:div w:id="19401939">
          <w:marLeft w:val="0"/>
          <w:marRight w:val="0"/>
          <w:marTop w:val="0"/>
          <w:marBottom w:val="0"/>
          <w:divBdr>
            <w:top w:val="none" w:sz="0" w:space="0" w:color="auto"/>
            <w:left w:val="none" w:sz="0" w:space="0" w:color="auto"/>
            <w:bottom w:val="none" w:sz="0" w:space="0" w:color="auto"/>
            <w:right w:val="none" w:sz="0" w:space="0" w:color="auto"/>
          </w:divBdr>
        </w:div>
      </w:divsChild>
    </w:div>
    <w:div w:id="595015671">
      <w:bodyDiv w:val="1"/>
      <w:marLeft w:val="0"/>
      <w:marRight w:val="0"/>
      <w:marTop w:val="0"/>
      <w:marBottom w:val="0"/>
      <w:divBdr>
        <w:top w:val="none" w:sz="0" w:space="0" w:color="auto"/>
        <w:left w:val="none" w:sz="0" w:space="0" w:color="auto"/>
        <w:bottom w:val="none" w:sz="0" w:space="0" w:color="auto"/>
        <w:right w:val="none" w:sz="0" w:space="0" w:color="auto"/>
      </w:divBdr>
    </w:div>
    <w:div w:id="795681166">
      <w:bodyDiv w:val="1"/>
      <w:marLeft w:val="0"/>
      <w:marRight w:val="0"/>
      <w:marTop w:val="0"/>
      <w:marBottom w:val="0"/>
      <w:divBdr>
        <w:top w:val="none" w:sz="0" w:space="0" w:color="auto"/>
        <w:left w:val="none" w:sz="0" w:space="0" w:color="auto"/>
        <w:bottom w:val="none" w:sz="0" w:space="0" w:color="auto"/>
        <w:right w:val="none" w:sz="0" w:space="0" w:color="auto"/>
      </w:divBdr>
    </w:div>
    <w:div w:id="835342410">
      <w:bodyDiv w:val="1"/>
      <w:marLeft w:val="0"/>
      <w:marRight w:val="0"/>
      <w:marTop w:val="0"/>
      <w:marBottom w:val="0"/>
      <w:divBdr>
        <w:top w:val="none" w:sz="0" w:space="0" w:color="auto"/>
        <w:left w:val="none" w:sz="0" w:space="0" w:color="auto"/>
        <w:bottom w:val="none" w:sz="0" w:space="0" w:color="auto"/>
        <w:right w:val="none" w:sz="0" w:space="0" w:color="auto"/>
      </w:divBdr>
    </w:div>
    <w:div w:id="141894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chart" Target="charts/chart19.xml"/><Relationship Id="rId68"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4.xml"/><Relationship Id="rId11" Type="http://schemas.openxmlformats.org/officeDocument/2006/relationships/hyperlink" Target="http://www.aluprint.cflex.com" TargetMode="External"/><Relationship Id="rId24" Type="http://schemas.openxmlformats.org/officeDocument/2006/relationships/image" Target="media/image11.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es.slideshare.net/yayucc/breve-historia-del-kaizen" TargetMode="External"/><Relationship Id="rId58" Type="http://schemas.openxmlformats.org/officeDocument/2006/relationships/hyperlink" Target="http://www.modelocontrato.net/recomendaciones-legales-para-redactar-un-contrato.html" TargetMode="External"/><Relationship Id="rId66" Type="http://schemas.openxmlformats.org/officeDocument/2006/relationships/chart" Target="charts/chart22.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7.xml"/><Relationship Id="rId19" Type="http://schemas.openxmlformats.org/officeDocument/2006/relationships/image" Target="media/image6.jpeg"/><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cflex.com/History.3881.0.html" TargetMode="External"/><Relationship Id="rId64" Type="http://schemas.openxmlformats.org/officeDocument/2006/relationships/chart" Target="charts/chart20.xml"/><Relationship Id="rId69" Type="http://schemas.openxmlformats.org/officeDocument/2006/relationships/chart" Target="charts/chart25.xml"/><Relationship Id="rId8" Type="http://schemas.openxmlformats.org/officeDocument/2006/relationships/image" Target="media/image2.jpeg"/><Relationship Id="rId51" Type="http://schemas.openxmlformats.org/officeDocument/2006/relationships/image" Target="media/image24.png"/><Relationship Id="rId72"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image" Target="media/image12.jpe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19.png"/><Relationship Id="rId59" Type="http://schemas.openxmlformats.org/officeDocument/2006/relationships/chart" Target="charts/chart15.xml"/><Relationship Id="rId67" Type="http://schemas.openxmlformats.org/officeDocument/2006/relationships/chart" Target="charts/chart23.xml"/><Relationship Id="rId20" Type="http://schemas.openxmlformats.org/officeDocument/2006/relationships/image" Target="media/image7.png"/><Relationship Id="rId41" Type="http://schemas.openxmlformats.org/officeDocument/2006/relationships/image" Target="media/image14.png"/><Relationship Id="rId54" Type="http://schemas.openxmlformats.org/officeDocument/2006/relationships/hyperlink" Target="https://www.google.com.tw/url?sa=t&amp;rct=j&amp;q=&amp;esrc=s&amp;source=web&amp;cd=8&amp;cad=rja&amp;uact=8&amp;ved=0CEMQFjAH&amp;url=http%3A%2F%2Frig.tucuman.gov.ar%3A8884%2Frfc%2Fimages%2Fstories%2FHISTORIA%2520DE%2520LA%2520CALIDAD%2520-Basica%2520en%2520Gestion%2520de%2520la%2520calidad%2520.doc&amp;ei=q4A1VLGAOsrM8QHf6YCACQ&amp;usg=AFQjCNFROKwRxqvRGHgiNrxUnYuOXMunQA&amp;bvm=bv.76943099,d.b2U" TargetMode="External"/><Relationship Id="rId62" Type="http://schemas.openxmlformats.org/officeDocument/2006/relationships/chart" Target="charts/chart18.xml"/><Relationship Id="rId70" Type="http://schemas.openxmlformats.org/officeDocument/2006/relationships/chart" Target="charts/chart2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image" Target="media/image22.png"/><Relationship Id="rId57" Type="http://schemas.openxmlformats.org/officeDocument/2006/relationships/hyperlink" Target="http://ocw.uc3m.es/ingenieria-informatica/desarrollo-de-sistemas-de-informacion-corporativos-1/documentos/los-defectos-en-el-software-corporativo" TargetMode="External"/><Relationship Id="rId10" Type="http://schemas.openxmlformats.org/officeDocument/2006/relationships/hyperlink" Target="javascript:linkTo_UnCryptMailto('nbjmup+pggjdfAbmvqsjou/dgmfy/dpn');" TargetMode="External"/><Relationship Id="rId31" Type="http://schemas.openxmlformats.org/officeDocument/2006/relationships/chart" Target="charts/chart6.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chart" Target="charts/chart16.xml"/><Relationship Id="rId65" Type="http://schemas.openxmlformats.org/officeDocument/2006/relationships/chart" Target="charts/chart21.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diagramData" Target="diagrams/data1.xml"/><Relationship Id="rId18" Type="http://schemas.openxmlformats.org/officeDocument/2006/relationships/image" Target="media/image5.png"/><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image" Target="media/image23.png"/><Relationship Id="rId55" Type="http://schemas.openxmlformats.org/officeDocument/2006/relationships/hyperlink" Target="http://www.globalpack-usa.com/WE/HISTORY/" TargetMode="External"/><Relationship Id="rId7" Type="http://schemas.openxmlformats.org/officeDocument/2006/relationships/endnotes" Target="endnotes.xml"/><Relationship Id="rId71" Type="http://schemas.openxmlformats.org/officeDocument/2006/relationships/chart" Target="charts/chart2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19.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Sexo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2"/>
                <c:pt idx="0">
                  <c:v>hombres</c:v>
                </c:pt>
                <c:pt idx="1">
                  <c:v>mujeres</c:v>
                </c:pt>
              </c:strCache>
            </c:strRef>
          </c:cat>
          <c:val>
            <c:numRef>
              <c:f>Hoja1!$B$2:$B$5</c:f>
              <c:numCache>
                <c:formatCode>General</c:formatCode>
                <c:ptCount val="4"/>
                <c:pt idx="0">
                  <c:v>13</c:v>
                </c:pt>
                <c:pt idx="1">
                  <c:v>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a:t>
            </a:r>
            <a:r>
              <a:rPr lang="es-ES" baseline="0"/>
              <a:t> 6</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Hoja1!$C$9:$G$9</c:f>
              <c:numCache>
                <c:formatCode>General</c:formatCode>
                <c:ptCount val="5"/>
                <c:pt idx="1">
                  <c:v>2</c:v>
                </c:pt>
                <c:pt idx="2">
                  <c:v>14</c:v>
                </c:pt>
                <c:pt idx="3">
                  <c:v>4</c:v>
                </c:pt>
              </c:numCache>
            </c:numRef>
          </c:val>
        </c:ser>
        <c:dLbls>
          <c:showLegendKey val="0"/>
          <c:showVal val="0"/>
          <c:showCatName val="0"/>
          <c:showSerName val="0"/>
          <c:showPercent val="0"/>
          <c:showBubbleSize val="0"/>
        </c:dLbls>
        <c:gapWidth val="150"/>
        <c:axId val="843239408"/>
        <c:axId val="843232880"/>
      </c:barChart>
      <c:catAx>
        <c:axId val="843239408"/>
        <c:scaling>
          <c:orientation val="minMax"/>
        </c:scaling>
        <c:delete val="0"/>
        <c:axPos val="b"/>
        <c:numFmt formatCode="General" sourceLinked="0"/>
        <c:majorTickMark val="out"/>
        <c:minorTickMark val="none"/>
        <c:tickLblPos val="nextTo"/>
        <c:crossAx val="843232880"/>
        <c:crosses val="autoZero"/>
        <c:auto val="1"/>
        <c:lblAlgn val="ctr"/>
        <c:lblOffset val="100"/>
        <c:noMultiLvlLbl val="0"/>
      </c:catAx>
      <c:valAx>
        <c:axId val="843232880"/>
        <c:scaling>
          <c:orientation val="minMax"/>
        </c:scaling>
        <c:delete val="0"/>
        <c:axPos val="l"/>
        <c:majorGridlines/>
        <c:numFmt formatCode="General" sourceLinked="1"/>
        <c:majorTickMark val="out"/>
        <c:minorTickMark val="none"/>
        <c:tickLblPos val="nextTo"/>
        <c:crossAx val="84323940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7</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Hoja1!$C$10:$G$10</c:f>
              <c:numCache>
                <c:formatCode>General</c:formatCode>
                <c:ptCount val="5"/>
                <c:pt idx="2">
                  <c:v>2</c:v>
                </c:pt>
                <c:pt idx="3">
                  <c:v>12</c:v>
                </c:pt>
                <c:pt idx="4">
                  <c:v>6</c:v>
                </c:pt>
              </c:numCache>
            </c:numRef>
          </c:val>
        </c:ser>
        <c:dLbls>
          <c:showLegendKey val="0"/>
          <c:showVal val="0"/>
          <c:showCatName val="0"/>
          <c:showSerName val="0"/>
          <c:showPercent val="0"/>
          <c:showBubbleSize val="0"/>
        </c:dLbls>
        <c:gapWidth val="150"/>
        <c:axId val="843234512"/>
        <c:axId val="843235056"/>
      </c:barChart>
      <c:catAx>
        <c:axId val="843234512"/>
        <c:scaling>
          <c:orientation val="minMax"/>
        </c:scaling>
        <c:delete val="0"/>
        <c:axPos val="b"/>
        <c:numFmt formatCode="General" sourceLinked="0"/>
        <c:majorTickMark val="out"/>
        <c:minorTickMark val="none"/>
        <c:tickLblPos val="nextTo"/>
        <c:crossAx val="843235056"/>
        <c:crosses val="autoZero"/>
        <c:auto val="1"/>
        <c:lblAlgn val="ctr"/>
        <c:lblOffset val="100"/>
        <c:noMultiLvlLbl val="0"/>
      </c:catAx>
      <c:valAx>
        <c:axId val="843235056"/>
        <c:scaling>
          <c:orientation val="minMax"/>
        </c:scaling>
        <c:delete val="0"/>
        <c:axPos val="l"/>
        <c:majorGridlines/>
        <c:numFmt formatCode="General" sourceLinked="1"/>
        <c:majorTickMark val="out"/>
        <c:minorTickMark val="none"/>
        <c:tickLblPos val="nextTo"/>
        <c:crossAx val="84323451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8</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Hoja1!$C$11:$G$11</c:f>
              <c:numCache>
                <c:formatCode>General</c:formatCode>
                <c:ptCount val="5"/>
                <c:pt idx="1">
                  <c:v>1</c:v>
                </c:pt>
                <c:pt idx="2">
                  <c:v>1</c:v>
                </c:pt>
                <c:pt idx="3">
                  <c:v>17</c:v>
                </c:pt>
                <c:pt idx="4">
                  <c:v>1</c:v>
                </c:pt>
              </c:numCache>
            </c:numRef>
          </c:val>
        </c:ser>
        <c:dLbls>
          <c:showLegendKey val="0"/>
          <c:showVal val="0"/>
          <c:showCatName val="0"/>
          <c:showSerName val="0"/>
          <c:showPercent val="0"/>
          <c:showBubbleSize val="0"/>
        </c:dLbls>
        <c:gapWidth val="150"/>
        <c:axId val="843238864"/>
        <c:axId val="843236144"/>
      </c:barChart>
      <c:catAx>
        <c:axId val="843238864"/>
        <c:scaling>
          <c:orientation val="minMax"/>
        </c:scaling>
        <c:delete val="0"/>
        <c:axPos val="b"/>
        <c:numFmt formatCode="General" sourceLinked="0"/>
        <c:majorTickMark val="out"/>
        <c:minorTickMark val="none"/>
        <c:tickLblPos val="nextTo"/>
        <c:crossAx val="843236144"/>
        <c:crosses val="autoZero"/>
        <c:auto val="1"/>
        <c:lblAlgn val="ctr"/>
        <c:lblOffset val="100"/>
        <c:noMultiLvlLbl val="0"/>
      </c:catAx>
      <c:valAx>
        <c:axId val="843236144"/>
        <c:scaling>
          <c:orientation val="minMax"/>
        </c:scaling>
        <c:delete val="0"/>
        <c:axPos val="l"/>
        <c:majorGridlines/>
        <c:numFmt formatCode="General" sourceLinked="1"/>
        <c:majorTickMark val="out"/>
        <c:minorTickMark val="none"/>
        <c:tickLblPos val="nextTo"/>
        <c:crossAx val="84323886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9</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Hoja1!$C$12:$G$12</c:f>
              <c:numCache>
                <c:formatCode>General</c:formatCode>
                <c:ptCount val="5"/>
                <c:pt idx="4">
                  <c:v>10</c:v>
                </c:pt>
              </c:numCache>
            </c:numRef>
          </c:val>
        </c:ser>
        <c:dLbls>
          <c:showLegendKey val="0"/>
          <c:showVal val="0"/>
          <c:showCatName val="0"/>
          <c:showSerName val="0"/>
          <c:showPercent val="0"/>
          <c:showBubbleSize val="0"/>
        </c:dLbls>
        <c:gapWidth val="150"/>
        <c:axId val="843240496"/>
        <c:axId val="967590096"/>
      </c:barChart>
      <c:catAx>
        <c:axId val="843240496"/>
        <c:scaling>
          <c:orientation val="minMax"/>
        </c:scaling>
        <c:delete val="0"/>
        <c:axPos val="b"/>
        <c:numFmt formatCode="General" sourceLinked="0"/>
        <c:majorTickMark val="out"/>
        <c:minorTickMark val="none"/>
        <c:tickLblPos val="nextTo"/>
        <c:crossAx val="967590096"/>
        <c:crosses val="autoZero"/>
        <c:auto val="1"/>
        <c:lblAlgn val="ctr"/>
        <c:lblOffset val="100"/>
        <c:noMultiLvlLbl val="0"/>
      </c:catAx>
      <c:valAx>
        <c:axId val="967590096"/>
        <c:scaling>
          <c:orientation val="minMax"/>
        </c:scaling>
        <c:delete val="0"/>
        <c:axPos val="l"/>
        <c:majorGridlines/>
        <c:numFmt formatCode="General" sourceLinked="1"/>
        <c:majorTickMark val="out"/>
        <c:minorTickMark val="none"/>
        <c:tickLblPos val="nextTo"/>
        <c:crossAx val="84324049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a:t>
            </a:r>
            <a:r>
              <a:rPr lang="es-ES" baseline="0"/>
              <a:t> 10</a:t>
            </a:r>
            <a:endParaRPr lang="es-ES"/>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Hoja1!$C$13:$G$13</c:f>
              <c:numCache>
                <c:formatCode>General</c:formatCode>
                <c:ptCount val="5"/>
                <c:pt idx="2">
                  <c:v>16</c:v>
                </c:pt>
                <c:pt idx="3">
                  <c:v>1</c:v>
                </c:pt>
                <c:pt idx="4">
                  <c:v>3</c:v>
                </c:pt>
              </c:numCache>
            </c:numRef>
          </c:val>
        </c:ser>
        <c:dLbls>
          <c:showLegendKey val="0"/>
          <c:showVal val="0"/>
          <c:showCatName val="0"/>
          <c:showSerName val="0"/>
          <c:showPercent val="0"/>
          <c:showBubbleSize val="0"/>
        </c:dLbls>
        <c:gapWidth val="150"/>
        <c:axId val="967592272"/>
        <c:axId val="967585744"/>
      </c:barChart>
      <c:catAx>
        <c:axId val="967592272"/>
        <c:scaling>
          <c:orientation val="minMax"/>
        </c:scaling>
        <c:delete val="0"/>
        <c:axPos val="b"/>
        <c:numFmt formatCode="General" sourceLinked="0"/>
        <c:majorTickMark val="out"/>
        <c:minorTickMark val="none"/>
        <c:tickLblPos val="nextTo"/>
        <c:crossAx val="967585744"/>
        <c:crosses val="autoZero"/>
        <c:auto val="1"/>
        <c:lblAlgn val="ctr"/>
        <c:lblOffset val="100"/>
        <c:noMultiLvlLbl val="0"/>
      </c:catAx>
      <c:valAx>
        <c:axId val="967585744"/>
        <c:scaling>
          <c:orientation val="minMax"/>
        </c:scaling>
        <c:delete val="0"/>
        <c:axPos val="l"/>
        <c:majorGridlines/>
        <c:numFmt formatCode="General" sourceLinked="1"/>
        <c:majorTickMark val="out"/>
        <c:minorTickMark val="none"/>
        <c:tickLblPos val="nextTo"/>
        <c:crossAx val="96759227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Sexo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2"/>
                <c:pt idx="0">
                  <c:v>hombres</c:v>
                </c:pt>
                <c:pt idx="1">
                  <c:v>mujeres</c:v>
                </c:pt>
              </c:strCache>
            </c:strRef>
          </c:cat>
          <c:val>
            <c:numRef>
              <c:f>Hoja1!$B$2:$B$5</c:f>
              <c:numCache>
                <c:formatCode>General</c:formatCode>
                <c:ptCount val="4"/>
                <c:pt idx="0">
                  <c:v>13</c:v>
                </c:pt>
                <c:pt idx="1">
                  <c:v>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Antigüedad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4"/>
                <c:pt idx="0">
                  <c:v>0-1 años</c:v>
                </c:pt>
                <c:pt idx="1">
                  <c:v>1-2 años</c:v>
                </c:pt>
                <c:pt idx="2">
                  <c:v>2-5 años</c:v>
                </c:pt>
                <c:pt idx="3">
                  <c:v>5 o mas años</c:v>
                </c:pt>
              </c:strCache>
            </c:strRef>
          </c:cat>
          <c:val>
            <c:numRef>
              <c:f>Hoja1!$B$2:$B$5</c:f>
              <c:numCache>
                <c:formatCode>General</c:formatCode>
                <c:ptCount val="4"/>
                <c:pt idx="0">
                  <c:v>1</c:v>
                </c:pt>
                <c:pt idx="1">
                  <c:v>2</c:v>
                </c:pt>
                <c:pt idx="2">
                  <c:v>6</c:v>
                </c:pt>
                <c:pt idx="3">
                  <c:v>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Grado Académico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3"/>
                <c:pt idx="0">
                  <c:v>preparatoria</c:v>
                </c:pt>
                <c:pt idx="1">
                  <c:v>licenciatura</c:v>
                </c:pt>
                <c:pt idx="2">
                  <c:v>posgrado</c:v>
                </c:pt>
              </c:strCache>
            </c:strRef>
          </c:cat>
          <c:val>
            <c:numRef>
              <c:f>Hoja1!$B$2:$B$5</c:f>
              <c:numCache>
                <c:formatCode>General</c:formatCode>
                <c:ptCount val="4"/>
                <c:pt idx="0">
                  <c:v>1</c:v>
                </c:pt>
                <c:pt idx="1">
                  <c:v>19</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3"/>
                <c:pt idx="0">
                  <c:v>24-27</c:v>
                </c:pt>
                <c:pt idx="1">
                  <c:v>27-30</c:v>
                </c:pt>
                <c:pt idx="2">
                  <c:v>42-59</c:v>
                </c:pt>
              </c:strCache>
            </c:strRef>
          </c:cat>
          <c:val>
            <c:numRef>
              <c:f>Hoja1!$B$2:$B$5</c:f>
              <c:numCache>
                <c:formatCode>General</c:formatCode>
                <c:ptCount val="4"/>
                <c:pt idx="0">
                  <c:v>6</c:v>
                </c:pt>
                <c:pt idx="1">
                  <c:v>2</c:v>
                </c:pt>
                <c:pt idx="2">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1</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Hoja1!$C$4:$G$4</c:f>
              <c:numCache>
                <c:formatCode>General</c:formatCode>
                <c:ptCount val="5"/>
                <c:pt idx="0">
                  <c:v>14</c:v>
                </c:pt>
                <c:pt idx="1">
                  <c:v>2</c:v>
                </c:pt>
                <c:pt idx="2">
                  <c:v>4</c:v>
                </c:pt>
              </c:numCache>
            </c:numRef>
          </c:val>
        </c:ser>
        <c:dLbls>
          <c:showLegendKey val="0"/>
          <c:showVal val="0"/>
          <c:showCatName val="0"/>
          <c:showSerName val="0"/>
          <c:showPercent val="0"/>
          <c:showBubbleSize val="0"/>
        </c:dLbls>
        <c:gapWidth val="150"/>
        <c:axId val="967584656"/>
        <c:axId val="967588464"/>
      </c:barChart>
      <c:catAx>
        <c:axId val="967584656"/>
        <c:scaling>
          <c:orientation val="minMax"/>
        </c:scaling>
        <c:delete val="0"/>
        <c:axPos val="b"/>
        <c:numFmt formatCode="General" sourceLinked="0"/>
        <c:majorTickMark val="out"/>
        <c:minorTickMark val="none"/>
        <c:tickLblPos val="nextTo"/>
        <c:crossAx val="967588464"/>
        <c:crosses val="autoZero"/>
        <c:auto val="1"/>
        <c:lblAlgn val="ctr"/>
        <c:lblOffset val="100"/>
        <c:noMultiLvlLbl val="0"/>
      </c:catAx>
      <c:valAx>
        <c:axId val="967588464"/>
        <c:scaling>
          <c:orientation val="minMax"/>
        </c:scaling>
        <c:delete val="0"/>
        <c:axPos val="l"/>
        <c:majorGridlines/>
        <c:numFmt formatCode="General" sourceLinked="1"/>
        <c:majorTickMark val="out"/>
        <c:minorTickMark val="none"/>
        <c:tickLblPos val="nextTo"/>
        <c:crossAx val="9675846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Antigüedad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4"/>
                <c:pt idx="0">
                  <c:v>0-1 años</c:v>
                </c:pt>
                <c:pt idx="1">
                  <c:v>1-2 años</c:v>
                </c:pt>
                <c:pt idx="2">
                  <c:v>2-5 años</c:v>
                </c:pt>
                <c:pt idx="3">
                  <c:v>5 o mas años</c:v>
                </c:pt>
              </c:strCache>
            </c:strRef>
          </c:cat>
          <c:val>
            <c:numRef>
              <c:f>Hoja1!$B$2:$B$5</c:f>
              <c:numCache>
                <c:formatCode>General</c:formatCode>
                <c:ptCount val="4"/>
                <c:pt idx="0">
                  <c:v>1</c:v>
                </c:pt>
                <c:pt idx="1">
                  <c:v>2</c:v>
                </c:pt>
                <c:pt idx="2">
                  <c:v>6</c:v>
                </c:pt>
                <c:pt idx="3">
                  <c:v>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2</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Hoja1!$C$5:$G$5</c:f>
              <c:numCache>
                <c:formatCode>General</c:formatCode>
                <c:ptCount val="5"/>
                <c:pt idx="2">
                  <c:v>1</c:v>
                </c:pt>
                <c:pt idx="3">
                  <c:v>4</c:v>
                </c:pt>
                <c:pt idx="4">
                  <c:v>15</c:v>
                </c:pt>
              </c:numCache>
            </c:numRef>
          </c:val>
        </c:ser>
        <c:dLbls>
          <c:showLegendKey val="0"/>
          <c:showVal val="0"/>
          <c:showCatName val="0"/>
          <c:showSerName val="0"/>
          <c:showPercent val="0"/>
          <c:showBubbleSize val="0"/>
        </c:dLbls>
        <c:gapWidth val="150"/>
        <c:axId val="967589008"/>
        <c:axId val="967585200"/>
      </c:barChart>
      <c:catAx>
        <c:axId val="967589008"/>
        <c:scaling>
          <c:orientation val="minMax"/>
        </c:scaling>
        <c:delete val="0"/>
        <c:axPos val="b"/>
        <c:numFmt formatCode="General" sourceLinked="0"/>
        <c:majorTickMark val="out"/>
        <c:minorTickMark val="none"/>
        <c:tickLblPos val="nextTo"/>
        <c:crossAx val="967585200"/>
        <c:crosses val="autoZero"/>
        <c:auto val="1"/>
        <c:lblAlgn val="ctr"/>
        <c:lblOffset val="100"/>
        <c:noMultiLvlLbl val="0"/>
      </c:catAx>
      <c:valAx>
        <c:axId val="967585200"/>
        <c:scaling>
          <c:orientation val="minMax"/>
        </c:scaling>
        <c:delete val="0"/>
        <c:axPos val="l"/>
        <c:majorGridlines/>
        <c:numFmt formatCode="General" sourceLinked="1"/>
        <c:majorTickMark val="out"/>
        <c:minorTickMark val="none"/>
        <c:tickLblPos val="nextTo"/>
        <c:crossAx val="96758900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a:t>
            </a:r>
            <a:r>
              <a:rPr lang="es-ES" baseline="0"/>
              <a:t> 3</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Hoja1!$C$6:$G$6</c:f>
              <c:numCache>
                <c:formatCode>General</c:formatCode>
                <c:ptCount val="5"/>
                <c:pt idx="0">
                  <c:v>16</c:v>
                </c:pt>
                <c:pt idx="1">
                  <c:v>3</c:v>
                </c:pt>
                <c:pt idx="2">
                  <c:v>1</c:v>
                </c:pt>
              </c:numCache>
            </c:numRef>
          </c:val>
        </c:ser>
        <c:dLbls>
          <c:showLegendKey val="0"/>
          <c:showVal val="0"/>
          <c:showCatName val="0"/>
          <c:showSerName val="0"/>
          <c:showPercent val="0"/>
          <c:showBubbleSize val="0"/>
        </c:dLbls>
        <c:gapWidth val="150"/>
        <c:axId val="844830736"/>
        <c:axId val="844824752"/>
      </c:barChart>
      <c:catAx>
        <c:axId val="844830736"/>
        <c:scaling>
          <c:orientation val="minMax"/>
        </c:scaling>
        <c:delete val="0"/>
        <c:axPos val="b"/>
        <c:numFmt formatCode="General" sourceLinked="0"/>
        <c:majorTickMark val="out"/>
        <c:minorTickMark val="none"/>
        <c:tickLblPos val="nextTo"/>
        <c:crossAx val="844824752"/>
        <c:crosses val="autoZero"/>
        <c:auto val="1"/>
        <c:lblAlgn val="ctr"/>
        <c:lblOffset val="100"/>
        <c:noMultiLvlLbl val="0"/>
      </c:catAx>
      <c:valAx>
        <c:axId val="844824752"/>
        <c:scaling>
          <c:orientation val="minMax"/>
        </c:scaling>
        <c:delete val="0"/>
        <c:axPos val="l"/>
        <c:majorGridlines/>
        <c:numFmt formatCode="General" sourceLinked="1"/>
        <c:majorTickMark val="out"/>
        <c:minorTickMark val="none"/>
        <c:tickLblPos val="nextTo"/>
        <c:crossAx val="84483073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a:t>
            </a:r>
            <a:r>
              <a:rPr lang="es-ES" baseline="0"/>
              <a:t> 4</a:t>
            </a:r>
            <a:endParaRPr lang="es-ES"/>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Hoja1!$C$7:$G$7</c:f>
              <c:numCache>
                <c:formatCode>General</c:formatCode>
                <c:ptCount val="5"/>
                <c:pt idx="1">
                  <c:v>4</c:v>
                </c:pt>
                <c:pt idx="2">
                  <c:v>16</c:v>
                </c:pt>
              </c:numCache>
            </c:numRef>
          </c:val>
        </c:ser>
        <c:dLbls>
          <c:showLegendKey val="0"/>
          <c:showVal val="0"/>
          <c:showCatName val="0"/>
          <c:showSerName val="0"/>
          <c:showPercent val="0"/>
          <c:showBubbleSize val="0"/>
        </c:dLbls>
        <c:gapWidth val="150"/>
        <c:axId val="844839440"/>
        <c:axId val="844835088"/>
      </c:barChart>
      <c:catAx>
        <c:axId val="844839440"/>
        <c:scaling>
          <c:orientation val="minMax"/>
        </c:scaling>
        <c:delete val="0"/>
        <c:axPos val="b"/>
        <c:numFmt formatCode="General" sourceLinked="0"/>
        <c:majorTickMark val="out"/>
        <c:minorTickMark val="none"/>
        <c:tickLblPos val="nextTo"/>
        <c:crossAx val="844835088"/>
        <c:crosses val="autoZero"/>
        <c:auto val="1"/>
        <c:lblAlgn val="ctr"/>
        <c:lblOffset val="100"/>
        <c:noMultiLvlLbl val="0"/>
      </c:catAx>
      <c:valAx>
        <c:axId val="844835088"/>
        <c:scaling>
          <c:orientation val="minMax"/>
        </c:scaling>
        <c:delete val="0"/>
        <c:axPos val="l"/>
        <c:majorGridlines/>
        <c:numFmt formatCode="General" sourceLinked="1"/>
        <c:majorTickMark val="out"/>
        <c:minorTickMark val="none"/>
        <c:tickLblPos val="nextTo"/>
        <c:crossAx val="844839440"/>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5</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Hoja1!$C$8:$G$8</c:f>
              <c:numCache>
                <c:formatCode>General</c:formatCode>
                <c:ptCount val="5"/>
                <c:pt idx="2">
                  <c:v>1</c:v>
                </c:pt>
                <c:pt idx="4">
                  <c:v>19</c:v>
                </c:pt>
              </c:numCache>
            </c:numRef>
          </c:val>
        </c:ser>
        <c:dLbls>
          <c:showLegendKey val="0"/>
          <c:showVal val="0"/>
          <c:showCatName val="0"/>
          <c:showSerName val="0"/>
          <c:showPercent val="0"/>
          <c:showBubbleSize val="0"/>
        </c:dLbls>
        <c:gapWidth val="150"/>
        <c:axId val="844835632"/>
        <c:axId val="844831280"/>
      </c:barChart>
      <c:catAx>
        <c:axId val="844835632"/>
        <c:scaling>
          <c:orientation val="minMax"/>
        </c:scaling>
        <c:delete val="0"/>
        <c:axPos val="b"/>
        <c:numFmt formatCode="General" sourceLinked="0"/>
        <c:majorTickMark val="out"/>
        <c:minorTickMark val="none"/>
        <c:tickLblPos val="nextTo"/>
        <c:crossAx val="844831280"/>
        <c:crosses val="autoZero"/>
        <c:auto val="1"/>
        <c:lblAlgn val="ctr"/>
        <c:lblOffset val="100"/>
        <c:noMultiLvlLbl val="0"/>
      </c:catAx>
      <c:valAx>
        <c:axId val="844831280"/>
        <c:scaling>
          <c:orientation val="minMax"/>
        </c:scaling>
        <c:delete val="0"/>
        <c:axPos val="l"/>
        <c:majorGridlines/>
        <c:numFmt formatCode="General" sourceLinked="1"/>
        <c:majorTickMark val="out"/>
        <c:minorTickMark val="none"/>
        <c:tickLblPos val="nextTo"/>
        <c:crossAx val="84483563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a:t>
            </a:r>
            <a:r>
              <a:rPr lang="es-ES" baseline="0"/>
              <a:t> 6</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Hoja1!$C$9:$G$9</c:f>
              <c:numCache>
                <c:formatCode>General</c:formatCode>
                <c:ptCount val="5"/>
                <c:pt idx="1">
                  <c:v>2</c:v>
                </c:pt>
                <c:pt idx="2">
                  <c:v>14</c:v>
                </c:pt>
                <c:pt idx="3">
                  <c:v>4</c:v>
                </c:pt>
              </c:numCache>
            </c:numRef>
          </c:val>
        </c:ser>
        <c:dLbls>
          <c:showLegendKey val="0"/>
          <c:showVal val="0"/>
          <c:showCatName val="0"/>
          <c:showSerName val="0"/>
          <c:showPercent val="0"/>
          <c:showBubbleSize val="0"/>
        </c:dLbls>
        <c:gapWidth val="150"/>
        <c:axId val="844838352"/>
        <c:axId val="651388352"/>
      </c:barChart>
      <c:catAx>
        <c:axId val="844838352"/>
        <c:scaling>
          <c:orientation val="minMax"/>
        </c:scaling>
        <c:delete val="0"/>
        <c:axPos val="b"/>
        <c:numFmt formatCode="General" sourceLinked="0"/>
        <c:majorTickMark val="out"/>
        <c:minorTickMark val="none"/>
        <c:tickLblPos val="nextTo"/>
        <c:crossAx val="651388352"/>
        <c:crosses val="autoZero"/>
        <c:auto val="1"/>
        <c:lblAlgn val="ctr"/>
        <c:lblOffset val="100"/>
        <c:noMultiLvlLbl val="0"/>
      </c:catAx>
      <c:valAx>
        <c:axId val="651388352"/>
        <c:scaling>
          <c:orientation val="minMax"/>
        </c:scaling>
        <c:delete val="0"/>
        <c:axPos val="l"/>
        <c:majorGridlines/>
        <c:numFmt formatCode="General" sourceLinked="1"/>
        <c:majorTickMark val="out"/>
        <c:minorTickMark val="none"/>
        <c:tickLblPos val="nextTo"/>
        <c:crossAx val="84483835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7</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Hoja1!$C$10:$G$10</c:f>
              <c:numCache>
                <c:formatCode>General</c:formatCode>
                <c:ptCount val="5"/>
                <c:pt idx="2">
                  <c:v>2</c:v>
                </c:pt>
                <c:pt idx="3">
                  <c:v>12</c:v>
                </c:pt>
                <c:pt idx="4">
                  <c:v>6</c:v>
                </c:pt>
              </c:numCache>
            </c:numRef>
          </c:val>
        </c:ser>
        <c:dLbls>
          <c:showLegendKey val="0"/>
          <c:showVal val="0"/>
          <c:showCatName val="0"/>
          <c:showSerName val="0"/>
          <c:showPercent val="0"/>
          <c:showBubbleSize val="0"/>
        </c:dLbls>
        <c:gapWidth val="150"/>
        <c:axId val="651384000"/>
        <c:axId val="651376928"/>
      </c:barChart>
      <c:catAx>
        <c:axId val="651384000"/>
        <c:scaling>
          <c:orientation val="minMax"/>
        </c:scaling>
        <c:delete val="0"/>
        <c:axPos val="b"/>
        <c:numFmt formatCode="General" sourceLinked="0"/>
        <c:majorTickMark val="out"/>
        <c:minorTickMark val="none"/>
        <c:tickLblPos val="nextTo"/>
        <c:crossAx val="651376928"/>
        <c:crosses val="autoZero"/>
        <c:auto val="1"/>
        <c:lblAlgn val="ctr"/>
        <c:lblOffset val="100"/>
        <c:noMultiLvlLbl val="0"/>
      </c:catAx>
      <c:valAx>
        <c:axId val="651376928"/>
        <c:scaling>
          <c:orientation val="minMax"/>
        </c:scaling>
        <c:delete val="0"/>
        <c:axPos val="l"/>
        <c:majorGridlines/>
        <c:numFmt formatCode="General" sourceLinked="1"/>
        <c:majorTickMark val="out"/>
        <c:minorTickMark val="none"/>
        <c:tickLblPos val="nextTo"/>
        <c:crossAx val="651384000"/>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8</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Hoja1!$C$11:$G$11</c:f>
              <c:numCache>
                <c:formatCode>General</c:formatCode>
                <c:ptCount val="5"/>
                <c:pt idx="1">
                  <c:v>1</c:v>
                </c:pt>
                <c:pt idx="2">
                  <c:v>1</c:v>
                </c:pt>
                <c:pt idx="3">
                  <c:v>17</c:v>
                </c:pt>
                <c:pt idx="4">
                  <c:v>1</c:v>
                </c:pt>
              </c:numCache>
            </c:numRef>
          </c:val>
        </c:ser>
        <c:dLbls>
          <c:showLegendKey val="0"/>
          <c:showVal val="0"/>
          <c:showCatName val="0"/>
          <c:showSerName val="0"/>
          <c:showPercent val="0"/>
          <c:showBubbleSize val="0"/>
        </c:dLbls>
        <c:gapWidth val="150"/>
        <c:axId val="651380736"/>
        <c:axId val="651381280"/>
      </c:barChart>
      <c:catAx>
        <c:axId val="651380736"/>
        <c:scaling>
          <c:orientation val="minMax"/>
        </c:scaling>
        <c:delete val="0"/>
        <c:axPos val="b"/>
        <c:numFmt formatCode="General" sourceLinked="0"/>
        <c:majorTickMark val="out"/>
        <c:minorTickMark val="none"/>
        <c:tickLblPos val="nextTo"/>
        <c:crossAx val="651381280"/>
        <c:crosses val="autoZero"/>
        <c:auto val="1"/>
        <c:lblAlgn val="ctr"/>
        <c:lblOffset val="100"/>
        <c:noMultiLvlLbl val="0"/>
      </c:catAx>
      <c:valAx>
        <c:axId val="651381280"/>
        <c:scaling>
          <c:orientation val="minMax"/>
        </c:scaling>
        <c:delete val="0"/>
        <c:axPos val="l"/>
        <c:majorGridlines/>
        <c:numFmt formatCode="General" sourceLinked="1"/>
        <c:majorTickMark val="out"/>
        <c:minorTickMark val="none"/>
        <c:tickLblPos val="nextTo"/>
        <c:crossAx val="651380736"/>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9</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Hoja1!$C$12:$G$12</c:f>
              <c:numCache>
                <c:formatCode>General</c:formatCode>
                <c:ptCount val="5"/>
                <c:pt idx="4">
                  <c:v>10</c:v>
                </c:pt>
              </c:numCache>
            </c:numRef>
          </c:val>
        </c:ser>
        <c:dLbls>
          <c:showLegendKey val="0"/>
          <c:showVal val="0"/>
          <c:showCatName val="0"/>
          <c:showSerName val="0"/>
          <c:showPercent val="0"/>
          <c:showBubbleSize val="0"/>
        </c:dLbls>
        <c:gapWidth val="150"/>
        <c:axId val="651384544"/>
        <c:axId val="651383456"/>
      </c:barChart>
      <c:catAx>
        <c:axId val="651384544"/>
        <c:scaling>
          <c:orientation val="minMax"/>
        </c:scaling>
        <c:delete val="0"/>
        <c:axPos val="b"/>
        <c:numFmt formatCode="General" sourceLinked="0"/>
        <c:majorTickMark val="out"/>
        <c:minorTickMark val="none"/>
        <c:tickLblPos val="nextTo"/>
        <c:crossAx val="651383456"/>
        <c:crosses val="autoZero"/>
        <c:auto val="1"/>
        <c:lblAlgn val="ctr"/>
        <c:lblOffset val="100"/>
        <c:noMultiLvlLbl val="0"/>
      </c:catAx>
      <c:valAx>
        <c:axId val="651383456"/>
        <c:scaling>
          <c:orientation val="minMax"/>
        </c:scaling>
        <c:delete val="0"/>
        <c:axPos val="l"/>
        <c:majorGridlines/>
        <c:numFmt formatCode="General" sourceLinked="1"/>
        <c:majorTickMark val="out"/>
        <c:minorTickMark val="none"/>
        <c:tickLblPos val="nextTo"/>
        <c:crossAx val="651384544"/>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a:t>
            </a:r>
            <a:r>
              <a:rPr lang="es-ES" baseline="0"/>
              <a:t> 10</a:t>
            </a:r>
            <a:endParaRPr lang="es-ES"/>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Hoja1!$C$13:$G$13</c:f>
              <c:numCache>
                <c:formatCode>General</c:formatCode>
                <c:ptCount val="5"/>
                <c:pt idx="2">
                  <c:v>16</c:v>
                </c:pt>
                <c:pt idx="3">
                  <c:v>1</c:v>
                </c:pt>
                <c:pt idx="4">
                  <c:v>3</c:v>
                </c:pt>
              </c:numCache>
            </c:numRef>
          </c:val>
        </c:ser>
        <c:dLbls>
          <c:showLegendKey val="0"/>
          <c:showVal val="0"/>
          <c:showCatName val="0"/>
          <c:showSerName val="0"/>
          <c:showPercent val="0"/>
          <c:showBubbleSize val="0"/>
        </c:dLbls>
        <c:gapWidth val="150"/>
        <c:axId val="1115029584"/>
        <c:axId val="1115036656"/>
      </c:barChart>
      <c:catAx>
        <c:axId val="1115029584"/>
        <c:scaling>
          <c:orientation val="minMax"/>
        </c:scaling>
        <c:delete val="0"/>
        <c:axPos val="b"/>
        <c:numFmt formatCode="General" sourceLinked="0"/>
        <c:majorTickMark val="out"/>
        <c:minorTickMark val="none"/>
        <c:tickLblPos val="nextTo"/>
        <c:crossAx val="1115036656"/>
        <c:crosses val="autoZero"/>
        <c:auto val="1"/>
        <c:lblAlgn val="ctr"/>
        <c:lblOffset val="100"/>
        <c:noMultiLvlLbl val="0"/>
      </c:catAx>
      <c:valAx>
        <c:axId val="1115036656"/>
        <c:scaling>
          <c:orientation val="minMax"/>
        </c:scaling>
        <c:delete val="0"/>
        <c:axPos val="l"/>
        <c:majorGridlines/>
        <c:numFmt formatCode="General" sourceLinked="1"/>
        <c:majorTickMark val="out"/>
        <c:minorTickMark val="none"/>
        <c:tickLblPos val="nextTo"/>
        <c:crossAx val="11150295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Grado Académico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3"/>
                <c:pt idx="0">
                  <c:v>preparatoria</c:v>
                </c:pt>
                <c:pt idx="1">
                  <c:v>licenciatura</c:v>
                </c:pt>
                <c:pt idx="2">
                  <c:v>posgrado</c:v>
                </c:pt>
              </c:strCache>
            </c:strRef>
          </c:cat>
          <c:val>
            <c:numRef>
              <c:f>Hoja1!$B$2:$B$5</c:f>
              <c:numCache>
                <c:formatCode>General</c:formatCode>
                <c:ptCount val="4"/>
                <c:pt idx="0">
                  <c:v>1</c:v>
                </c:pt>
                <c:pt idx="1">
                  <c:v>19</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3"/>
                <c:pt idx="0">
                  <c:v>24-27</c:v>
                </c:pt>
                <c:pt idx="1">
                  <c:v>27-30</c:v>
                </c:pt>
                <c:pt idx="2">
                  <c:v>42-59</c:v>
                </c:pt>
              </c:strCache>
            </c:strRef>
          </c:cat>
          <c:val>
            <c:numRef>
              <c:f>Hoja1!$B$2:$B$5</c:f>
              <c:numCache>
                <c:formatCode>General</c:formatCode>
                <c:ptCount val="4"/>
                <c:pt idx="0">
                  <c:v>6</c:v>
                </c:pt>
                <c:pt idx="1">
                  <c:v>2</c:v>
                </c:pt>
                <c:pt idx="2">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1</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Hoja1!$C$4:$G$4</c:f>
              <c:numCache>
                <c:formatCode>General</c:formatCode>
                <c:ptCount val="5"/>
                <c:pt idx="0">
                  <c:v>14</c:v>
                </c:pt>
                <c:pt idx="1">
                  <c:v>2</c:v>
                </c:pt>
                <c:pt idx="2">
                  <c:v>4</c:v>
                </c:pt>
              </c:numCache>
            </c:numRef>
          </c:val>
        </c:ser>
        <c:dLbls>
          <c:showLegendKey val="0"/>
          <c:showVal val="0"/>
          <c:showCatName val="0"/>
          <c:showSerName val="0"/>
          <c:showPercent val="0"/>
          <c:showBubbleSize val="0"/>
        </c:dLbls>
        <c:gapWidth val="150"/>
        <c:axId val="961530608"/>
        <c:axId val="961536592"/>
      </c:barChart>
      <c:catAx>
        <c:axId val="961530608"/>
        <c:scaling>
          <c:orientation val="minMax"/>
        </c:scaling>
        <c:delete val="0"/>
        <c:axPos val="b"/>
        <c:numFmt formatCode="General" sourceLinked="0"/>
        <c:majorTickMark val="out"/>
        <c:minorTickMark val="none"/>
        <c:tickLblPos val="nextTo"/>
        <c:crossAx val="961536592"/>
        <c:crosses val="autoZero"/>
        <c:auto val="1"/>
        <c:lblAlgn val="ctr"/>
        <c:lblOffset val="100"/>
        <c:noMultiLvlLbl val="0"/>
      </c:catAx>
      <c:valAx>
        <c:axId val="961536592"/>
        <c:scaling>
          <c:orientation val="minMax"/>
        </c:scaling>
        <c:delete val="0"/>
        <c:axPos val="l"/>
        <c:majorGridlines/>
        <c:numFmt formatCode="General" sourceLinked="1"/>
        <c:majorTickMark val="out"/>
        <c:minorTickMark val="none"/>
        <c:tickLblPos val="nextTo"/>
        <c:crossAx val="96153060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2</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Hoja1!$C$5:$G$5</c:f>
              <c:numCache>
                <c:formatCode>General</c:formatCode>
                <c:ptCount val="5"/>
                <c:pt idx="2">
                  <c:v>1</c:v>
                </c:pt>
                <c:pt idx="3">
                  <c:v>4</c:v>
                </c:pt>
                <c:pt idx="4">
                  <c:v>15</c:v>
                </c:pt>
              </c:numCache>
            </c:numRef>
          </c:val>
        </c:ser>
        <c:dLbls>
          <c:showLegendKey val="0"/>
          <c:showVal val="0"/>
          <c:showCatName val="0"/>
          <c:showSerName val="0"/>
          <c:showPercent val="0"/>
          <c:showBubbleSize val="0"/>
        </c:dLbls>
        <c:gapWidth val="150"/>
        <c:axId val="961532784"/>
        <c:axId val="961522992"/>
      </c:barChart>
      <c:catAx>
        <c:axId val="961532784"/>
        <c:scaling>
          <c:orientation val="minMax"/>
        </c:scaling>
        <c:delete val="0"/>
        <c:axPos val="b"/>
        <c:numFmt formatCode="General" sourceLinked="0"/>
        <c:majorTickMark val="out"/>
        <c:minorTickMark val="none"/>
        <c:tickLblPos val="nextTo"/>
        <c:crossAx val="961522992"/>
        <c:crosses val="autoZero"/>
        <c:auto val="1"/>
        <c:lblAlgn val="ctr"/>
        <c:lblOffset val="100"/>
        <c:noMultiLvlLbl val="0"/>
      </c:catAx>
      <c:valAx>
        <c:axId val="961522992"/>
        <c:scaling>
          <c:orientation val="minMax"/>
        </c:scaling>
        <c:delete val="0"/>
        <c:axPos val="l"/>
        <c:majorGridlines/>
        <c:numFmt formatCode="General" sourceLinked="1"/>
        <c:majorTickMark val="out"/>
        <c:minorTickMark val="none"/>
        <c:tickLblPos val="nextTo"/>
        <c:crossAx val="9615327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a:t>
            </a:r>
            <a:r>
              <a:rPr lang="es-ES" baseline="0"/>
              <a:t> 3</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Hoja1!$C$6:$G$6</c:f>
              <c:numCache>
                <c:formatCode>General</c:formatCode>
                <c:ptCount val="5"/>
                <c:pt idx="0">
                  <c:v>16</c:v>
                </c:pt>
                <c:pt idx="1">
                  <c:v>3</c:v>
                </c:pt>
                <c:pt idx="2">
                  <c:v>1</c:v>
                </c:pt>
              </c:numCache>
            </c:numRef>
          </c:val>
        </c:ser>
        <c:dLbls>
          <c:showLegendKey val="0"/>
          <c:showVal val="0"/>
          <c:showCatName val="0"/>
          <c:showSerName val="0"/>
          <c:showPercent val="0"/>
          <c:showBubbleSize val="0"/>
        </c:dLbls>
        <c:gapWidth val="150"/>
        <c:axId val="961524624"/>
        <c:axId val="961525168"/>
      </c:barChart>
      <c:catAx>
        <c:axId val="961524624"/>
        <c:scaling>
          <c:orientation val="minMax"/>
        </c:scaling>
        <c:delete val="0"/>
        <c:axPos val="b"/>
        <c:numFmt formatCode="General" sourceLinked="0"/>
        <c:majorTickMark val="out"/>
        <c:minorTickMark val="none"/>
        <c:tickLblPos val="nextTo"/>
        <c:crossAx val="961525168"/>
        <c:crosses val="autoZero"/>
        <c:auto val="1"/>
        <c:lblAlgn val="ctr"/>
        <c:lblOffset val="100"/>
        <c:noMultiLvlLbl val="0"/>
      </c:catAx>
      <c:valAx>
        <c:axId val="961525168"/>
        <c:scaling>
          <c:orientation val="minMax"/>
        </c:scaling>
        <c:delete val="0"/>
        <c:axPos val="l"/>
        <c:majorGridlines/>
        <c:numFmt formatCode="General" sourceLinked="1"/>
        <c:majorTickMark val="out"/>
        <c:minorTickMark val="none"/>
        <c:tickLblPos val="nextTo"/>
        <c:crossAx val="96152462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a:t>
            </a:r>
            <a:r>
              <a:rPr lang="es-ES" baseline="0"/>
              <a:t> 4</a:t>
            </a:r>
            <a:endParaRPr lang="es-ES"/>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Hoja1!$C$7:$G$7</c:f>
              <c:numCache>
                <c:formatCode>General</c:formatCode>
                <c:ptCount val="5"/>
                <c:pt idx="1">
                  <c:v>4</c:v>
                </c:pt>
                <c:pt idx="2">
                  <c:v>16</c:v>
                </c:pt>
              </c:numCache>
            </c:numRef>
          </c:val>
        </c:ser>
        <c:dLbls>
          <c:showLegendKey val="0"/>
          <c:showVal val="0"/>
          <c:showCatName val="0"/>
          <c:showSerName val="0"/>
          <c:showPercent val="0"/>
          <c:showBubbleSize val="0"/>
        </c:dLbls>
        <c:gapWidth val="150"/>
        <c:axId val="843233968"/>
        <c:axId val="843243760"/>
      </c:barChart>
      <c:catAx>
        <c:axId val="843233968"/>
        <c:scaling>
          <c:orientation val="minMax"/>
        </c:scaling>
        <c:delete val="0"/>
        <c:axPos val="b"/>
        <c:numFmt formatCode="General" sourceLinked="0"/>
        <c:majorTickMark val="out"/>
        <c:minorTickMark val="none"/>
        <c:tickLblPos val="nextTo"/>
        <c:crossAx val="843243760"/>
        <c:crosses val="autoZero"/>
        <c:auto val="1"/>
        <c:lblAlgn val="ctr"/>
        <c:lblOffset val="100"/>
        <c:noMultiLvlLbl val="0"/>
      </c:catAx>
      <c:valAx>
        <c:axId val="843243760"/>
        <c:scaling>
          <c:orientation val="minMax"/>
        </c:scaling>
        <c:delete val="0"/>
        <c:axPos val="l"/>
        <c:majorGridlines/>
        <c:numFmt formatCode="General" sourceLinked="1"/>
        <c:majorTickMark val="out"/>
        <c:minorTickMark val="none"/>
        <c:tickLblPos val="nextTo"/>
        <c:crossAx val="84323396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5</a:t>
            </a:r>
          </a:p>
        </c:rich>
      </c:tx>
      <c:overlay val="0"/>
    </c:title>
    <c:autoTitleDeleted val="0"/>
    <c:plotArea>
      <c:layout/>
      <c:barChart>
        <c:barDir val="col"/>
        <c:grouping val="clustered"/>
        <c:varyColors val="0"/>
        <c:ser>
          <c:idx val="0"/>
          <c:order val="0"/>
          <c:invertIfNegative val="0"/>
          <c:cat>
            <c:strRef>
              <c:f>Hoja1!$C$3:$G$3</c:f>
              <c:strCache>
                <c:ptCount val="5"/>
                <c:pt idx="0">
                  <c:v>total desacuerdo</c:v>
                </c:pt>
                <c:pt idx="1">
                  <c:v>desacuerdo</c:v>
                </c:pt>
                <c:pt idx="2">
                  <c:v>ni acuerdo ni desacuerdo</c:v>
                </c:pt>
                <c:pt idx="3">
                  <c:v>acuerdo</c:v>
                </c:pt>
                <c:pt idx="4">
                  <c:v>total acuerdo</c:v>
                </c:pt>
              </c:strCache>
            </c:strRef>
          </c:cat>
          <c:val>
            <c:numRef>
              <c:f>Hoja1!$C$8:$G$8</c:f>
              <c:numCache>
                <c:formatCode>General</c:formatCode>
                <c:ptCount val="5"/>
                <c:pt idx="2">
                  <c:v>1</c:v>
                </c:pt>
                <c:pt idx="4">
                  <c:v>19</c:v>
                </c:pt>
              </c:numCache>
            </c:numRef>
          </c:val>
        </c:ser>
        <c:dLbls>
          <c:showLegendKey val="0"/>
          <c:showVal val="0"/>
          <c:showCatName val="0"/>
          <c:showSerName val="0"/>
          <c:showPercent val="0"/>
          <c:showBubbleSize val="0"/>
        </c:dLbls>
        <c:gapWidth val="150"/>
        <c:axId val="843232336"/>
        <c:axId val="843229616"/>
      </c:barChart>
      <c:catAx>
        <c:axId val="843232336"/>
        <c:scaling>
          <c:orientation val="minMax"/>
        </c:scaling>
        <c:delete val="0"/>
        <c:axPos val="b"/>
        <c:numFmt formatCode="General" sourceLinked="0"/>
        <c:majorTickMark val="out"/>
        <c:minorTickMark val="none"/>
        <c:tickLblPos val="nextTo"/>
        <c:crossAx val="843229616"/>
        <c:crosses val="autoZero"/>
        <c:auto val="1"/>
        <c:lblAlgn val="ctr"/>
        <c:lblOffset val="100"/>
        <c:noMultiLvlLbl val="0"/>
      </c:catAx>
      <c:valAx>
        <c:axId val="843229616"/>
        <c:scaling>
          <c:orientation val="minMax"/>
        </c:scaling>
        <c:delete val="0"/>
        <c:axPos val="l"/>
        <c:majorGridlines/>
        <c:numFmt formatCode="General" sourceLinked="1"/>
        <c:majorTickMark val="out"/>
        <c:minorTickMark val="none"/>
        <c:tickLblPos val="nextTo"/>
        <c:crossAx val="843232336"/>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876797-761F-46C9-BC22-DF350488E29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92E2E16C-DF62-47D9-B522-4C02F31F709B}">
      <dgm:prSet phldrT="[Texto]"/>
      <dgm:spPr/>
      <dgm:t>
        <a:bodyPr/>
        <a:lstStyle/>
        <a:p>
          <a:r>
            <a:rPr lang="es-ES"/>
            <a:t>lic. de datos (Sofia Hernandez) </a:t>
          </a:r>
        </a:p>
      </dgm:t>
    </dgm:pt>
    <dgm:pt modelId="{E033542D-72D3-4C41-BB22-C7FF80E792B5}" type="parTrans" cxnId="{08AF2FA3-7899-41ED-86F4-17DEFE69893A}">
      <dgm:prSet/>
      <dgm:spPr/>
      <dgm:t>
        <a:bodyPr/>
        <a:lstStyle/>
        <a:p>
          <a:endParaRPr lang="es-ES"/>
        </a:p>
      </dgm:t>
    </dgm:pt>
    <dgm:pt modelId="{1837986C-71CE-403C-BA78-B77873E266EF}" type="sibTrans" cxnId="{08AF2FA3-7899-41ED-86F4-17DEFE69893A}">
      <dgm:prSet/>
      <dgm:spPr/>
      <dgm:t>
        <a:bodyPr/>
        <a:lstStyle/>
        <a:p>
          <a:endParaRPr lang="es-ES"/>
        </a:p>
      </dgm:t>
    </dgm:pt>
    <dgm:pt modelId="{52284D81-266D-49C8-8AA7-EC3E39D1760F}">
      <dgm:prSet phldrT="[Texto]"/>
      <dgm:spPr/>
      <dgm:t>
        <a:bodyPr/>
        <a:lstStyle/>
        <a:p>
          <a:r>
            <a:rPr lang="es-ES"/>
            <a:t>ing. de desarrollo (Hilda Sanchez)</a:t>
          </a:r>
        </a:p>
      </dgm:t>
    </dgm:pt>
    <dgm:pt modelId="{7B3ED4FE-732C-4BB3-9D88-624081415E64}" type="parTrans" cxnId="{3FA8B370-7A3A-41BA-BCBE-DAFA0A5E2BB0}">
      <dgm:prSet/>
      <dgm:spPr/>
      <dgm:t>
        <a:bodyPr/>
        <a:lstStyle/>
        <a:p>
          <a:endParaRPr lang="es-ES"/>
        </a:p>
      </dgm:t>
    </dgm:pt>
    <dgm:pt modelId="{2DF8F037-4624-4BD9-9346-5642623F8D52}" type="sibTrans" cxnId="{3FA8B370-7A3A-41BA-BCBE-DAFA0A5E2BB0}">
      <dgm:prSet/>
      <dgm:spPr/>
      <dgm:t>
        <a:bodyPr/>
        <a:lstStyle/>
        <a:p>
          <a:endParaRPr lang="es-ES"/>
        </a:p>
      </dgm:t>
    </dgm:pt>
    <dgm:pt modelId="{805524F9-F91B-4430-87A0-12E87830FF60}">
      <dgm:prSet/>
      <dgm:spPr/>
      <dgm:t>
        <a:bodyPr/>
        <a:lstStyle/>
        <a:p>
          <a:r>
            <a:rPr lang="es-ES"/>
            <a:t>practiante (Edgar Ulises Munguia Castillo)</a:t>
          </a:r>
        </a:p>
      </dgm:t>
    </dgm:pt>
    <dgm:pt modelId="{462A7E76-2202-4BDD-B547-A5FE6E8C301C}" type="parTrans" cxnId="{6AF00058-9BA3-4368-A045-8DB3FCDB8C52}">
      <dgm:prSet/>
      <dgm:spPr/>
      <dgm:t>
        <a:bodyPr/>
        <a:lstStyle/>
        <a:p>
          <a:endParaRPr lang="es-ES"/>
        </a:p>
      </dgm:t>
    </dgm:pt>
    <dgm:pt modelId="{DCDC5B67-BF04-4B25-82BA-8566CCBA9319}" type="sibTrans" cxnId="{6AF00058-9BA3-4368-A045-8DB3FCDB8C52}">
      <dgm:prSet/>
      <dgm:spPr/>
      <dgm:t>
        <a:bodyPr/>
        <a:lstStyle/>
        <a:p>
          <a:endParaRPr lang="es-ES"/>
        </a:p>
      </dgm:t>
    </dgm:pt>
    <dgm:pt modelId="{DC73FC3A-8C50-44C6-8350-9764197116AA}" type="pres">
      <dgm:prSet presAssocID="{10876797-761F-46C9-BC22-DF350488E297}" presName="hierChild1" presStyleCnt="0">
        <dgm:presLayoutVars>
          <dgm:orgChart val="1"/>
          <dgm:chPref val="1"/>
          <dgm:dir val="rev"/>
          <dgm:animOne val="branch"/>
          <dgm:animLvl val="lvl"/>
          <dgm:resizeHandles/>
        </dgm:presLayoutVars>
      </dgm:prSet>
      <dgm:spPr/>
      <dgm:t>
        <a:bodyPr/>
        <a:lstStyle/>
        <a:p>
          <a:endParaRPr lang="es-MX"/>
        </a:p>
      </dgm:t>
    </dgm:pt>
    <dgm:pt modelId="{CC93E1E0-3E53-4731-914B-79A599F468F9}" type="pres">
      <dgm:prSet presAssocID="{52284D81-266D-49C8-8AA7-EC3E39D1760F}" presName="hierRoot1" presStyleCnt="0">
        <dgm:presLayoutVars>
          <dgm:hierBranch val="init"/>
        </dgm:presLayoutVars>
      </dgm:prSet>
      <dgm:spPr/>
    </dgm:pt>
    <dgm:pt modelId="{32E5C780-F009-4349-A6EB-1A2DC2C67237}" type="pres">
      <dgm:prSet presAssocID="{52284D81-266D-49C8-8AA7-EC3E39D1760F}" presName="rootComposite1" presStyleCnt="0"/>
      <dgm:spPr/>
    </dgm:pt>
    <dgm:pt modelId="{7F6D66CA-22FA-4C9A-86CB-4B2869D5D1D9}" type="pres">
      <dgm:prSet presAssocID="{52284D81-266D-49C8-8AA7-EC3E39D1760F}" presName="rootText1" presStyleLbl="node0" presStyleIdx="0" presStyleCnt="1">
        <dgm:presLayoutVars>
          <dgm:chPref val="3"/>
        </dgm:presLayoutVars>
      </dgm:prSet>
      <dgm:spPr/>
      <dgm:t>
        <a:bodyPr/>
        <a:lstStyle/>
        <a:p>
          <a:endParaRPr lang="es-MX"/>
        </a:p>
      </dgm:t>
    </dgm:pt>
    <dgm:pt modelId="{DABFA979-A023-470A-AB1C-D869C2BDFA7E}" type="pres">
      <dgm:prSet presAssocID="{52284D81-266D-49C8-8AA7-EC3E39D1760F}" presName="rootConnector1" presStyleLbl="node1" presStyleIdx="0" presStyleCnt="0"/>
      <dgm:spPr/>
      <dgm:t>
        <a:bodyPr/>
        <a:lstStyle/>
        <a:p>
          <a:endParaRPr lang="es-MX"/>
        </a:p>
      </dgm:t>
    </dgm:pt>
    <dgm:pt modelId="{EDC23F52-34D4-4102-9D69-739F89DF0142}" type="pres">
      <dgm:prSet presAssocID="{52284D81-266D-49C8-8AA7-EC3E39D1760F}" presName="hierChild2" presStyleCnt="0"/>
      <dgm:spPr/>
    </dgm:pt>
    <dgm:pt modelId="{D52462B9-45F3-4680-8379-984A9F229573}" type="pres">
      <dgm:prSet presAssocID="{E033542D-72D3-4C41-BB22-C7FF80E792B5}" presName="Name37" presStyleLbl="parChTrans1D2" presStyleIdx="0" presStyleCnt="1"/>
      <dgm:spPr/>
      <dgm:t>
        <a:bodyPr/>
        <a:lstStyle/>
        <a:p>
          <a:endParaRPr lang="es-MX"/>
        </a:p>
      </dgm:t>
    </dgm:pt>
    <dgm:pt modelId="{7AA4B86E-0A99-46D4-8038-D6AFEECD3414}" type="pres">
      <dgm:prSet presAssocID="{92E2E16C-DF62-47D9-B522-4C02F31F709B}" presName="hierRoot2" presStyleCnt="0">
        <dgm:presLayoutVars>
          <dgm:hierBranch val="init"/>
        </dgm:presLayoutVars>
      </dgm:prSet>
      <dgm:spPr/>
    </dgm:pt>
    <dgm:pt modelId="{FE2FE042-7467-4B4C-860B-6AE6F9E9F494}" type="pres">
      <dgm:prSet presAssocID="{92E2E16C-DF62-47D9-B522-4C02F31F709B}" presName="rootComposite" presStyleCnt="0"/>
      <dgm:spPr/>
    </dgm:pt>
    <dgm:pt modelId="{2121C686-89F4-4C35-B0C0-1C2020B92F2E}" type="pres">
      <dgm:prSet presAssocID="{92E2E16C-DF62-47D9-B522-4C02F31F709B}" presName="rootText" presStyleLbl="node2" presStyleIdx="0" presStyleCnt="1">
        <dgm:presLayoutVars>
          <dgm:chPref val="3"/>
        </dgm:presLayoutVars>
      </dgm:prSet>
      <dgm:spPr/>
      <dgm:t>
        <a:bodyPr/>
        <a:lstStyle/>
        <a:p>
          <a:endParaRPr lang="es-ES"/>
        </a:p>
      </dgm:t>
    </dgm:pt>
    <dgm:pt modelId="{42B25FD9-AE38-4947-9574-5270912313D9}" type="pres">
      <dgm:prSet presAssocID="{92E2E16C-DF62-47D9-B522-4C02F31F709B}" presName="rootConnector" presStyleLbl="node2" presStyleIdx="0" presStyleCnt="1"/>
      <dgm:spPr/>
      <dgm:t>
        <a:bodyPr/>
        <a:lstStyle/>
        <a:p>
          <a:endParaRPr lang="es-MX"/>
        </a:p>
      </dgm:t>
    </dgm:pt>
    <dgm:pt modelId="{78C6F156-A0BD-4000-B620-A8652E28A503}" type="pres">
      <dgm:prSet presAssocID="{92E2E16C-DF62-47D9-B522-4C02F31F709B}" presName="hierChild4" presStyleCnt="0"/>
      <dgm:spPr/>
    </dgm:pt>
    <dgm:pt modelId="{AB86BD78-C852-4234-AA3E-ABB484B57996}" type="pres">
      <dgm:prSet presAssocID="{462A7E76-2202-4BDD-B547-A5FE6E8C301C}" presName="Name37" presStyleLbl="parChTrans1D3" presStyleIdx="0" presStyleCnt="1"/>
      <dgm:spPr/>
      <dgm:t>
        <a:bodyPr/>
        <a:lstStyle/>
        <a:p>
          <a:endParaRPr lang="es-MX"/>
        </a:p>
      </dgm:t>
    </dgm:pt>
    <dgm:pt modelId="{EFB33BBA-4089-4112-A9FC-0DC7F6039FCB}" type="pres">
      <dgm:prSet presAssocID="{805524F9-F91B-4430-87A0-12E87830FF60}" presName="hierRoot2" presStyleCnt="0">
        <dgm:presLayoutVars>
          <dgm:hierBranch val="init"/>
        </dgm:presLayoutVars>
      </dgm:prSet>
      <dgm:spPr/>
    </dgm:pt>
    <dgm:pt modelId="{C332521E-B1FE-4F8E-B6F3-0DD59BC31DFB}" type="pres">
      <dgm:prSet presAssocID="{805524F9-F91B-4430-87A0-12E87830FF60}" presName="rootComposite" presStyleCnt="0"/>
      <dgm:spPr/>
    </dgm:pt>
    <dgm:pt modelId="{53803F45-EEA1-40C4-AC89-AB7BDEB64B34}" type="pres">
      <dgm:prSet presAssocID="{805524F9-F91B-4430-87A0-12E87830FF60}" presName="rootText" presStyleLbl="node3" presStyleIdx="0" presStyleCnt="1">
        <dgm:presLayoutVars>
          <dgm:chPref val="3"/>
        </dgm:presLayoutVars>
      </dgm:prSet>
      <dgm:spPr/>
      <dgm:t>
        <a:bodyPr/>
        <a:lstStyle/>
        <a:p>
          <a:endParaRPr lang="es-ES"/>
        </a:p>
      </dgm:t>
    </dgm:pt>
    <dgm:pt modelId="{76CA4D11-177D-47A3-B59B-FEFBB0F053DD}" type="pres">
      <dgm:prSet presAssocID="{805524F9-F91B-4430-87A0-12E87830FF60}" presName="rootConnector" presStyleLbl="node3" presStyleIdx="0" presStyleCnt="1"/>
      <dgm:spPr/>
      <dgm:t>
        <a:bodyPr/>
        <a:lstStyle/>
        <a:p>
          <a:endParaRPr lang="es-MX"/>
        </a:p>
      </dgm:t>
    </dgm:pt>
    <dgm:pt modelId="{1A71F3C4-265D-4D6F-87FB-38ACE26A8057}" type="pres">
      <dgm:prSet presAssocID="{805524F9-F91B-4430-87A0-12E87830FF60}" presName="hierChild4" presStyleCnt="0"/>
      <dgm:spPr/>
    </dgm:pt>
    <dgm:pt modelId="{D88CBD33-3D78-4A07-B594-FA52369BC35F}" type="pres">
      <dgm:prSet presAssocID="{805524F9-F91B-4430-87A0-12E87830FF60}" presName="hierChild5" presStyleCnt="0"/>
      <dgm:spPr/>
    </dgm:pt>
    <dgm:pt modelId="{787ACF12-AFCB-4AB1-A49C-2CAB450D0397}" type="pres">
      <dgm:prSet presAssocID="{92E2E16C-DF62-47D9-B522-4C02F31F709B}" presName="hierChild5" presStyleCnt="0"/>
      <dgm:spPr/>
    </dgm:pt>
    <dgm:pt modelId="{3E2D6FCC-5EAE-4B2C-BE45-B2FF47332369}" type="pres">
      <dgm:prSet presAssocID="{52284D81-266D-49C8-8AA7-EC3E39D1760F}" presName="hierChild3" presStyleCnt="0"/>
      <dgm:spPr/>
    </dgm:pt>
  </dgm:ptLst>
  <dgm:cxnLst>
    <dgm:cxn modelId="{2A60D6AB-8109-443B-AD66-4337788BA2E7}" type="presOf" srcId="{52284D81-266D-49C8-8AA7-EC3E39D1760F}" destId="{7F6D66CA-22FA-4C9A-86CB-4B2869D5D1D9}" srcOrd="0" destOrd="0" presId="urn:microsoft.com/office/officeart/2005/8/layout/orgChart1"/>
    <dgm:cxn modelId="{3FA8B370-7A3A-41BA-BCBE-DAFA0A5E2BB0}" srcId="{10876797-761F-46C9-BC22-DF350488E297}" destId="{52284D81-266D-49C8-8AA7-EC3E39D1760F}" srcOrd="0" destOrd="0" parTransId="{7B3ED4FE-732C-4BB3-9D88-624081415E64}" sibTransId="{2DF8F037-4624-4BD9-9346-5642623F8D52}"/>
    <dgm:cxn modelId="{DC5CA434-BB5F-4919-A19E-F160C3A3BA79}" type="presOf" srcId="{92E2E16C-DF62-47D9-B522-4C02F31F709B}" destId="{42B25FD9-AE38-4947-9574-5270912313D9}" srcOrd="1" destOrd="0" presId="urn:microsoft.com/office/officeart/2005/8/layout/orgChart1"/>
    <dgm:cxn modelId="{26D830BF-CA66-441F-AAB2-9FB89B6B52E2}" type="presOf" srcId="{10876797-761F-46C9-BC22-DF350488E297}" destId="{DC73FC3A-8C50-44C6-8350-9764197116AA}" srcOrd="0" destOrd="0" presId="urn:microsoft.com/office/officeart/2005/8/layout/orgChart1"/>
    <dgm:cxn modelId="{0FD83568-EBA8-443E-8A4B-BE96C628139D}" type="presOf" srcId="{E033542D-72D3-4C41-BB22-C7FF80E792B5}" destId="{D52462B9-45F3-4680-8379-984A9F229573}" srcOrd="0" destOrd="0" presId="urn:microsoft.com/office/officeart/2005/8/layout/orgChart1"/>
    <dgm:cxn modelId="{EFCD17F9-EF21-4DD7-ADD1-DF236BCFEF7D}" type="presOf" srcId="{92E2E16C-DF62-47D9-B522-4C02F31F709B}" destId="{2121C686-89F4-4C35-B0C0-1C2020B92F2E}" srcOrd="0" destOrd="0" presId="urn:microsoft.com/office/officeart/2005/8/layout/orgChart1"/>
    <dgm:cxn modelId="{76E2C718-5A10-45AF-970D-EC9797E893AA}" type="presOf" srcId="{52284D81-266D-49C8-8AA7-EC3E39D1760F}" destId="{DABFA979-A023-470A-AB1C-D869C2BDFA7E}" srcOrd="1" destOrd="0" presId="urn:microsoft.com/office/officeart/2005/8/layout/orgChart1"/>
    <dgm:cxn modelId="{08AF2FA3-7899-41ED-86F4-17DEFE69893A}" srcId="{52284D81-266D-49C8-8AA7-EC3E39D1760F}" destId="{92E2E16C-DF62-47D9-B522-4C02F31F709B}" srcOrd="0" destOrd="0" parTransId="{E033542D-72D3-4C41-BB22-C7FF80E792B5}" sibTransId="{1837986C-71CE-403C-BA78-B77873E266EF}"/>
    <dgm:cxn modelId="{40C12183-CA19-4F03-BE10-2028756B391D}" type="presOf" srcId="{805524F9-F91B-4430-87A0-12E87830FF60}" destId="{53803F45-EEA1-40C4-AC89-AB7BDEB64B34}" srcOrd="0" destOrd="0" presId="urn:microsoft.com/office/officeart/2005/8/layout/orgChart1"/>
    <dgm:cxn modelId="{0233091C-0CBD-4B6B-A1BD-95BDF9BB7C16}" type="presOf" srcId="{462A7E76-2202-4BDD-B547-A5FE6E8C301C}" destId="{AB86BD78-C852-4234-AA3E-ABB484B57996}" srcOrd="0" destOrd="0" presId="urn:microsoft.com/office/officeart/2005/8/layout/orgChart1"/>
    <dgm:cxn modelId="{6AF00058-9BA3-4368-A045-8DB3FCDB8C52}" srcId="{92E2E16C-DF62-47D9-B522-4C02F31F709B}" destId="{805524F9-F91B-4430-87A0-12E87830FF60}" srcOrd="0" destOrd="0" parTransId="{462A7E76-2202-4BDD-B547-A5FE6E8C301C}" sibTransId="{DCDC5B67-BF04-4B25-82BA-8566CCBA9319}"/>
    <dgm:cxn modelId="{B60D9616-E37F-4CDE-ABBC-B6C11185BE42}" type="presOf" srcId="{805524F9-F91B-4430-87A0-12E87830FF60}" destId="{76CA4D11-177D-47A3-B59B-FEFBB0F053DD}" srcOrd="1" destOrd="0" presId="urn:microsoft.com/office/officeart/2005/8/layout/orgChart1"/>
    <dgm:cxn modelId="{DA54C780-D108-4B30-976B-C7D2794C6A77}" type="presParOf" srcId="{DC73FC3A-8C50-44C6-8350-9764197116AA}" destId="{CC93E1E0-3E53-4731-914B-79A599F468F9}" srcOrd="0" destOrd="0" presId="urn:microsoft.com/office/officeart/2005/8/layout/orgChart1"/>
    <dgm:cxn modelId="{181DBBA1-ED41-41F0-8559-C08580DCBFA4}" type="presParOf" srcId="{CC93E1E0-3E53-4731-914B-79A599F468F9}" destId="{32E5C780-F009-4349-A6EB-1A2DC2C67237}" srcOrd="0" destOrd="0" presId="urn:microsoft.com/office/officeart/2005/8/layout/orgChart1"/>
    <dgm:cxn modelId="{5550CCE1-DB02-4096-BF4E-747ADD52F279}" type="presParOf" srcId="{32E5C780-F009-4349-A6EB-1A2DC2C67237}" destId="{7F6D66CA-22FA-4C9A-86CB-4B2869D5D1D9}" srcOrd="0" destOrd="0" presId="urn:microsoft.com/office/officeart/2005/8/layout/orgChart1"/>
    <dgm:cxn modelId="{4D7827E0-85BE-47ED-A660-D105D8F62D83}" type="presParOf" srcId="{32E5C780-F009-4349-A6EB-1A2DC2C67237}" destId="{DABFA979-A023-470A-AB1C-D869C2BDFA7E}" srcOrd="1" destOrd="0" presId="urn:microsoft.com/office/officeart/2005/8/layout/orgChart1"/>
    <dgm:cxn modelId="{7BBFE8A0-E437-4610-B312-E89EF4CA7AFA}" type="presParOf" srcId="{CC93E1E0-3E53-4731-914B-79A599F468F9}" destId="{EDC23F52-34D4-4102-9D69-739F89DF0142}" srcOrd="1" destOrd="0" presId="urn:microsoft.com/office/officeart/2005/8/layout/orgChart1"/>
    <dgm:cxn modelId="{832F33E9-8909-408C-AE4F-76BFF104FD54}" type="presParOf" srcId="{EDC23F52-34D4-4102-9D69-739F89DF0142}" destId="{D52462B9-45F3-4680-8379-984A9F229573}" srcOrd="0" destOrd="0" presId="urn:microsoft.com/office/officeart/2005/8/layout/orgChart1"/>
    <dgm:cxn modelId="{11A0D660-CB74-456A-B972-0A77FF955E7C}" type="presParOf" srcId="{EDC23F52-34D4-4102-9D69-739F89DF0142}" destId="{7AA4B86E-0A99-46D4-8038-D6AFEECD3414}" srcOrd="1" destOrd="0" presId="urn:microsoft.com/office/officeart/2005/8/layout/orgChart1"/>
    <dgm:cxn modelId="{F55A569A-CE8F-497A-9931-C665E6C8A125}" type="presParOf" srcId="{7AA4B86E-0A99-46D4-8038-D6AFEECD3414}" destId="{FE2FE042-7467-4B4C-860B-6AE6F9E9F494}" srcOrd="0" destOrd="0" presId="urn:microsoft.com/office/officeart/2005/8/layout/orgChart1"/>
    <dgm:cxn modelId="{4206C36B-2F72-4171-B209-68B7D9411A72}" type="presParOf" srcId="{FE2FE042-7467-4B4C-860B-6AE6F9E9F494}" destId="{2121C686-89F4-4C35-B0C0-1C2020B92F2E}" srcOrd="0" destOrd="0" presId="urn:microsoft.com/office/officeart/2005/8/layout/orgChart1"/>
    <dgm:cxn modelId="{3741813E-5F29-41E4-9E3B-6978411E3681}" type="presParOf" srcId="{FE2FE042-7467-4B4C-860B-6AE6F9E9F494}" destId="{42B25FD9-AE38-4947-9574-5270912313D9}" srcOrd="1" destOrd="0" presId="urn:microsoft.com/office/officeart/2005/8/layout/orgChart1"/>
    <dgm:cxn modelId="{4E32D58E-A96E-4A42-A674-D3899404107F}" type="presParOf" srcId="{7AA4B86E-0A99-46D4-8038-D6AFEECD3414}" destId="{78C6F156-A0BD-4000-B620-A8652E28A503}" srcOrd="1" destOrd="0" presId="urn:microsoft.com/office/officeart/2005/8/layout/orgChart1"/>
    <dgm:cxn modelId="{5C77B376-6A01-40DB-9912-E46E7DAF4FB9}" type="presParOf" srcId="{78C6F156-A0BD-4000-B620-A8652E28A503}" destId="{AB86BD78-C852-4234-AA3E-ABB484B57996}" srcOrd="0" destOrd="0" presId="urn:microsoft.com/office/officeart/2005/8/layout/orgChart1"/>
    <dgm:cxn modelId="{51F08674-AE7C-48ED-B94C-99B909C3C01B}" type="presParOf" srcId="{78C6F156-A0BD-4000-B620-A8652E28A503}" destId="{EFB33BBA-4089-4112-A9FC-0DC7F6039FCB}" srcOrd="1" destOrd="0" presId="urn:microsoft.com/office/officeart/2005/8/layout/orgChart1"/>
    <dgm:cxn modelId="{2C2668D9-446D-41EA-8DF1-53B92ED69EC8}" type="presParOf" srcId="{EFB33BBA-4089-4112-A9FC-0DC7F6039FCB}" destId="{C332521E-B1FE-4F8E-B6F3-0DD59BC31DFB}" srcOrd="0" destOrd="0" presId="urn:microsoft.com/office/officeart/2005/8/layout/orgChart1"/>
    <dgm:cxn modelId="{B8F9D1E4-3AD6-4024-836D-0BC606F51DBA}" type="presParOf" srcId="{C332521E-B1FE-4F8E-B6F3-0DD59BC31DFB}" destId="{53803F45-EEA1-40C4-AC89-AB7BDEB64B34}" srcOrd="0" destOrd="0" presId="urn:microsoft.com/office/officeart/2005/8/layout/orgChart1"/>
    <dgm:cxn modelId="{1BE42C39-5DD2-4F1C-8EFD-62D64CC12F95}" type="presParOf" srcId="{C332521E-B1FE-4F8E-B6F3-0DD59BC31DFB}" destId="{76CA4D11-177D-47A3-B59B-FEFBB0F053DD}" srcOrd="1" destOrd="0" presId="urn:microsoft.com/office/officeart/2005/8/layout/orgChart1"/>
    <dgm:cxn modelId="{A5C74AB4-42A8-40DD-B811-26BEF19CDF40}" type="presParOf" srcId="{EFB33BBA-4089-4112-A9FC-0DC7F6039FCB}" destId="{1A71F3C4-265D-4D6F-87FB-38ACE26A8057}" srcOrd="1" destOrd="0" presId="urn:microsoft.com/office/officeart/2005/8/layout/orgChart1"/>
    <dgm:cxn modelId="{F83FF405-A003-4D32-8183-F42EBE6A5770}" type="presParOf" srcId="{EFB33BBA-4089-4112-A9FC-0DC7F6039FCB}" destId="{D88CBD33-3D78-4A07-B594-FA52369BC35F}" srcOrd="2" destOrd="0" presId="urn:microsoft.com/office/officeart/2005/8/layout/orgChart1"/>
    <dgm:cxn modelId="{83408EF3-8B7C-468E-9561-9A40785C0909}" type="presParOf" srcId="{7AA4B86E-0A99-46D4-8038-D6AFEECD3414}" destId="{787ACF12-AFCB-4AB1-A49C-2CAB450D0397}" srcOrd="2" destOrd="0" presId="urn:microsoft.com/office/officeart/2005/8/layout/orgChart1"/>
    <dgm:cxn modelId="{F2FA2253-7261-42E8-B797-CF6A5D8DD76D}" type="presParOf" srcId="{CC93E1E0-3E53-4731-914B-79A599F468F9}" destId="{3E2D6FCC-5EAE-4B2C-BE45-B2FF47332369}"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6BD78-C852-4234-AA3E-ABB484B57996}">
      <dsp:nvSpPr>
        <dsp:cNvPr id="0" name=""/>
        <dsp:cNvSpPr/>
      </dsp:nvSpPr>
      <dsp:spPr>
        <a:xfrm>
          <a:off x="1847425" y="1614689"/>
          <a:ext cx="200146" cy="613781"/>
        </a:xfrm>
        <a:custGeom>
          <a:avLst/>
          <a:gdLst/>
          <a:ahLst/>
          <a:cxnLst/>
          <a:rect l="0" t="0" r="0" b="0"/>
          <a:pathLst>
            <a:path>
              <a:moveTo>
                <a:pt x="0" y="0"/>
              </a:moveTo>
              <a:lnTo>
                <a:pt x="0" y="613781"/>
              </a:lnTo>
              <a:lnTo>
                <a:pt x="200146" y="6137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2462B9-45F3-4680-8379-984A9F229573}">
      <dsp:nvSpPr>
        <dsp:cNvPr id="0" name=""/>
        <dsp:cNvSpPr/>
      </dsp:nvSpPr>
      <dsp:spPr>
        <a:xfrm>
          <a:off x="2335428" y="667330"/>
          <a:ext cx="91440" cy="280204"/>
        </a:xfrm>
        <a:custGeom>
          <a:avLst/>
          <a:gdLst/>
          <a:ahLst/>
          <a:cxnLst/>
          <a:rect l="0" t="0" r="0" b="0"/>
          <a:pathLst>
            <a:path>
              <a:moveTo>
                <a:pt x="45720" y="0"/>
              </a:moveTo>
              <a:lnTo>
                <a:pt x="45720" y="2802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D66CA-22FA-4C9A-86CB-4B2869D5D1D9}">
      <dsp:nvSpPr>
        <dsp:cNvPr id="0" name=""/>
        <dsp:cNvSpPr/>
      </dsp:nvSpPr>
      <dsp:spPr>
        <a:xfrm>
          <a:off x="1713994" y="176"/>
          <a:ext cx="1334308" cy="6671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ing. de desarrollo (Hilda Sanchez)</a:t>
          </a:r>
        </a:p>
      </dsp:txBody>
      <dsp:txXfrm>
        <a:off x="1713994" y="176"/>
        <a:ext cx="1334308" cy="667154"/>
      </dsp:txXfrm>
    </dsp:sp>
    <dsp:sp modelId="{2121C686-89F4-4C35-B0C0-1C2020B92F2E}">
      <dsp:nvSpPr>
        <dsp:cNvPr id="0" name=""/>
        <dsp:cNvSpPr/>
      </dsp:nvSpPr>
      <dsp:spPr>
        <a:xfrm>
          <a:off x="1713994" y="947535"/>
          <a:ext cx="1334308" cy="6671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lic. de datos (Sofia Hernandez) </a:t>
          </a:r>
        </a:p>
      </dsp:txBody>
      <dsp:txXfrm>
        <a:off x="1713994" y="947535"/>
        <a:ext cx="1334308" cy="667154"/>
      </dsp:txXfrm>
    </dsp:sp>
    <dsp:sp modelId="{53803F45-EEA1-40C4-AC89-AB7BDEB64B34}">
      <dsp:nvSpPr>
        <dsp:cNvPr id="0" name=""/>
        <dsp:cNvSpPr/>
      </dsp:nvSpPr>
      <dsp:spPr>
        <a:xfrm>
          <a:off x="2047571" y="1894894"/>
          <a:ext cx="1334308" cy="6671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practiante (Edgar Ulises Munguia Castillo)</a:t>
          </a:r>
        </a:p>
      </dsp:txBody>
      <dsp:txXfrm>
        <a:off x="2047571" y="1894894"/>
        <a:ext cx="1334308" cy="6671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Tar09</b:Tag>
    <b:SourceType>Book</b:SourceType>
    <b:Guid>{DBFD15DF-2B15-4609-811F-8F5F1C109C0A}</b:Guid>
    <b:Author>
      <b:Author>
        <b:NameList>
          <b:Person>
            <b:Last>Tarango</b:Last>
            <b:First>José</b:First>
            <b:Middle>Antonio Rodríguez</b:Middle>
          </b:Person>
        </b:NameList>
      </b:Author>
    </b:Author>
    <b:Title>Manual de Ingeniería y Diseño de Envase y Embalaje</b:Title>
    <b:Year>2009</b:Year>
    <b:City>México</b:City>
    <b:Publisher>impee</b:Publisher>
    <b:RefOrder>2</b:RefOrder>
  </b:Source>
  <b:Source>
    <b:Tag>Sil06</b:Tag>
    <b:SourceType>Book</b:SourceType>
    <b:Guid>{B776490F-A314-4EB6-ADDB-C5BC1DDD9621}</b:Guid>
    <b:Author>
      <b:Author>
        <b:NameList>
          <b:Person>
            <b:Last>Herrera</b:Last>
            <b:First>Silvia</b:First>
            <b:Middle>Oropeza</b:Middle>
          </b:Person>
        </b:NameList>
      </b:Author>
    </b:Author>
    <b:Title>Manual de Diseño de Envases.</b:Title>
    <b:Year>2006</b:Year>
    <b:City>México</b:City>
    <b:Publisher>impee</b:Publisher>
    <b:RefOrder>3</b:RefOrder>
  </b:Source>
  <b:Source>
    <b:Tag>INE07</b:Tag>
    <b:SourceType>Book</b:SourceType>
    <b:Guid>{8DDD06AE-83EC-45B1-8F7F-E05191162115}</b:Guid>
    <b:Author>
      <b:Author>
        <b:Corporate>INEGI</b:Corporate>
      </b:Author>
    </b:Author>
    <b:Title>El Sector Alimentario en México</b:Title>
    <b:Year>2007</b:Year>
    <b:City>Aguascalientes, Mex.</b:City>
    <b:Publisher>INEGI</b:Publisher>
    <b:RefOrder>4</b:RefOrder>
  </b:Source>
  <b:Source>
    <b:Tag>Pub09</b:Tag>
    <b:SourceType>Book</b:SourceType>
    <b:Guid>{764F5C63-9233-45A6-BA95-A608305B5003}</b:Guid>
    <b:Author>
      <b:Author>
        <b:Corporate>Publicaciones Vértice</b:Corporate>
      </b:Author>
    </b:Author>
    <b:Title>Atención Eficaz de Quejas y Reclamaciones</b:Title>
    <b:Year>2009</b:Year>
    <b:City>Málaga, España</b:City>
    <b:Publisher>Vértice</b:Publisher>
    <b:RefOrder>1</b:RefOrder>
  </b:Source>
  <b:Source>
    <b:Tag>Jua05</b:Tag>
    <b:SourceType>Book</b:SourceType>
    <b:Guid>{179CD596-8210-45BE-BB21-72B0E31F9D12}</b:Guid>
    <b:Author>
      <b:Author>
        <b:NameList>
          <b:Person>
            <b:Last>Miranda</b:Last>
            <b:First>Juan</b:First>
            <b:Middle>José Miranda</b:Middle>
          </b:Person>
        </b:NameList>
      </b:Author>
    </b:Author>
    <b:Title>Gestión de Proyectos</b:Title>
    <b:Year>2005</b:Year>
    <b:City>México</b:City>
    <b:Publisher>MMEditores</b:Publisher>
    <b:RefOrder>5</b:RefOrder>
  </b:Source>
</b:Sources>
</file>

<file path=customXml/itemProps1.xml><?xml version="1.0" encoding="utf-8"?>
<ds:datastoreItem xmlns:ds="http://schemas.openxmlformats.org/officeDocument/2006/customXml" ds:itemID="{7430CC6C-D2D3-4CDC-AC69-4C547E442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106</Pages>
  <Words>14126</Words>
  <Characters>77699</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LPPC</dc:creator>
  <cp:lastModifiedBy>Itzel Velázquez Badillo</cp:lastModifiedBy>
  <cp:revision>171</cp:revision>
  <cp:lastPrinted>2014-09-02T17:37:00Z</cp:lastPrinted>
  <dcterms:created xsi:type="dcterms:W3CDTF">2014-09-01T03:12:00Z</dcterms:created>
  <dcterms:modified xsi:type="dcterms:W3CDTF">2014-12-01T09:08:00Z</dcterms:modified>
</cp:coreProperties>
</file>