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8E" w:rsidRPr="0061775C" w:rsidRDefault="008775F9" w:rsidP="0061775C">
      <w:pPr>
        <w:ind w:left="142"/>
        <w:jc w:val="both"/>
        <w:rPr>
          <w:b/>
        </w:rPr>
      </w:pPr>
      <w:r w:rsidRPr="0061775C">
        <w:rPr>
          <w:b/>
        </w:rPr>
        <w:t>I.Contesta con atención los siguientes puntos.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¿Cuál es la definición de comunicación?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Explica la diferencia entre el aspecto informacional y el aspecto emocional de la comunicación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¿Cómo se define Aristóteles a la retórica?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¿De qué manera definen a la comunicación los estudios semióticos?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Explica por qué es importante la comunicación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¿Cuáles son los seis aspectos clave en la definición de comunicación?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¿Qué es un proceso?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Menciona y explica cuáles son las tres características del proceso de comunicación</w:t>
      </w:r>
    </w:p>
    <w:p w:rsidR="008775F9" w:rsidRDefault="008775F9" w:rsidP="0061775C">
      <w:pPr>
        <w:pStyle w:val="Prrafodelista"/>
        <w:numPr>
          <w:ilvl w:val="0"/>
          <w:numId w:val="3"/>
        </w:numPr>
        <w:jc w:val="both"/>
      </w:pPr>
      <w:r>
        <w:t>Explica cuál es la diferencia entre análisis y síntesis</w:t>
      </w:r>
    </w:p>
    <w:p w:rsidR="008775F9" w:rsidRPr="0061775C" w:rsidRDefault="008775F9" w:rsidP="0061775C">
      <w:pPr>
        <w:ind w:firstLine="142"/>
        <w:jc w:val="both"/>
        <w:rPr>
          <w:b/>
        </w:rPr>
      </w:pPr>
      <w:r w:rsidRPr="0061775C">
        <w:rPr>
          <w:b/>
        </w:rPr>
        <w:t>II.Escribe la letra correcta en el paréntesis correspondiente</w:t>
      </w:r>
    </w:p>
    <w:p w:rsidR="00CE02ED" w:rsidRDefault="00CE02ED" w:rsidP="0061775C">
      <w:pPr>
        <w:pStyle w:val="Prrafodelista"/>
        <w:numPr>
          <w:ilvl w:val="0"/>
          <w:numId w:val="4"/>
        </w:numPr>
        <w:jc w:val="both"/>
        <w:sectPr w:rsidR="00CE02ED" w:rsidSect="0007563D">
          <w:head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8775F9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lastRenderedPageBreak/>
        <w:t xml:space="preserve">(   </w:t>
      </w:r>
      <w:r w:rsidR="008775F9">
        <w:t>)</w:t>
      </w:r>
      <w:r>
        <w:t>Es el que elige el código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)Conjunto de signos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)Origen del mensaje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)Información que se transmite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)Reacción del receptor ante el mensaje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)Da a conocer el mensaje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)Interpreta el código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)Perturbación a la fidelidad del mensaje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)Medio por el que viaja el mensaje</w:t>
      </w:r>
    </w:p>
    <w:p w:rsidR="00CE02ED" w:rsidRDefault="00CE02ED" w:rsidP="0061775C">
      <w:pPr>
        <w:pStyle w:val="Prrafodelista"/>
        <w:numPr>
          <w:ilvl w:val="0"/>
          <w:numId w:val="4"/>
        </w:numPr>
        <w:ind w:left="142" w:hanging="284"/>
        <w:jc w:val="both"/>
      </w:pPr>
      <w:r>
        <w:t>(   )Capta el mensaje</w:t>
      </w:r>
    </w:p>
    <w:p w:rsidR="00CE02ED" w:rsidRDefault="00CE02ED" w:rsidP="0061775C">
      <w:pPr>
        <w:pStyle w:val="Prrafodelista"/>
        <w:jc w:val="both"/>
      </w:pP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lastRenderedPageBreak/>
        <w:t>Emisor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Ruido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Mensaje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Retroalimentación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Canal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Fuente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proofErr w:type="spellStart"/>
      <w:r>
        <w:t>Encodificador</w:t>
      </w:r>
      <w:proofErr w:type="spellEnd"/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Código</w:t>
      </w:r>
    </w:p>
    <w:p w:rsidR="00CE02ED" w:rsidRDefault="00CE02ED" w:rsidP="0061775C">
      <w:pPr>
        <w:pStyle w:val="Prrafodelista"/>
        <w:numPr>
          <w:ilvl w:val="0"/>
          <w:numId w:val="5"/>
        </w:numPr>
        <w:jc w:val="both"/>
      </w:pPr>
      <w:r>
        <w:t>Receptor</w:t>
      </w:r>
    </w:p>
    <w:p w:rsidR="0061775C" w:rsidRDefault="00CE02ED" w:rsidP="0061775C">
      <w:pPr>
        <w:pStyle w:val="Prrafodelista"/>
        <w:numPr>
          <w:ilvl w:val="0"/>
          <w:numId w:val="5"/>
        </w:numPr>
        <w:jc w:val="both"/>
        <w:sectPr w:rsidR="0061775C" w:rsidSect="0061775C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t>Decodificador</w:t>
      </w:r>
    </w:p>
    <w:p w:rsidR="00CE02ED" w:rsidRPr="0061775C" w:rsidRDefault="00CE02ED" w:rsidP="0061775C">
      <w:pPr>
        <w:ind w:left="-426"/>
        <w:jc w:val="both"/>
        <w:rPr>
          <w:b/>
        </w:rPr>
      </w:pPr>
      <w:r w:rsidRPr="0061775C">
        <w:rPr>
          <w:b/>
        </w:rPr>
        <w:lastRenderedPageBreak/>
        <w:t>III.Realiza lo que se pide en los siguientes puntos.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Dibuja el modelo de Aristóteles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 xml:space="preserve">Dibuja el modelo de </w:t>
      </w:r>
      <w:proofErr w:type="spellStart"/>
      <w:r>
        <w:t>Lasswell</w:t>
      </w:r>
      <w:proofErr w:type="spellEnd"/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Define el modelo verbal de la comunicación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¿Con qué otro nombre se conoce la retroalimentación?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Menciona los tres significados que se atribuyen al término canal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¿A qué elemento del proceso comunicativo puede afectar el ruido?</w:t>
      </w:r>
    </w:p>
    <w:p w:rsidR="00CE02ED" w:rsidRDefault="00CE02ED" w:rsidP="0061775C">
      <w:pPr>
        <w:pStyle w:val="Prrafodelista"/>
        <w:numPr>
          <w:ilvl w:val="0"/>
          <w:numId w:val="6"/>
        </w:numPr>
        <w:jc w:val="both"/>
      </w:pPr>
      <w:r>
        <w:t>Explica cuál es la diferencia entre el ruido físico y el ruido fisiológico</w:t>
      </w:r>
    </w:p>
    <w:p w:rsidR="00CE02ED" w:rsidRDefault="009946EA" w:rsidP="0061775C">
      <w:pPr>
        <w:pStyle w:val="Prrafodelista"/>
        <w:numPr>
          <w:ilvl w:val="0"/>
          <w:numId w:val="6"/>
        </w:numPr>
        <w:jc w:val="both"/>
      </w:pPr>
      <w:r>
        <w:t>Da un ejemplo de ruido psicológico</w:t>
      </w:r>
    </w:p>
    <w:p w:rsidR="009946EA" w:rsidRDefault="009946EA" w:rsidP="0061775C">
      <w:pPr>
        <w:pStyle w:val="Prrafodelista"/>
        <w:numPr>
          <w:ilvl w:val="0"/>
          <w:numId w:val="6"/>
        </w:numPr>
        <w:jc w:val="both"/>
      </w:pPr>
      <w:r>
        <w:t>Explica cuál es la diferencia entre el ruido semántico y el ruido técnico</w:t>
      </w:r>
    </w:p>
    <w:p w:rsidR="009946EA" w:rsidRDefault="009946EA" w:rsidP="0061775C">
      <w:pPr>
        <w:pStyle w:val="Prrafodelista"/>
        <w:numPr>
          <w:ilvl w:val="0"/>
          <w:numId w:val="6"/>
        </w:numPr>
        <w:jc w:val="both"/>
      </w:pPr>
      <w:r>
        <w:t>Redacta un problema de comunicación que incluya dos o más tipos de ruido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>Explica cuál es la diferencia entre marco de referencia y grupo de referencia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 xml:space="preserve">¿En qué consisten las habilidades de comunicación, según David </w:t>
      </w:r>
      <w:proofErr w:type="spellStart"/>
      <w:r>
        <w:t>Berlo</w:t>
      </w:r>
      <w:proofErr w:type="spellEnd"/>
      <w:r>
        <w:t>?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 xml:space="preserve">¿De qué manera, según </w:t>
      </w:r>
      <w:proofErr w:type="spellStart"/>
      <w:r>
        <w:t>Berlo</w:t>
      </w:r>
      <w:proofErr w:type="spellEnd"/>
      <w:r>
        <w:t>, influyen las actitudes en la comunicación?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>¿Cuál es la importancia del nivel de conocimiento sobre el tema, al momento de realizar una comunicación?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>¿Qué influencia tiene el nivel cultural sobre la comunicación?</w:t>
      </w:r>
    </w:p>
    <w:p w:rsidR="00CC13C1" w:rsidRDefault="00CC13C1" w:rsidP="0061775C">
      <w:pPr>
        <w:pStyle w:val="Prrafodelista"/>
        <w:numPr>
          <w:ilvl w:val="0"/>
          <w:numId w:val="6"/>
        </w:numPr>
        <w:jc w:val="both"/>
      </w:pPr>
      <w:r>
        <w:t xml:space="preserve">¿Cuál </w:t>
      </w:r>
      <w:r w:rsidR="00891886">
        <w:t>es la diferencia entre la comunicación interpersonal y la intrapersonal?</w:t>
      </w:r>
    </w:p>
    <w:p w:rsidR="00891886" w:rsidRDefault="00891886" w:rsidP="0061775C">
      <w:pPr>
        <w:pStyle w:val="Prrafodelista"/>
        <w:numPr>
          <w:ilvl w:val="0"/>
          <w:numId w:val="6"/>
        </w:numPr>
        <w:jc w:val="both"/>
      </w:pPr>
      <w:r>
        <w:t>¿Cuál es la diferencia entre la comunicación grupal y la comunicación organizacional?</w:t>
      </w:r>
    </w:p>
    <w:p w:rsidR="00891886" w:rsidRDefault="00596402" w:rsidP="0061775C">
      <w:pPr>
        <w:pStyle w:val="Prrafodelista"/>
        <w:numPr>
          <w:ilvl w:val="0"/>
          <w:numId w:val="6"/>
        </w:numPr>
        <w:jc w:val="both"/>
      </w:pPr>
      <w:r>
        <w:t>Menciona tres características de la comunicación interpersonal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lastRenderedPageBreak/>
        <w:t xml:space="preserve">Menciona </w:t>
      </w:r>
      <w:bookmarkStart w:id="0" w:name="_GoBack"/>
      <w:bookmarkEnd w:id="0"/>
      <w:r>
        <w:t>tres características de la comunicación de masas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Menciona dos ejemplos de la comunicación intermedia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¿Cuál es la diferencia entre el nivel subjetivo y el nivel objetivo del lenguaje?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¿Qué es el contexto físico de la comunicación?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¿Qué es el contexto de actividad?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¿En qué consiste el contexto de agencia?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¿Cómo influye, en un mensaje, el contexto afectivo del ambiente?</w:t>
      </w:r>
    </w:p>
    <w:p w:rsidR="00596402" w:rsidRDefault="00596402" w:rsidP="0061775C">
      <w:pPr>
        <w:pStyle w:val="Prrafodelista"/>
        <w:numPr>
          <w:ilvl w:val="0"/>
          <w:numId w:val="6"/>
        </w:numPr>
        <w:jc w:val="both"/>
      </w:pPr>
      <w:r>
        <w:t>Señala la diferencia entre el contexto afectivo del sujeto y el contexto cognitivo del sujeto</w:t>
      </w:r>
    </w:p>
    <w:sectPr w:rsidR="00596402" w:rsidSect="0061775C">
      <w:type w:val="continuous"/>
      <w:pgSz w:w="12240" w:h="15840"/>
      <w:pgMar w:top="1417" w:right="170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BA" w:rsidRDefault="00A750BA" w:rsidP="0007563D">
      <w:pPr>
        <w:spacing w:after="0" w:line="240" w:lineRule="auto"/>
      </w:pPr>
      <w:r>
        <w:separator/>
      </w:r>
    </w:p>
  </w:endnote>
  <w:endnote w:type="continuationSeparator" w:id="0">
    <w:p w:rsidR="00A750BA" w:rsidRDefault="00A750BA" w:rsidP="0007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BA" w:rsidRDefault="00A750BA" w:rsidP="0007563D">
      <w:pPr>
        <w:spacing w:after="0" w:line="240" w:lineRule="auto"/>
      </w:pPr>
      <w:r>
        <w:separator/>
      </w:r>
    </w:p>
  </w:footnote>
  <w:footnote w:type="continuationSeparator" w:id="0">
    <w:p w:rsidR="00A750BA" w:rsidRDefault="00A750BA" w:rsidP="0007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3D" w:rsidRDefault="0007563D">
    <w:pPr>
      <w:pStyle w:val="Encabezado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3D" w:rsidRDefault="0007563D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544F9" w:rsidRPr="002544F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7563D" w:rsidRDefault="0007563D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544F9" w:rsidRPr="002544F9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13696">
      <w:t xml:space="preserve">                          </w:t>
    </w:r>
    <w:r>
      <w:t xml:space="preserve">     </w:t>
    </w:r>
    <w:r w:rsidR="002544F9">
      <w:t xml:space="preserve"> </w:t>
    </w:r>
    <w:r>
      <w:t xml:space="preserve">UNIDAD 1. </w:t>
    </w:r>
    <w:r>
      <w:t>Semana 1. Tarea 1.</w:t>
    </w:r>
    <w:r>
      <w:tab/>
    </w:r>
    <w:r>
      <w:tab/>
    </w:r>
    <w:r w:rsidR="0013639B">
      <w:t>Núcleo</w:t>
    </w:r>
    <w:r>
      <w:t xml:space="preserve"> II. Comunicación e Investigación</w:t>
    </w:r>
  </w:p>
  <w:p w:rsidR="0007563D" w:rsidRDefault="0007563D">
    <w:pPr>
      <w:pStyle w:val="Encabezado"/>
    </w:pPr>
    <w:r>
      <w:tab/>
    </w:r>
    <w:r>
      <w:tab/>
    </w:r>
    <w:proofErr w:type="spellStart"/>
    <w:r>
      <w:t>Mrta</w:t>
    </w:r>
    <w:proofErr w:type="spellEnd"/>
    <w:r>
      <w:t xml:space="preserve">. </w:t>
    </w:r>
    <w:proofErr w:type="spellStart"/>
    <w:r>
      <w:t>Arodí</w:t>
    </w:r>
    <w:proofErr w:type="spellEnd"/>
    <w:r>
      <w:t xml:space="preserve"> Monserrat Díaz Rocha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495E"/>
    <w:multiLevelType w:val="hybridMultilevel"/>
    <w:tmpl w:val="E32E20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2AB"/>
    <w:multiLevelType w:val="hybridMultilevel"/>
    <w:tmpl w:val="D2E08D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38EF"/>
    <w:multiLevelType w:val="hybridMultilevel"/>
    <w:tmpl w:val="8C0AC4CE"/>
    <w:lvl w:ilvl="0" w:tplc="CE38D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4580"/>
    <w:multiLevelType w:val="hybridMultilevel"/>
    <w:tmpl w:val="7EBEBE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E2EC0"/>
    <w:multiLevelType w:val="hybridMultilevel"/>
    <w:tmpl w:val="58EA6F48"/>
    <w:lvl w:ilvl="0" w:tplc="413E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5763"/>
    <w:multiLevelType w:val="hybridMultilevel"/>
    <w:tmpl w:val="890E6264"/>
    <w:lvl w:ilvl="0" w:tplc="95729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F9"/>
    <w:rsid w:val="0007563D"/>
    <w:rsid w:val="0013639B"/>
    <w:rsid w:val="002544F9"/>
    <w:rsid w:val="002E14CE"/>
    <w:rsid w:val="00596402"/>
    <w:rsid w:val="0061775C"/>
    <w:rsid w:val="008775F9"/>
    <w:rsid w:val="00891886"/>
    <w:rsid w:val="009946EA"/>
    <w:rsid w:val="00A750BA"/>
    <w:rsid w:val="00CC13C1"/>
    <w:rsid w:val="00CE02ED"/>
    <w:rsid w:val="00D04E8E"/>
    <w:rsid w:val="00E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C6FA0-86F3-4AF4-B001-06FCE1C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5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5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63D"/>
  </w:style>
  <w:style w:type="paragraph" w:styleId="Piedepgina">
    <w:name w:val="footer"/>
    <w:basedOn w:val="Normal"/>
    <w:link w:val="PiedepginaCar"/>
    <w:uiPriority w:val="99"/>
    <w:unhideWhenUsed/>
    <w:rsid w:val="000756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9</cp:revision>
  <dcterms:created xsi:type="dcterms:W3CDTF">2015-01-23T00:20:00Z</dcterms:created>
  <dcterms:modified xsi:type="dcterms:W3CDTF">2015-01-23T02:59:00Z</dcterms:modified>
</cp:coreProperties>
</file>